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BA58" w14:textId="77777777" w:rsidR="00FE1C28" w:rsidRPr="00791D53" w:rsidRDefault="00E55E07" w:rsidP="0005412F">
      <w:pPr>
        <w:spacing w:after="0" w:line="240" w:lineRule="auto"/>
        <w:ind w:left="-851"/>
      </w:pPr>
      <w:r w:rsidRPr="00791D53">
        <w:rPr>
          <w:noProof/>
        </w:rPr>
        <w:drawing>
          <wp:anchor distT="0" distB="0" distL="114300" distR="114300" simplePos="0" relativeHeight="251659776" behindDoc="0" locked="0" layoutInCell="1" allowOverlap="1" wp14:anchorId="7DAC2F40" wp14:editId="17C63FCA">
            <wp:simplePos x="0" y="0"/>
            <wp:positionH relativeFrom="column">
              <wp:posOffset>-508000</wp:posOffset>
            </wp:positionH>
            <wp:positionV relativeFrom="paragraph">
              <wp:posOffset>-635635</wp:posOffset>
            </wp:positionV>
            <wp:extent cx="7705725" cy="2419350"/>
            <wp:effectExtent l="19050" t="0" r="9525" b="0"/>
            <wp:wrapNone/>
            <wp:docPr id="4" name="Picture 4" descr="S:\Partnership Working Service\Customer Insight\01 - Engagement &amp; Research\Project Folder\P 001 Peoples Panel\Marketing, Graphics and advertising\2013 graphics\Peoples pane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rtnership Working Service\Customer Insight\01 - Engagement &amp; Research\Project Folder\P 001 Peoples Panel\Marketing, Graphics and advertising\2013 graphics\Peoples panel_header.jpg"/>
                    <pic:cNvPicPr>
                      <a:picLocks noChangeAspect="1" noChangeArrowheads="1"/>
                    </pic:cNvPicPr>
                  </pic:nvPicPr>
                  <pic:blipFill>
                    <a:blip r:embed="rId8"/>
                    <a:srcRect/>
                    <a:stretch>
                      <a:fillRect/>
                    </a:stretch>
                  </pic:blipFill>
                  <pic:spPr bwMode="auto">
                    <a:xfrm>
                      <a:off x="0" y="0"/>
                      <a:ext cx="7705725" cy="2419350"/>
                    </a:xfrm>
                    <a:prstGeom prst="rect">
                      <a:avLst/>
                    </a:prstGeom>
                    <a:noFill/>
                    <a:ln w="9525">
                      <a:noFill/>
                      <a:miter lim="800000"/>
                      <a:headEnd/>
                      <a:tailEnd/>
                    </a:ln>
                  </pic:spPr>
                </pic:pic>
              </a:graphicData>
            </a:graphic>
          </wp:anchor>
        </w:drawing>
      </w:r>
    </w:p>
    <w:p w14:paraId="267E8A5A" w14:textId="77777777" w:rsidR="00E55E07" w:rsidRPr="00791D53" w:rsidRDefault="00E55E07" w:rsidP="0005412F">
      <w:pPr>
        <w:spacing w:after="0" w:line="240" w:lineRule="auto"/>
      </w:pPr>
    </w:p>
    <w:p w14:paraId="5F8E6401" w14:textId="77777777" w:rsidR="00E55E07" w:rsidRPr="00791D53" w:rsidRDefault="00F371CE" w:rsidP="0005412F">
      <w:pPr>
        <w:spacing w:after="0" w:line="240" w:lineRule="auto"/>
      </w:pPr>
      <w:r>
        <w:rPr>
          <w:noProof/>
        </w:rPr>
        <mc:AlternateContent>
          <mc:Choice Requires="wps">
            <w:drawing>
              <wp:anchor distT="0" distB="0" distL="114300" distR="114300" simplePos="0" relativeHeight="251656704" behindDoc="0" locked="0" layoutInCell="1" allowOverlap="1" wp14:anchorId="256ADAE0" wp14:editId="4CD80209">
                <wp:simplePos x="0" y="0"/>
                <wp:positionH relativeFrom="column">
                  <wp:align>center</wp:align>
                </wp:positionH>
                <wp:positionV relativeFrom="paragraph">
                  <wp:posOffset>0</wp:posOffset>
                </wp:positionV>
                <wp:extent cx="2660015" cy="597535"/>
                <wp:effectExtent l="0" t="0" r="26035"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597535"/>
                        </a:xfrm>
                        <a:prstGeom prst="rect">
                          <a:avLst/>
                        </a:prstGeom>
                        <a:solidFill>
                          <a:srgbClr val="FFFFFF"/>
                        </a:solidFill>
                        <a:ln w="9525">
                          <a:solidFill>
                            <a:srgbClr val="000000"/>
                          </a:solidFill>
                          <a:miter lim="800000"/>
                          <a:headEnd/>
                          <a:tailEnd/>
                        </a:ln>
                      </wps:spPr>
                      <wps:txbx>
                        <w:txbxContent>
                          <w:p w14:paraId="06102AC4" w14:textId="77777777" w:rsidR="004936E2" w:rsidRPr="00E55E07" w:rsidRDefault="004936E2" w:rsidP="00E55E07">
                            <w:r w:rsidRPr="00E55E07">
                              <w:rPr>
                                <w:b/>
                                <w:bCs/>
                              </w:rPr>
                              <w:t>Survey Results</w:t>
                            </w:r>
                            <w:r w:rsidRPr="00E55E07">
                              <w:rPr>
                                <w:b/>
                                <w:bCs/>
                              </w:rPr>
                              <w:br/>
                              <w:t>September 2013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6ADAE0" id="_x0000_t202" coordsize="21600,21600" o:spt="202" path="m,l,21600r21600,l21600,xe">
                <v:stroke joinstyle="miter"/>
                <v:path gradientshapeok="t" o:connecttype="rect"/>
              </v:shapetype>
              <v:shape id="Text Box 3" o:spid="_x0000_s1026" type="#_x0000_t202" style="position:absolute;margin-left:0;margin-top:0;width:209.45pt;height:47.05pt;z-index:25165670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">
                <v:textbox style="mso-fit-shape-to-text:t">
                  <w:txbxContent>
                    <w:p w14:paraId="06102AC4" w14:textId="77777777" w:rsidR="004936E2" w:rsidRPr="00E55E07" w:rsidRDefault="004936E2" w:rsidP="00E55E07">
                      <w:r w:rsidRPr="00E55E07">
                        <w:rPr>
                          <w:b/>
                          <w:bCs/>
                        </w:rPr>
                        <w:t>Survey Results</w:t>
                      </w:r>
                      <w:r w:rsidRPr="00E55E07">
                        <w:rPr>
                          <w:b/>
                          <w:bCs/>
                        </w:rPr>
                        <w:br/>
                        <w:t>September 2013</w:t>
                      </w:r>
                    </w:p>
                  </w:txbxContent>
                </v:textbox>
              </v:shape>
            </w:pict>
          </mc:Fallback>
        </mc:AlternateContent>
      </w:r>
    </w:p>
    <w:p w14:paraId="749F54E0" w14:textId="77777777" w:rsidR="00E55E07" w:rsidRPr="00791D53" w:rsidRDefault="00E55E07" w:rsidP="0005412F">
      <w:pPr>
        <w:spacing w:after="0" w:line="240" w:lineRule="auto"/>
      </w:pPr>
    </w:p>
    <w:p w14:paraId="1F87FF67" w14:textId="77777777" w:rsidR="002C43E6" w:rsidRPr="00791D53" w:rsidRDefault="002C43E6" w:rsidP="0005412F">
      <w:pPr>
        <w:spacing w:after="0" w:line="240" w:lineRule="auto"/>
      </w:pPr>
    </w:p>
    <w:p w14:paraId="3F5DC6CB" w14:textId="77777777" w:rsidR="002C43E6" w:rsidRPr="00791D53" w:rsidRDefault="002C43E6" w:rsidP="0005412F">
      <w:pPr>
        <w:spacing w:after="0" w:line="240" w:lineRule="auto"/>
      </w:pPr>
    </w:p>
    <w:p w14:paraId="0BA03251" w14:textId="77777777" w:rsidR="00EF5A68" w:rsidRPr="00791D53" w:rsidRDefault="00EF5A68" w:rsidP="0005412F">
      <w:pPr>
        <w:spacing w:after="0" w:line="240" w:lineRule="auto"/>
      </w:pPr>
    </w:p>
    <w:p w14:paraId="1BB6F55D" w14:textId="77777777" w:rsidR="00EF5A68" w:rsidRPr="00791D53" w:rsidRDefault="00EF5A68" w:rsidP="0005412F">
      <w:pPr>
        <w:spacing w:after="0" w:line="240" w:lineRule="auto"/>
      </w:pPr>
    </w:p>
    <w:p w14:paraId="54EFC381" w14:textId="77777777" w:rsidR="00EF5A68" w:rsidRPr="00791D53" w:rsidRDefault="00EF5A68" w:rsidP="0005412F">
      <w:pPr>
        <w:spacing w:after="0" w:line="240" w:lineRule="auto"/>
      </w:pPr>
    </w:p>
    <w:p w14:paraId="0D2C1A16" w14:textId="77777777" w:rsidR="00EF5A68" w:rsidRPr="00791D53" w:rsidRDefault="00EF5A68" w:rsidP="0005412F">
      <w:pPr>
        <w:spacing w:after="0" w:line="240" w:lineRule="auto"/>
      </w:pPr>
    </w:p>
    <w:p w14:paraId="6FF178E2" w14:textId="77777777" w:rsidR="00EF5A68" w:rsidRPr="00791D53" w:rsidRDefault="00EF5A68" w:rsidP="0005412F">
      <w:pPr>
        <w:spacing w:after="0" w:line="240" w:lineRule="auto"/>
      </w:pPr>
    </w:p>
    <w:p w14:paraId="1DB76D77" w14:textId="77777777" w:rsidR="00EF5A68" w:rsidRPr="00791D53" w:rsidRDefault="00EF5A68" w:rsidP="0005412F">
      <w:pPr>
        <w:tabs>
          <w:tab w:val="left" w:pos="8130"/>
        </w:tabs>
        <w:spacing w:after="0" w:line="240" w:lineRule="auto"/>
      </w:pPr>
    </w:p>
    <w:p w14:paraId="20EF2F58" w14:textId="77777777" w:rsidR="00EF5A68" w:rsidRPr="00791D53" w:rsidRDefault="009C670E" w:rsidP="0005412F">
      <w:pPr>
        <w:tabs>
          <w:tab w:val="left" w:pos="8130"/>
        </w:tabs>
        <w:spacing w:after="0" w:line="240" w:lineRule="auto"/>
      </w:pPr>
      <w:r>
        <w:rPr>
          <w:noProof/>
        </w:rPr>
        <mc:AlternateContent>
          <mc:Choice Requires="wps">
            <w:drawing>
              <wp:anchor distT="0" distB="0" distL="114300" distR="114300" simplePos="0" relativeHeight="251658752" behindDoc="0" locked="0" layoutInCell="1" allowOverlap="1" wp14:anchorId="480CFFC4" wp14:editId="15D2FCEC">
                <wp:simplePos x="0" y="0"/>
                <wp:positionH relativeFrom="column">
                  <wp:posOffset>-5080</wp:posOffset>
                </wp:positionH>
                <wp:positionV relativeFrom="paragraph">
                  <wp:posOffset>97155</wp:posOffset>
                </wp:positionV>
                <wp:extent cx="6838950" cy="1935480"/>
                <wp:effectExtent l="0" t="0" r="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93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2D8D9" w14:textId="51D3701A" w:rsidR="004936E2" w:rsidRPr="00483ECC" w:rsidRDefault="004936E2" w:rsidP="00AC7018">
                            <w:pPr>
                              <w:jc w:val="center"/>
                              <w:rPr>
                                <w:rFonts w:ascii="Arial" w:hAnsi="Arial" w:cs="Arial"/>
                                <w:color w:val="000000" w:themeColor="text1"/>
                                <w:sz w:val="72"/>
                                <w:szCs w:val="72"/>
                              </w:rPr>
                            </w:pPr>
                            <w:r w:rsidRPr="00483ECC">
                              <w:rPr>
                                <w:rFonts w:ascii="Arial" w:hAnsi="Arial" w:cs="Arial"/>
                                <w:color w:val="000000" w:themeColor="text1"/>
                                <w:sz w:val="72"/>
                                <w:szCs w:val="72"/>
                              </w:rPr>
                              <w:t xml:space="preserve">People’s Panel </w:t>
                            </w:r>
                            <w:r w:rsidR="005E03AD">
                              <w:rPr>
                                <w:rFonts w:ascii="Arial" w:hAnsi="Arial" w:cs="Arial"/>
                                <w:color w:val="000000" w:themeColor="text1"/>
                                <w:sz w:val="72"/>
                                <w:szCs w:val="72"/>
                              </w:rPr>
                              <w:t>VOX POP</w:t>
                            </w:r>
                            <w:r w:rsidRPr="00483ECC">
                              <w:rPr>
                                <w:rFonts w:ascii="Arial" w:hAnsi="Arial" w:cs="Arial"/>
                                <w:color w:val="000000" w:themeColor="text1"/>
                                <w:sz w:val="72"/>
                                <w:szCs w:val="72"/>
                              </w:rPr>
                              <w:br/>
                            </w:r>
                            <w:r w:rsidR="00976DDD">
                              <w:rPr>
                                <w:rFonts w:ascii="Arial" w:hAnsi="Arial" w:cs="Arial"/>
                                <w:color w:val="000000" w:themeColor="text1"/>
                                <w:sz w:val="72"/>
                                <w:szCs w:val="72"/>
                              </w:rPr>
                              <w:t>February</w:t>
                            </w:r>
                            <w:r w:rsidR="001D155A">
                              <w:rPr>
                                <w:rFonts w:ascii="Arial" w:hAnsi="Arial" w:cs="Arial"/>
                                <w:color w:val="000000" w:themeColor="text1"/>
                                <w:sz w:val="72"/>
                                <w:szCs w:val="72"/>
                              </w:rPr>
                              <w:t xml:space="preserve"> 202</w:t>
                            </w:r>
                            <w:r w:rsidR="00976DDD">
                              <w:rPr>
                                <w:rFonts w:ascii="Arial" w:hAnsi="Arial" w:cs="Arial"/>
                                <w:color w:val="000000" w:themeColor="text1"/>
                                <w:sz w:val="72"/>
                                <w:szCs w:val="72"/>
                              </w:rPr>
                              <w:t>4</w:t>
                            </w:r>
                            <w:r>
                              <w:rPr>
                                <w:rFonts w:ascii="Arial" w:hAnsi="Arial" w:cs="Arial"/>
                                <w:color w:val="000000" w:themeColor="text1"/>
                                <w:sz w:val="72"/>
                                <w:szCs w:val="72"/>
                              </w:rPr>
                              <w:br/>
                            </w:r>
                            <w:r w:rsidRPr="00483ECC">
                              <w:rPr>
                                <w:rFonts w:ascii="Arial" w:hAnsi="Arial" w:cs="Arial"/>
                                <w:color w:val="000000" w:themeColor="text1"/>
                                <w:sz w:val="72"/>
                                <w:szCs w:val="72"/>
                              </w:rPr>
                              <w:t>Analysis</w:t>
                            </w:r>
                            <w:r>
                              <w:rPr>
                                <w:rFonts w:ascii="Arial" w:hAnsi="Arial" w:cs="Arial"/>
                                <w:color w:val="000000" w:themeColor="text1"/>
                                <w:sz w:val="72"/>
                                <w:szCs w:val="72"/>
                              </w:rPr>
                              <w:t xml:space="preserve"> Report</w:t>
                            </w:r>
                          </w:p>
                          <w:p w14:paraId="56B5C9EF" w14:textId="77777777" w:rsidR="004936E2" w:rsidRPr="00483ECC" w:rsidRDefault="004936E2" w:rsidP="00AC7018">
                            <w:pPr>
                              <w:jc w:val="center"/>
                              <w:rPr>
                                <w:rFonts w:ascii="Arial" w:hAnsi="Arial" w:cs="Arial"/>
                                <w:color w:val="000000" w:themeColor="text1"/>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CFFC4" id="Text Box 7" o:spid="_x0000_s1027" type="#_x0000_t202" style="position:absolute;margin-left:-.4pt;margin-top:7.65pt;width:538.5pt;height:1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" stroked="f">
                <v:textbox>
                  <w:txbxContent>
                    <w:p w14:paraId="4132D8D9" w14:textId="51D3701A" w:rsidR="004936E2" w:rsidRPr="00483ECC" w:rsidRDefault="004936E2" w:rsidP="00AC7018">
                      <w:pPr>
                        <w:jc w:val="center"/>
                        <w:rPr>
                          <w:rFonts w:ascii="Arial" w:hAnsi="Arial" w:cs="Arial"/>
                          <w:color w:val="000000" w:themeColor="text1"/>
                          <w:sz w:val="72"/>
                          <w:szCs w:val="72"/>
                        </w:rPr>
                      </w:pPr>
                      <w:r w:rsidRPr="00483ECC">
                        <w:rPr>
                          <w:rFonts w:ascii="Arial" w:hAnsi="Arial" w:cs="Arial"/>
                          <w:color w:val="000000" w:themeColor="text1"/>
                          <w:sz w:val="72"/>
                          <w:szCs w:val="72"/>
                        </w:rPr>
                        <w:t xml:space="preserve">People’s Panel </w:t>
                      </w:r>
                      <w:r w:rsidR="005E03AD">
                        <w:rPr>
                          <w:rFonts w:ascii="Arial" w:hAnsi="Arial" w:cs="Arial"/>
                          <w:color w:val="000000" w:themeColor="text1"/>
                          <w:sz w:val="72"/>
                          <w:szCs w:val="72"/>
                        </w:rPr>
                        <w:t>VOX POP</w:t>
                      </w:r>
                      <w:r w:rsidRPr="00483ECC">
                        <w:rPr>
                          <w:rFonts w:ascii="Arial" w:hAnsi="Arial" w:cs="Arial"/>
                          <w:color w:val="000000" w:themeColor="text1"/>
                          <w:sz w:val="72"/>
                          <w:szCs w:val="72"/>
                        </w:rPr>
                        <w:br/>
                      </w:r>
                      <w:r w:rsidR="00976DDD">
                        <w:rPr>
                          <w:rFonts w:ascii="Arial" w:hAnsi="Arial" w:cs="Arial"/>
                          <w:color w:val="000000" w:themeColor="text1"/>
                          <w:sz w:val="72"/>
                          <w:szCs w:val="72"/>
                        </w:rPr>
                        <w:t>February</w:t>
                      </w:r>
                      <w:r w:rsidR="001D155A">
                        <w:rPr>
                          <w:rFonts w:ascii="Arial" w:hAnsi="Arial" w:cs="Arial"/>
                          <w:color w:val="000000" w:themeColor="text1"/>
                          <w:sz w:val="72"/>
                          <w:szCs w:val="72"/>
                        </w:rPr>
                        <w:t xml:space="preserve"> 202</w:t>
                      </w:r>
                      <w:r w:rsidR="00976DDD">
                        <w:rPr>
                          <w:rFonts w:ascii="Arial" w:hAnsi="Arial" w:cs="Arial"/>
                          <w:color w:val="000000" w:themeColor="text1"/>
                          <w:sz w:val="72"/>
                          <w:szCs w:val="72"/>
                        </w:rPr>
                        <w:t>4</w:t>
                      </w:r>
                      <w:r>
                        <w:rPr>
                          <w:rFonts w:ascii="Arial" w:hAnsi="Arial" w:cs="Arial"/>
                          <w:color w:val="000000" w:themeColor="text1"/>
                          <w:sz w:val="72"/>
                          <w:szCs w:val="72"/>
                        </w:rPr>
                        <w:br/>
                      </w:r>
                      <w:r w:rsidRPr="00483ECC">
                        <w:rPr>
                          <w:rFonts w:ascii="Arial" w:hAnsi="Arial" w:cs="Arial"/>
                          <w:color w:val="000000" w:themeColor="text1"/>
                          <w:sz w:val="72"/>
                          <w:szCs w:val="72"/>
                        </w:rPr>
                        <w:t>Analysis</w:t>
                      </w:r>
                      <w:r>
                        <w:rPr>
                          <w:rFonts w:ascii="Arial" w:hAnsi="Arial" w:cs="Arial"/>
                          <w:color w:val="000000" w:themeColor="text1"/>
                          <w:sz w:val="72"/>
                          <w:szCs w:val="72"/>
                        </w:rPr>
                        <w:t xml:space="preserve"> Report</w:t>
                      </w:r>
                    </w:p>
                    <w:p w14:paraId="56B5C9EF" w14:textId="77777777" w:rsidR="004936E2" w:rsidRPr="00483ECC" w:rsidRDefault="004936E2" w:rsidP="00AC7018">
                      <w:pPr>
                        <w:jc w:val="center"/>
                        <w:rPr>
                          <w:rFonts w:ascii="Arial" w:hAnsi="Arial" w:cs="Arial"/>
                          <w:color w:val="000000" w:themeColor="text1"/>
                          <w:sz w:val="72"/>
                          <w:szCs w:val="72"/>
                        </w:rPr>
                      </w:pPr>
                    </w:p>
                  </w:txbxContent>
                </v:textbox>
              </v:shape>
            </w:pict>
          </mc:Fallback>
        </mc:AlternateContent>
      </w:r>
    </w:p>
    <w:p w14:paraId="12F816E4" w14:textId="77777777" w:rsidR="00F75157" w:rsidRPr="00791D53" w:rsidRDefault="00F75157" w:rsidP="0005412F">
      <w:pPr>
        <w:tabs>
          <w:tab w:val="left" w:pos="8130"/>
        </w:tabs>
        <w:spacing w:after="0" w:line="240" w:lineRule="auto"/>
      </w:pPr>
    </w:p>
    <w:p w14:paraId="5292ED16" w14:textId="77777777" w:rsidR="00F75157" w:rsidRPr="00791D53" w:rsidRDefault="00F75157" w:rsidP="0005412F">
      <w:pPr>
        <w:tabs>
          <w:tab w:val="left" w:pos="8130"/>
        </w:tabs>
        <w:spacing w:after="0" w:line="240" w:lineRule="auto"/>
      </w:pPr>
    </w:p>
    <w:p w14:paraId="699E5109" w14:textId="77777777" w:rsidR="00F75157" w:rsidRPr="00791D53" w:rsidRDefault="00F75157" w:rsidP="0005412F">
      <w:pPr>
        <w:tabs>
          <w:tab w:val="left" w:pos="8130"/>
        </w:tabs>
        <w:spacing w:after="0" w:line="240" w:lineRule="auto"/>
      </w:pPr>
    </w:p>
    <w:p w14:paraId="7997C39F" w14:textId="77777777" w:rsidR="00F75157" w:rsidRPr="00791D53" w:rsidRDefault="00F75157" w:rsidP="0005412F">
      <w:pPr>
        <w:tabs>
          <w:tab w:val="left" w:pos="8130"/>
        </w:tabs>
        <w:spacing w:after="0" w:line="240" w:lineRule="auto"/>
      </w:pPr>
    </w:p>
    <w:p w14:paraId="4E38A68B" w14:textId="77777777" w:rsidR="00F75157" w:rsidRPr="00791D53" w:rsidRDefault="00F75157" w:rsidP="0005412F">
      <w:pPr>
        <w:tabs>
          <w:tab w:val="left" w:pos="8130"/>
        </w:tabs>
        <w:spacing w:after="0" w:line="240" w:lineRule="auto"/>
      </w:pPr>
    </w:p>
    <w:p w14:paraId="6E59FF08" w14:textId="77777777" w:rsidR="00F75157" w:rsidRPr="00791D53" w:rsidRDefault="00F75157" w:rsidP="0005412F">
      <w:pPr>
        <w:tabs>
          <w:tab w:val="left" w:pos="8130"/>
        </w:tabs>
        <w:spacing w:after="0" w:line="240" w:lineRule="auto"/>
      </w:pPr>
    </w:p>
    <w:p w14:paraId="0D99BC43" w14:textId="77777777" w:rsidR="00F75157" w:rsidRPr="00791D53" w:rsidRDefault="00F75157" w:rsidP="0005412F">
      <w:pPr>
        <w:tabs>
          <w:tab w:val="left" w:pos="8130"/>
        </w:tabs>
        <w:spacing w:after="0" w:line="240" w:lineRule="auto"/>
      </w:pPr>
    </w:p>
    <w:p w14:paraId="5DD80E9C" w14:textId="77777777" w:rsidR="00F75157" w:rsidRPr="00791D53" w:rsidRDefault="00F75157" w:rsidP="0005412F">
      <w:pPr>
        <w:tabs>
          <w:tab w:val="left" w:pos="8130"/>
        </w:tabs>
        <w:spacing w:after="0" w:line="240" w:lineRule="auto"/>
      </w:pPr>
    </w:p>
    <w:p w14:paraId="44B56052" w14:textId="77777777" w:rsidR="00F75157" w:rsidRPr="00791D53" w:rsidRDefault="00F75157" w:rsidP="0005412F">
      <w:pPr>
        <w:tabs>
          <w:tab w:val="left" w:pos="8130"/>
        </w:tabs>
        <w:spacing w:after="0" w:line="240" w:lineRule="auto"/>
      </w:pPr>
    </w:p>
    <w:p w14:paraId="7D3D07F8" w14:textId="77777777" w:rsidR="00F75157" w:rsidRPr="00791D53" w:rsidRDefault="00F75157" w:rsidP="0005412F">
      <w:pPr>
        <w:tabs>
          <w:tab w:val="left" w:pos="8130"/>
        </w:tabs>
        <w:spacing w:after="0" w:line="240" w:lineRule="auto"/>
      </w:pPr>
    </w:p>
    <w:p w14:paraId="2967C1A9" w14:textId="77777777" w:rsidR="004340BC" w:rsidRPr="00791D53" w:rsidRDefault="004340BC" w:rsidP="0005412F">
      <w:pPr>
        <w:tabs>
          <w:tab w:val="left" w:pos="8130"/>
        </w:tabs>
        <w:spacing w:after="0" w:line="240" w:lineRule="auto"/>
      </w:pPr>
    </w:p>
    <w:p w14:paraId="0C7D40F2" w14:textId="77777777" w:rsidR="004340BC" w:rsidRPr="00791D53" w:rsidRDefault="004340BC" w:rsidP="0005412F">
      <w:pPr>
        <w:tabs>
          <w:tab w:val="left" w:pos="8130"/>
        </w:tabs>
        <w:spacing w:after="0" w:line="240" w:lineRule="auto"/>
      </w:pPr>
    </w:p>
    <w:p w14:paraId="3C314181" w14:textId="77777777" w:rsidR="004340BC" w:rsidRPr="00791D53" w:rsidRDefault="004340BC" w:rsidP="0005412F">
      <w:pPr>
        <w:tabs>
          <w:tab w:val="left" w:pos="8130"/>
        </w:tabs>
        <w:spacing w:after="0" w:line="240" w:lineRule="auto"/>
      </w:pPr>
    </w:p>
    <w:p w14:paraId="48AAD78A" w14:textId="77777777" w:rsidR="004340BC" w:rsidRPr="00791D53" w:rsidRDefault="004340BC" w:rsidP="0005412F">
      <w:pPr>
        <w:tabs>
          <w:tab w:val="left" w:pos="8130"/>
        </w:tabs>
        <w:spacing w:after="0" w:line="240" w:lineRule="auto"/>
      </w:pPr>
    </w:p>
    <w:p w14:paraId="5D1BB5A1" w14:textId="77777777" w:rsidR="004340BC" w:rsidRPr="00791D53" w:rsidRDefault="004340BC" w:rsidP="0005412F">
      <w:pPr>
        <w:tabs>
          <w:tab w:val="left" w:pos="8130"/>
        </w:tabs>
        <w:spacing w:after="0" w:line="240" w:lineRule="auto"/>
      </w:pPr>
    </w:p>
    <w:p w14:paraId="0B13BBEE" w14:textId="77777777" w:rsidR="002A57FC" w:rsidRPr="00791D53" w:rsidRDefault="002A57FC" w:rsidP="0005412F">
      <w:pPr>
        <w:tabs>
          <w:tab w:val="left" w:pos="8130"/>
        </w:tabs>
        <w:spacing w:after="0" w:line="240" w:lineRule="auto"/>
      </w:pPr>
    </w:p>
    <w:p w14:paraId="0F1D5628" w14:textId="74DFBC44" w:rsidR="009C670E" w:rsidRPr="009C670E" w:rsidRDefault="009C670E" w:rsidP="009C670E">
      <w:pPr>
        <w:pStyle w:val="NormalWeb"/>
        <w:spacing w:before="0" w:beforeAutospacing="0" w:after="0" w:afterAutospacing="0"/>
        <w:jc w:val="both"/>
        <w:rPr>
          <w:rFonts w:asciiTheme="majorHAnsi" w:hAnsiTheme="majorHAnsi" w:cstheme="majorHAnsi"/>
          <w:sz w:val="20"/>
          <w:szCs w:val="20"/>
        </w:rPr>
      </w:pPr>
      <w:r w:rsidRPr="009C670E">
        <w:rPr>
          <w:rFonts w:asciiTheme="majorHAnsi" w:hAnsiTheme="majorHAnsi" w:cstheme="majorHAnsi"/>
          <w:sz w:val="20"/>
          <w:szCs w:val="20"/>
        </w:rPr>
        <w:t>Copyright © 202</w:t>
      </w:r>
      <w:r w:rsidR="001B287C">
        <w:rPr>
          <w:rFonts w:asciiTheme="majorHAnsi" w:hAnsiTheme="majorHAnsi" w:cstheme="majorHAnsi"/>
          <w:sz w:val="20"/>
          <w:szCs w:val="20"/>
        </w:rPr>
        <w:t>4</w:t>
      </w:r>
      <w:r w:rsidRPr="009C670E">
        <w:rPr>
          <w:rFonts w:asciiTheme="majorHAnsi" w:hAnsiTheme="majorHAnsi" w:cstheme="majorHAnsi"/>
          <w:sz w:val="20"/>
          <w:szCs w:val="20"/>
        </w:rPr>
        <w:t xml:space="preserve"> Hull City Council Insight Team (The People’s Panel)</w:t>
      </w:r>
      <w:r w:rsidR="00EB7B60">
        <w:rPr>
          <w:rFonts w:asciiTheme="majorHAnsi" w:hAnsiTheme="majorHAnsi" w:cstheme="majorHAnsi"/>
          <w:sz w:val="20"/>
          <w:szCs w:val="20"/>
        </w:rPr>
        <w:t xml:space="preserve"> </w:t>
      </w:r>
    </w:p>
    <w:p w14:paraId="737EF4F3" w14:textId="77777777" w:rsidR="009C670E" w:rsidRPr="009C670E" w:rsidRDefault="009C670E" w:rsidP="009C670E">
      <w:pPr>
        <w:pStyle w:val="NormalWeb"/>
        <w:spacing w:before="0" w:beforeAutospacing="0" w:after="0" w:afterAutospacing="0"/>
        <w:jc w:val="both"/>
        <w:rPr>
          <w:rFonts w:asciiTheme="majorHAnsi" w:hAnsiTheme="majorHAnsi" w:cstheme="majorHAnsi"/>
          <w:sz w:val="20"/>
          <w:szCs w:val="20"/>
        </w:rPr>
      </w:pPr>
    </w:p>
    <w:p w14:paraId="688805DC" w14:textId="77777777" w:rsidR="009C670E" w:rsidRDefault="009C670E" w:rsidP="009C670E">
      <w:pPr>
        <w:pStyle w:val="NormalWeb"/>
        <w:spacing w:before="0" w:beforeAutospacing="0" w:after="0" w:afterAutospacing="0"/>
        <w:jc w:val="both"/>
        <w:rPr>
          <w:rFonts w:asciiTheme="majorHAnsi" w:hAnsiTheme="majorHAnsi" w:cstheme="majorHAnsi"/>
          <w:sz w:val="20"/>
          <w:szCs w:val="20"/>
        </w:rPr>
      </w:pPr>
      <w:r w:rsidRPr="009C670E">
        <w:rPr>
          <w:rFonts w:asciiTheme="majorHAnsi" w:hAnsiTheme="majorHAnsi" w:cstheme="majorHAnsi"/>
          <w:sz w:val="20"/>
          <w:szCs w:val="20"/>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14:paraId="4555C53A" w14:textId="77777777" w:rsidR="009C670E" w:rsidRPr="009C670E" w:rsidRDefault="009C670E" w:rsidP="009C670E">
      <w:pPr>
        <w:pStyle w:val="NormalWeb"/>
        <w:spacing w:before="0" w:beforeAutospacing="0" w:after="0" w:afterAutospacing="0"/>
        <w:jc w:val="both"/>
        <w:rPr>
          <w:rFonts w:asciiTheme="majorHAnsi" w:hAnsiTheme="majorHAnsi" w:cstheme="majorHAnsi"/>
          <w:sz w:val="20"/>
          <w:szCs w:val="20"/>
        </w:rPr>
      </w:pPr>
      <w:r w:rsidRPr="009C670E">
        <w:rPr>
          <w:rFonts w:asciiTheme="majorHAnsi" w:hAnsiTheme="majorHAnsi" w:cstheme="majorHAnsi"/>
          <w:sz w:val="20"/>
          <w:szCs w:val="20"/>
        </w:rPr>
        <w:t xml:space="preserve"> </w:t>
      </w:r>
    </w:p>
    <w:p w14:paraId="067C2907" w14:textId="77777777" w:rsidR="009C670E" w:rsidRDefault="009C670E" w:rsidP="009C670E">
      <w:pPr>
        <w:pStyle w:val="NormalWeb"/>
        <w:spacing w:before="0" w:beforeAutospacing="0" w:after="0" w:afterAutospacing="0"/>
        <w:jc w:val="both"/>
        <w:rPr>
          <w:rFonts w:asciiTheme="majorHAnsi" w:hAnsiTheme="majorHAnsi" w:cstheme="majorHAnsi"/>
          <w:sz w:val="20"/>
          <w:szCs w:val="20"/>
        </w:rPr>
      </w:pPr>
      <w:r w:rsidRPr="009C670E">
        <w:rPr>
          <w:rFonts w:asciiTheme="majorHAnsi" w:hAnsiTheme="majorHAnsi" w:cstheme="majorHAnsi"/>
          <w:sz w:val="20"/>
          <w:szCs w:val="20"/>
        </w:rPr>
        <w:t xml:space="preserve">Where quotations or research results are used, other than in whole, the Customer Insight Team must be given the opportunity to check the usage for purposes of accuracy and reserve the right to provide edits accordingly. </w:t>
      </w:r>
    </w:p>
    <w:p w14:paraId="643E94AF" w14:textId="77777777" w:rsidR="009C670E" w:rsidRPr="009C670E" w:rsidRDefault="009C670E" w:rsidP="009C670E">
      <w:pPr>
        <w:pStyle w:val="NormalWeb"/>
        <w:spacing w:before="0" w:beforeAutospacing="0" w:after="0" w:afterAutospacing="0"/>
        <w:jc w:val="both"/>
        <w:rPr>
          <w:rFonts w:asciiTheme="majorHAnsi" w:hAnsiTheme="majorHAnsi" w:cstheme="majorHAnsi"/>
          <w:sz w:val="20"/>
          <w:szCs w:val="20"/>
        </w:rPr>
      </w:pPr>
    </w:p>
    <w:p w14:paraId="4FDADEAE" w14:textId="77777777" w:rsidR="009C670E" w:rsidRDefault="009C670E" w:rsidP="009C670E">
      <w:pPr>
        <w:pStyle w:val="NormalWeb"/>
        <w:spacing w:before="0" w:beforeAutospacing="0" w:after="0" w:afterAutospacing="0"/>
        <w:jc w:val="both"/>
        <w:rPr>
          <w:rFonts w:asciiTheme="majorHAnsi" w:hAnsiTheme="majorHAnsi" w:cstheme="majorHAnsi"/>
          <w:sz w:val="20"/>
          <w:szCs w:val="20"/>
        </w:rPr>
      </w:pPr>
      <w:r w:rsidRPr="009C670E">
        <w:rPr>
          <w:rFonts w:asciiTheme="majorHAnsi" w:hAnsiTheme="majorHAnsi" w:cstheme="majorHAnsi"/>
          <w:sz w:val="20"/>
          <w:szCs w:val="20"/>
        </w:rPr>
        <w:t>For permission requests, contact the publisher, at the address below:</w:t>
      </w:r>
    </w:p>
    <w:p w14:paraId="1A9DA2A3" w14:textId="77777777" w:rsidR="009C670E" w:rsidRPr="009C670E" w:rsidRDefault="009C670E" w:rsidP="009C670E">
      <w:pPr>
        <w:pStyle w:val="NormalWeb"/>
        <w:spacing w:before="0" w:beforeAutospacing="0" w:after="0" w:afterAutospacing="0"/>
        <w:jc w:val="both"/>
        <w:rPr>
          <w:rFonts w:asciiTheme="majorHAnsi" w:hAnsiTheme="majorHAnsi" w:cstheme="majorHAnsi"/>
          <w:sz w:val="20"/>
          <w:szCs w:val="20"/>
        </w:rPr>
      </w:pPr>
    </w:p>
    <w:p w14:paraId="2C75107F" w14:textId="3C7F84F5" w:rsidR="009C670E" w:rsidRPr="009C670E" w:rsidRDefault="009C670E" w:rsidP="009C670E">
      <w:pPr>
        <w:spacing w:after="0"/>
        <w:rPr>
          <w:rFonts w:asciiTheme="majorHAnsi" w:hAnsiTheme="majorHAnsi" w:cstheme="majorHAnsi"/>
          <w:sz w:val="20"/>
          <w:szCs w:val="20"/>
        </w:rPr>
      </w:pPr>
      <w:r w:rsidRPr="009C670E">
        <w:rPr>
          <w:rFonts w:asciiTheme="majorHAnsi" w:hAnsiTheme="majorHAnsi" w:cstheme="majorHAnsi"/>
          <w:sz w:val="20"/>
          <w:szCs w:val="20"/>
        </w:rPr>
        <w:t>Insight</w:t>
      </w:r>
      <w:r w:rsidR="00231DF5">
        <w:rPr>
          <w:rFonts w:asciiTheme="majorHAnsi" w:hAnsiTheme="majorHAnsi" w:cstheme="majorHAnsi"/>
          <w:sz w:val="20"/>
          <w:szCs w:val="20"/>
        </w:rPr>
        <w:t xml:space="preserve"> Team</w:t>
      </w:r>
    </w:p>
    <w:p w14:paraId="2206A457" w14:textId="77777777" w:rsidR="009C670E" w:rsidRPr="009C670E" w:rsidRDefault="009C670E" w:rsidP="009C670E">
      <w:pPr>
        <w:spacing w:after="0"/>
        <w:rPr>
          <w:rFonts w:asciiTheme="majorHAnsi" w:hAnsiTheme="majorHAnsi" w:cstheme="majorHAnsi"/>
          <w:sz w:val="20"/>
          <w:szCs w:val="20"/>
        </w:rPr>
      </w:pPr>
      <w:r w:rsidRPr="009C670E">
        <w:rPr>
          <w:rFonts w:asciiTheme="majorHAnsi" w:hAnsiTheme="majorHAnsi" w:cstheme="majorHAnsi"/>
          <w:sz w:val="20"/>
          <w:szCs w:val="20"/>
        </w:rPr>
        <w:t>Economic Development and Regeneration</w:t>
      </w:r>
    </w:p>
    <w:p w14:paraId="73DB6D07" w14:textId="77777777" w:rsidR="009C670E" w:rsidRPr="009C670E" w:rsidRDefault="009C670E" w:rsidP="009C670E">
      <w:pPr>
        <w:spacing w:after="0"/>
        <w:rPr>
          <w:rFonts w:asciiTheme="majorHAnsi" w:hAnsiTheme="majorHAnsi" w:cstheme="majorHAnsi"/>
          <w:sz w:val="20"/>
          <w:szCs w:val="20"/>
        </w:rPr>
      </w:pPr>
      <w:r w:rsidRPr="009C670E">
        <w:rPr>
          <w:rFonts w:asciiTheme="majorHAnsi" w:hAnsiTheme="majorHAnsi" w:cstheme="majorHAnsi"/>
          <w:sz w:val="20"/>
          <w:szCs w:val="20"/>
        </w:rPr>
        <w:t>Hull City Council</w:t>
      </w:r>
    </w:p>
    <w:p w14:paraId="43F29410" w14:textId="77777777" w:rsidR="009C670E" w:rsidRPr="009C670E" w:rsidRDefault="009C670E" w:rsidP="009C670E">
      <w:pPr>
        <w:spacing w:after="0"/>
        <w:rPr>
          <w:rFonts w:asciiTheme="majorHAnsi" w:hAnsiTheme="majorHAnsi" w:cstheme="majorHAnsi"/>
          <w:sz w:val="20"/>
          <w:szCs w:val="20"/>
        </w:rPr>
      </w:pPr>
      <w:r w:rsidRPr="009C670E">
        <w:rPr>
          <w:rFonts w:asciiTheme="majorHAnsi" w:hAnsiTheme="majorHAnsi" w:cstheme="majorHAnsi"/>
          <w:sz w:val="20"/>
          <w:szCs w:val="20"/>
        </w:rPr>
        <w:t>The Guildhall</w:t>
      </w:r>
    </w:p>
    <w:p w14:paraId="4C2700A7" w14:textId="77777777" w:rsidR="009C670E" w:rsidRPr="009C670E" w:rsidRDefault="009C670E" w:rsidP="009C670E">
      <w:pPr>
        <w:spacing w:after="0"/>
        <w:rPr>
          <w:rFonts w:asciiTheme="majorHAnsi" w:hAnsiTheme="majorHAnsi" w:cstheme="majorHAnsi"/>
          <w:sz w:val="20"/>
          <w:szCs w:val="20"/>
        </w:rPr>
      </w:pPr>
      <w:r w:rsidRPr="009C670E">
        <w:rPr>
          <w:rFonts w:asciiTheme="majorHAnsi" w:hAnsiTheme="majorHAnsi" w:cstheme="majorHAnsi"/>
          <w:sz w:val="20"/>
          <w:szCs w:val="20"/>
        </w:rPr>
        <w:t>Alfred Gelder Street</w:t>
      </w:r>
    </w:p>
    <w:p w14:paraId="0F50F484" w14:textId="77777777" w:rsidR="009C670E" w:rsidRPr="009C670E" w:rsidRDefault="009C670E" w:rsidP="009C670E">
      <w:pPr>
        <w:spacing w:after="0"/>
        <w:rPr>
          <w:rFonts w:asciiTheme="majorHAnsi" w:hAnsiTheme="majorHAnsi" w:cstheme="majorHAnsi"/>
          <w:sz w:val="20"/>
          <w:szCs w:val="20"/>
        </w:rPr>
      </w:pPr>
      <w:r w:rsidRPr="009C670E">
        <w:rPr>
          <w:rFonts w:asciiTheme="majorHAnsi" w:hAnsiTheme="majorHAnsi" w:cstheme="majorHAnsi"/>
          <w:sz w:val="20"/>
          <w:szCs w:val="20"/>
        </w:rPr>
        <w:t>Hull</w:t>
      </w:r>
    </w:p>
    <w:p w14:paraId="2FC12A5F" w14:textId="77777777" w:rsidR="009C670E" w:rsidRPr="009C670E" w:rsidRDefault="009C670E" w:rsidP="009C670E">
      <w:pPr>
        <w:spacing w:after="0"/>
        <w:rPr>
          <w:rFonts w:asciiTheme="majorHAnsi" w:hAnsiTheme="majorHAnsi" w:cstheme="majorHAnsi"/>
          <w:sz w:val="20"/>
          <w:szCs w:val="20"/>
        </w:rPr>
      </w:pPr>
      <w:r w:rsidRPr="009C670E">
        <w:rPr>
          <w:rFonts w:asciiTheme="majorHAnsi" w:hAnsiTheme="majorHAnsi" w:cstheme="majorHAnsi"/>
          <w:sz w:val="20"/>
          <w:szCs w:val="20"/>
        </w:rPr>
        <w:t>HU1 2AA</w:t>
      </w:r>
    </w:p>
    <w:p w14:paraId="20833DC1" w14:textId="77777777" w:rsidR="009C670E" w:rsidRPr="009C670E" w:rsidRDefault="009C670E" w:rsidP="009C670E">
      <w:pPr>
        <w:spacing w:after="0"/>
        <w:rPr>
          <w:rFonts w:asciiTheme="majorHAnsi" w:hAnsiTheme="majorHAnsi" w:cstheme="majorHAnsi"/>
          <w:sz w:val="20"/>
          <w:szCs w:val="20"/>
        </w:rPr>
      </w:pPr>
    </w:p>
    <w:p w14:paraId="65E4D447" w14:textId="77777777" w:rsidR="009C670E" w:rsidRPr="009C670E" w:rsidRDefault="009C670E" w:rsidP="009C670E">
      <w:pPr>
        <w:spacing w:after="0"/>
        <w:rPr>
          <w:rFonts w:asciiTheme="majorHAnsi" w:hAnsiTheme="majorHAnsi" w:cstheme="majorHAnsi"/>
          <w:sz w:val="20"/>
          <w:szCs w:val="20"/>
        </w:rPr>
      </w:pPr>
      <w:r w:rsidRPr="009C670E">
        <w:rPr>
          <w:rFonts w:asciiTheme="majorHAnsi" w:hAnsiTheme="majorHAnsi" w:cstheme="majorHAnsi"/>
          <w:sz w:val="20"/>
          <w:szCs w:val="20"/>
        </w:rPr>
        <w:t xml:space="preserve">Or by email </w:t>
      </w:r>
      <w:hyperlink r:id="rId9" w:history="1">
        <w:r w:rsidRPr="009C670E">
          <w:rPr>
            <w:rStyle w:val="Hyperlink"/>
            <w:rFonts w:asciiTheme="majorHAnsi" w:hAnsiTheme="majorHAnsi" w:cstheme="majorHAnsi"/>
            <w:sz w:val="20"/>
            <w:szCs w:val="20"/>
          </w:rPr>
          <w:t>panel@hullcc.gov.uk</w:t>
        </w:r>
      </w:hyperlink>
    </w:p>
    <w:p w14:paraId="16B0865B" w14:textId="77777777" w:rsidR="00405474" w:rsidRDefault="00405474" w:rsidP="0005412F">
      <w:pPr>
        <w:tabs>
          <w:tab w:val="left" w:pos="8130"/>
        </w:tabs>
        <w:spacing w:after="0" w:line="240" w:lineRule="auto"/>
      </w:pPr>
    </w:p>
    <w:p w14:paraId="0D1F0D61" w14:textId="77777777" w:rsidR="00405474" w:rsidRPr="00791D53" w:rsidRDefault="00405474" w:rsidP="0005412F">
      <w:pPr>
        <w:tabs>
          <w:tab w:val="left" w:pos="8130"/>
        </w:tabs>
        <w:spacing w:after="0" w:line="240" w:lineRule="auto"/>
      </w:pPr>
    </w:p>
    <w:p w14:paraId="7B50FE2D" w14:textId="77777777" w:rsidR="006F606E" w:rsidRPr="00791D53" w:rsidRDefault="006F606E" w:rsidP="0005412F">
      <w:pPr>
        <w:tabs>
          <w:tab w:val="left" w:pos="8130"/>
        </w:tabs>
        <w:spacing w:after="0" w:line="240" w:lineRule="auto"/>
      </w:pPr>
    </w:p>
    <w:p w14:paraId="6D341089" w14:textId="77777777" w:rsidR="006F606E" w:rsidRDefault="006F606E" w:rsidP="0005412F">
      <w:pPr>
        <w:tabs>
          <w:tab w:val="left" w:pos="8130"/>
        </w:tabs>
        <w:spacing w:after="0" w:line="240" w:lineRule="auto"/>
      </w:pPr>
    </w:p>
    <w:p w14:paraId="016B5248" w14:textId="77777777" w:rsidR="009C670E" w:rsidRDefault="009C670E" w:rsidP="0005412F">
      <w:pPr>
        <w:tabs>
          <w:tab w:val="left" w:pos="8130"/>
        </w:tabs>
        <w:spacing w:after="0" w:line="240" w:lineRule="auto"/>
      </w:pPr>
    </w:p>
    <w:p w14:paraId="0D404709" w14:textId="77777777" w:rsidR="009C670E" w:rsidRPr="00791D53" w:rsidRDefault="009C670E" w:rsidP="0005412F">
      <w:pPr>
        <w:tabs>
          <w:tab w:val="left" w:pos="8130"/>
        </w:tabs>
        <w:spacing w:after="0" w:line="240" w:lineRule="auto"/>
      </w:pPr>
    </w:p>
    <w:p w14:paraId="75F1E48E" w14:textId="77777777" w:rsidR="006F606E" w:rsidRPr="00791D53" w:rsidRDefault="006F606E" w:rsidP="0005412F">
      <w:pPr>
        <w:tabs>
          <w:tab w:val="left" w:pos="8130"/>
        </w:tabs>
        <w:spacing w:after="0" w:line="240" w:lineRule="auto"/>
      </w:pPr>
    </w:p>
    <w:p w14:paraId="5BDA2172" w14:textId="77777777" w:rsidR="006F606E" w:rsidRPr="00791D53" w:rsidRDefault="006F606E" w:rsidP="0005412F">
      <w:pPr>
        <w:tabs>
          <w:tab w:val="left" w:pos="8130"/>
        </w:tabs>
        <w:spacing w:after="0" w:line="240" w:lineRule="auto"/>
      </w:pPr>
    </w:p>
    <w:p w14:paraId="5A41EC67" w14:textId="77777777" w:rsidR="006F606E" w:rsidRPr="00791D53" w:rsidRDefault="006F606E" w:rsidP="0005412F">
      <w:pPr>
        <w:tabs>
          <w:tab w:val="left" w:pos="8130"/>
        </w:tabs>
        <w:spacing w:after="0" w:line="240" w:lineRule="auto"/>
      </w:pPr>
    </w:p>
    <w:p w14:paraId="2E170B07" w14:textId="77777777" w:rsidR="002A57FC" w:rsidRPr="00791D53" w:rsidRDefault="00F371CE" w:rsidP="0005412F">
      <w:pPr>
        <w:tabs>
          <w:tab w:val="left" w:pos="8130"/>
        </w:tabs>
        <w:spacing w:after="0" w:line="240" w:lineRule="auto"/>
      </w:pPr>
      <w:r>
        <w:rPr>
          <w:noProof/>
        </w:rPr>
        <mc:AlternateContent>
          <mc:Choice Requires="wps">
            <w:drawing>
              <wp:anchor distT="0" distB="0" distL="114300" distR="114300" simplePos="0" relativeHeight="251662848" behindDoc="0" locked="0" layoutInCell="1" allowOverlap="1" wp14:anchorId="28BA0A86" wp14:editId="5A3DA18E">
                <wp:simplePos x="0" y="0"/>
                <wp:positionH relativeFrom="column">
                  <wp:posOffset>-426720</wp:posOffset>
                </wp:positionH>
                <wp:positionV relativeFrom="paragraph">
                  <wp:posOffset>90805</wp:posOffset>
                </wp:positionV>
                <wp:extent cx="7560310" cy="923290"/>
                <wp:effectExtent l="19050" t="19050" r="40640" b="482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23290"/>
                        </a:xfrm>
                        <a:prstGeom prst="rect">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5A8C481" w14:textId="77777777" w:rsidR="004936E2" w:rsidRPr="00AC3CB9" w:rsidRDefault="004936E2" w:rsidP="00F75157">
                            <w:pPr>
                              <w:jc w:val="center"/>
                              <w:rPr>
                                <w:rFonts w:ascii="Arial" w:hAnsi="Arial" w:cs="Arial"/>
                                <w:b/>
                                <w:color w:val="FFFFFF" w:themeColor="background1"/>
                                <w:sz w:val="2"/>
                                <w:szCs w:val="2"/>
                              </w:rPr>
                            </w:pPr>
                          </w:p>
                          <w:p w14:paraId="78D8C08A" w14:textId="55C0FD88" w:rsidR="004936E2" w:rsidRDefault="004936E2" w:rsidP="00956061">
                            <w:pPr>
                              <w:ind w:right="781"/>
                              <w:jc w:val="center"/>
                            </w:pPr>
                            <w:r w:rsidRPr="00F75157">
                              <w:rPr>
                                <w:rFonts w:ascii="Arial" w:hAnsi="Arial" w:cs="Arial"/>
                                <w:b/>
                                <w:color w:val="FFFFFF" w:themeColor="background1"/>
                                <w:sz w:val="28"/>
                                <w:szCs w:val="28"/>
                              </w:rPr>
                              <w:t xml:space="preserve">© </w:t>
                            </w:r>
                            <w:r>
                              <w:rPr>
                                <w:rFonts w:ascii="Arial" w:hAnsi="Arial" w:cs="Arial"/>
                                <w:b/>
                                <w:color w:val="FFFFFF" w:themeColor="background1"/>
                                <w:sz w:val="28"/>
                                <w:szCs w:val="28"/>
                              </w:rPr>
                              <w:t>Insight</w:t>
                            </w:r>
                            <w:r w:rsidRPr="00F75157">
                              <w:rPr>
                                <w:rFonts w:ascii="Arial" w:hAnsi="Arial" w:cs="Arial"/>
                                <w:b/>
                                <w:color w:val="FFFFFF" w:themeColor="background1"/>
                                <w:sz w:val="28"/>
                                <w:szCs w:val="28"/>
                              </w:rPr>
                              <w:t xml:space="preserve"> Team       </w:t>
                            </w:r>
                            <w:hyperlink r:id="rId10" w:history="1">
                              <w:r w:rsidRPr="00F75157">
                                <w:rPr>
                                  <w:rStyle w:val="Hyperlink"/>
                                  <w:rFonts w:ascii="Arial" w:hAnsi="Arial" w:cs="Arial"/>
                                  <w:b/>
                                  <w:color w:val="FFFFFF" w:themeColor="background1"/>
                                  <w:sz w:val="28"/>
                                  <w:szCs w:val="28"/>
                                </w:rPr>
                                <w:t>panel@hullcc.gov.uk</w:t>
                              </w:r>
                            </w:hyperlink>
                          </w:p>
                          <w:p w14:paraId="2E5F53E3" w14:textId="77777777" w:rsidR="004936E2" w:rsidRDefault="004936E2" w:rsidP="00F75157">
                            <w:pPr>
                              <w:jc w:val="center"/>
                            </w:pPr>
                          </w:p>
                          <w:p w14:paraId="1A21F8B8" w14:textId="77777777" w:rsidR="004936E2" w:rsidRDefault="004936E2" w:rsidP="00F75157">
                            <w:pPr>
                              <w:jc w:val="center"/>
                            </w:pPr>
                          </w:p>
                          <w:p w14:paraId="244F68BD" w14:textId="77777777" w:rsidR="004936E2" w:rsidRDefault="004936E2" w:rsidP="00F75157">
                            <w:pPr>
                              <w:jc w:val="center"/>
                            </w:pPr>
                          </w:p>
                          <w:p w14:paraId="1571CF7D" w14:textId="77777777" w:rsidR="004936E2" w:rsidRDefault="004936E2" w:rsidP="00F75157">
                            <w:pPr>
                              <w:jc w:val="center"/>
                            </w:pPr>
                          </w:p>
                          <w:p w14:paraId="4A31A40F" w14:textId="77777777" w:rsidR="004936E2" w:rsidRPr="00F75157" w:rsidRDefault="004936E2" w:rsidP="00F75157">
                            <w:pPr>
                              <w:jc w:val="center"/>
                              <w:rPr>
                                <w:rFonts w:ascii="Arial" w:hAnsi="Arial" w:cs="Arial"/>
                                <w:b/>
                                <w:color w:val="FFFFFF" w:themeColor="background1"/>
                                <w:sz w:val="28"/>
                                <w:szCs w:val="28"/>
                              </w:rPr>
                            </w:pPr>
                          </w:p>
                          <w:p w14:paraId="6D6FAF62" w14:textId="77777777" w:rsidR="004936E2" w:rsidRPr="00EF5A68" w:rsidRDefault="004936E2" w:rsidP="00F75157">
                            <w:pPr>
                              <w:rPr>
                                <w:rFonts w:ascii="Arial" w:hAnsi="Arial" w:cs="Arial"/>
                                <w:b/>
                                <w:color w:val="FFFFFF" w:themeColor="background1"/>
                                <w:sz w:val="26"/>
                                <w:szCs w:val="26"/>
                              </w:rPr>
                            </w:pPr>
                          </w:p>
                          <w:p w14:paraId="70A83DEE" w14:textId="77777777" w:rsidR="004936E2" w:rsidRPr="000B736E" w:rsidRDefault="004936E2" w:rsidP="00F75157">
                            <w:pPr>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A0A86" id="Text Box 8" o:spid="_x0000_s1028" type="#_x0000_t202" style="position:absolute;margin-left:-33.6pt;margin-top:7.15pt;width:595.3pt;height:7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" fillcolor="black [3200]" strokecolor="black [3213]" strokeweight="3pt">
                <v:shadow on="t" color="#7f7f7f [1601]" opacity=".5" offset="1pt"/>
                <v:textbox>
                  <w:txbxContent>
                    <w:p w14:paraId="75A8C481" w14:textId="77777777" w:rsidR="004936E2" w:rsidRPr="00AC3CB9" w:rsidRDefault="004936E2" w:rsidP="00F75157">
                      <w:pPr>
                        <w:jc w:val="center"/>
                        <w:rPr>
                          <w:rFonts w:ascii="Arial" w:hAnsi="Arial" w:cs="Arial"/>
                          <w:b/>
                          <w:color w:val="FFFFFF" w:themeColor="background1"/>
                          <w:sz w:val="2"/>
                          <w:szCs w:val="2"/>
                        </w:rPr>
                      </w:pPr>
                    </w:p>
                    <w:p w14:paraId="78D8C08A" w14:textId="55C0FD88" w:rsidR="004936E2" w:rsidRDefault="004936E2" w:rsidP="00956061">
                      <w:pPr>
                        <w:ind w:right="781"/>
                        <w:jc w:val="center"/>
                      </w:pPr>
                      <w:r w:rsidRPr="00F75157">
                        <w:rPr>
                          <w:rFonts w:ascii="Arial" w:hAnsi="Arial" w:cs="Arial"/>
                          <w:b/>
                          <w:color w:val="FFFFFF" w:themeColor="background1"/>
                          <w:sz w:val="28"/>
                          <w:szCs w:val="28"/>
                        </w:rPr>
                        <w:t xml:space="preserve">© </w:t>
                      </w:r>
                      <w:r>
                        <w:rPr>
                          <w:rFonts w:ascii="Arial" w:hAnsi="Arial" w:cs="Arial"/>
                          <w:b/>
                          <w:color w:val="FFFFFF" w:themeColor="background1"/>
                          <w:sz w:val="28"/>
                          <w:szCs w:val="28"/>
                        </w:rPr>
                        <w:t>Insight</w:t>
                      </w:r>
                      <w:r w:rsidRPr="00F75157">
                        <w:rPr>
                          <w:rFonts w:ascii="Arial" w:hAnsi="Arial" w:cs="Arial"/>
                          <w:b/>
                          <w:color w:val="FFFFFF" w:themeColor="background1"/>
                          <w:sz w:val="28"/>
                          <w:szCs w:val="28"/>
                        </w:rPr>
                        <w:t xml:space="preserve"> Team       </w:t>
                      </w:r>
                      <w:hyperlink r:id="rId11" w:history="1">
                        <w:r w:rsidRPr="00F75157">
                          <w:rPr>
                            <w:rStyle w:val="Hyperlink"/>
                            <w:rFonts w:ascii="Arial" w:hAnsi="Arial" w:cs="Arial"/>
                            <w:b/>
                            <w:color w:val="FFFFFF" w:themeColor="background1"/>
                            <w:sz w:val="28"/>
                            <w:szCs w:val="28"/>
                          </w:rPr>
                          <w:t>panel@hullcc.gov.uk</w:t>
                        </w:r>
                      </w:hyperlink>
                    </w:p>
                    <w:p w14:paraId="2E5F53E3" w14:textId="77777777" w:rsidR="004936E2" w:rsidRDefault="004936E2" w:rsidP="00F75157">
                      <w:pPr>
                        <w:jc w:val="center"/>
                      </w:pPr>
                    </w:p>
                    <w:p w14:paraId="1A21F8B8" w14:textId="77777777" w:rsidR="004936E2" w:rsidRDefault="004936E2" w:rsidP="00F75157">
                      <w:pPr>
                        <w:jc w:val="center"/>
                      </w:pPr>
                    </w:p>
                    <w:p w14:paraId="244F68BD" w14:textId="77777777" w:rsidR="004936E2" w:rsidRDefault="004936E2" w:rsidP="00F75157">
                      <w:pPr>
                        <w:jc w:val="center"/>
                      </w:pPr>
                    </w:p>
                    <w:p w14:paraId="1571CF7D" w14:textId="77777777" w:rsidR="004936E2" w:rsidRDefault="004936E2" w:rsidP="00F75157">
                      <w:pPr>
                        <w:jc w:val="center"/>
                      </w:pPr>
                    </w:p>
                    <w:p w14:paraId="4A31A40F" w14:textId="77777777" w:rsidR="004936E2" w:rsidRPr="00F75157" w:rsidRDefault="004936E2" w:rsidP="00F75157">
                      <w:pPr>
                        <w:jc w:val="center"/>
                        <w:rPr>
                          <w:rFonts w:ascii="Arial" w:hAnsi="Arial" w:cs="Arial"/>
                          <w:b/>
                          <w:color w:val="FFFFFF" w:themeColor="background1"/>
                          <w:sz w:val="28"/>
                          <w:szCs w:val="28"/>
                        </w:rPr>
                      </w:pPr>
                    </w:p>
                    <w:p w14:paraId="6D6FAF62" w14:textId="77777777" w:rsidR="004936E2" w:rsidRPr="00EF5A68" w:rsidRDefault="004936E2" w:rsidP="00F75157">
                      <w:pPr>
                        <w:rPr>
                          <w:rFonts w:ascii="Arial" w:hAnsi="Arial" w:cs="Arial"/>
                          <w:b/>
                          <w:color w:val="FFFFFF" w:themeColor="background1"/>
                          <w:sz w:val="26"/>
                          <w:szCs w:val="26"/>
                        </w:rPr>
                      </w:pPr>
                    </w:p>
                    <w:p w14:paraId="70A83DEE" w14:textId="77777777" w:rsidR="004936E2" w:rsidRPr="000B736E" w:rsidRDefault="004936E2" w:rsidP="00F75157">
                      <w:pPr>
                        <w:rPr>
                          <w:rFonts w:ascii="Arial" w:hAnsi="Arial" w:cs="Arial"/>
                          <w:sz w:val="26"/>
                          <w:szCs w:val="26"/>
                        </w:rPr>
                      </w:pPr>
                    </w:p>
                  </w:txbxContent>
                </v:textbox>
              </v:shape>
            </w:pict>
          </mc:Fallback>
        </mc:AlternateContent>
      </w:r>
    </w:p>
    <w:p w14:paraId="66354146" w14:textId="77777777" w:rsidR="00405474" w:rsidRPr="00B2550B" w:rsidRDefault="00405474" w:rsidP="0005412F">
      <w:pPr>
        <w:pStyle w:val="Title"/>
        <w:spacing w:after="0"/>
        <w:rPr>
          <w:color w:val="E45D0F"/>
        </w:rPr>
      </w:pPr>
      <w:r>
        <w:rPr>
          <w:color w:val="E45D0F"/>
        </w:rPr>
        <w:lastRenderedPageBreak/>
        <w:t>Contents</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796"/>
        <w:gridCol w:w="1134"/>
      </w:tblGrid>
      <w:tr w:rsidR="00BF5361" w:rsidRPr="00791D53" w14:paraId="032CDCC6" w14:textId="77777777" w:rsidTr="00171419">
        <w:tc>
          <w:tcPr>
            <w:tcW w:w="1951" w:type="dxa"/>
          </w:tcPr>
          <w:p w14:paraId="24160581" w14:textId="77777777" w:rsidR="00BF5361" w:rsidRPr="00791D53" w:rsidRDefault="00BF5361" w:rsidP="0005412F">
            <w:pPr>
              <w:rPr>
                <w:rFonts w:asciiTheme="majorHAnsi" w:hAnsiTheme="majorHAnsi" w:cstheme="majorHAnsi"/>
                <w:b/>
                <w:sz w:val="28"/>
                <w:szCs w:val="28"/>
              </w:rPr>
            </w:pPr>
          </w:p>
        </w:tc>
        <w:tc>
          <w:tcPr>
            <w:tcW w:w="7796" w:type="dxa"/>
          </w:tcPr>
          <w:p w14:paraId="7BDDEEFD" w14:textId="77777777" w:rsidR="00BF5361" w:rsidRPr="00791D53" w:rsidRDefault="00BF5361" w:rsidP="0005412F">
            <w:pPr>
              <w:rPr>
                <w:rFonts w:asciiTheme="majorHAnsi" w:hAnsiTheme="majorHAnsi" w:cstheme="majorHAnsi"/>
                <w:b/>
                <w:sz w:val="28"/>
                <w:szCs w:val="28"/>
              </w:rPr>
            </w:pPr>
          </w:p>
        </w:tc>
        <w:tc>
          <w:tcPr>
            <w:tcW w:w="1134" w:type="dxa"/>
          </w:tcPr>
          <w:p w14:paraId="0C266AE8" w14:textId="77777777" w:rsidR="00405474" w:rsidRDefault="00405474" w:rsidP="0005412F">
            <w:pPr>
              <w:rPr>
                <w:rFonts w:asciiTheme="majorHAnsi" w:hAnsiTheme="majorHAnsi" w:cstheme="majorHAnsi"/>
                <w:b/>
                <w:sz w:val="28"/>
                <w:szCs w:val="28"/>
              </w:rPr>
            </w:pPr>
          </w:p>
          <w:p w14:paraId="38DFF7A9" w14:textId="77777777" w:rsidR="00BF5361" w:rsidRPr="00791D53" w:rsidRDefault="00BF5361" w:rsidP="0005412F">
            <w:pPr>
              <w:rPr>
                <w:rFonts w:asciiTheme="majorHAnsi" w:hAnsiTheme="majorHAnsi" w:cstheme="majorHAnsi"/>
                <w:b/>
                <w:sz w:val="28"/>
                <w:szCs w:val="28"/>
              </w:rPr>
            </w:pPr>
            <w:r w:rsidRPr="00791D53">
              <w:rPr>
                <w:rFonts w:asciiTheme="majorHAnsi" w:hAnsiTheme="majorHAnsi" w:cstheme="majorHAnsi"/>
                <w:b/>
                <w:sz w:val="28"/>
                <w:szCs w:val="28"/>
              </w:rPr>
              <w:t>Page</w:t>
            </w:r>
          </w:p>
        </w:tc>
      </w:tr>
      <w:tr w:rsidR="00BF5361" w:rsidRPr="00791D53" w14:paraId="1C42AC65" w14:textId="77777777" w:rsidTr="00171419">
        <w:tc>
          <w:tcPr>
            <w:tcW w:w="1951" w:type="dxa"/>
          </w:tcPr>
          <w:p w14:paraId="6B1E4B41" w14:textId="77777777" w:rsidR="00BF5361" w:rsidRPr="00791D53" w:rsidRDefault="00BF5361" w:rsidP="0005412F">
            <w:pPr>
              <w:rPr>
                <w:rFonts w:asciiTheme="majorHAnsi" w:hAnsiTheme="majorHAnsi" w:cstheme="majorHAnsi"/>
                <w:b/>
                <w:sz w:val="28"/>
                <w:szCs w:val="28"/>
              </w:rPr>
            </w:pPr>
          </w:p>
        </w:tc>
        <w:tc>
          <w:tcPr>
            <w:tcW w:w="7796" w:type="dxa"/>
          </w:tcPr>
          <w:p w14:paraId="0439E6B8" w14:textId="77777777" w:rsidR="00BF5361" w:rsidRPr="00791D53" w:rsidRDefault="00BF5361" w:rsidP="0005412F">
            <w:pPr>
              <w:rPr>
                <w:rFonts w:asciiTheme="majorHAnsi" w:hAnsiTheme="majorHAnsi" w:cstheme="majorHAnsi"/>
                <w:sz w:val="28"/>
                <w:szCs w:val="28"/>
              </w:rPr>
            </w:pPr>
          </w:p>
        </w:tc>
        <w:tc>
          <w:tcPr>
            <w:tcW w:w="1134" w:type="dxa"/>
            <w:vAlign w:val="center"/>
          </w:tcPr>
          <w:p w14:paraId="3C54CCD4" w14:textId="77777777" w:rsidR="00BF5361" w:rsidRPr="00791D53" w:rsidRDefault="00BF5361" w:rsidP="0005412F">
            <w:pPr>
              <w:rPr>
                <w:rFonts w:asciiTheme="majorHAnsi" w:hAnsiTheme="majorHAnsi" w:cstheme="majorHAnsi"/>
                <w:sz w:val="28"/>
                <w:szCs w:val="28"/>
              </w:rPr>
            </w:pPr>
          </w:p>
        </w:tc>
      </w:tr>
      <w:tr w:rsidR="00171419" w:rsidRPr="00791D53" w14:paraId="5D9A9A46" w14:textId="77777777" w:rsidTr="00171419">
        <w:tc>
          <w:tcPr>
            <w:tcW w:w="1951" w:type="dxa"/>
          </w:tcPr>
          <w:p w14:paraId="44DC6E31" w14:textId="77777777" w:rsidR="00171419" w:rsidRPr="00791D53" w:rsidRDefault="00171419" w:rsidP="00171419">
            <w:pPr>
              <w:rPr>
                <w:rFonts w:asciiTheme="majorHAnsi" w:hAnsiTheme="majorHAnsi" w:cstheme="majorHAnsi"/>
                <w:b/>
                <w:sz w:val="28"/>
                <w:szCs w:val="28"/>
              </w:rPr>
            </w:pPr>
            <w:r w:rsidRPr="00791D53">
              <w:rPr>
                <w:rFonts w:asciiTheme="majorHAnsi" w:hAnsiTheme="majorHAnsi" w:cstheme="majorHAnsi"/>
                <w:b/>
                <w:sz w:val="28"/>
                <w:szCs w:val="28"/>
              </w:rPr>
              <w:t>1</w:t>
            </w:r>
          </w:p>
        </w:tc>
        <w:tc>
          <w:tcPr>
            <w:tcW w:w="7796" w:type="dxa"/>
          </w:tcPr>
          <w:p w14:paraId="577C1CED" w14:textId="77777777" w:rsidR="00171419" w:rsidRPr="00791D53" w:rsidRDefault="00171419" w:rsidP="00171419">
            <w:pPr>
              <w:rPr>
                <w:rFonts w:asciiTheme="majorHAnsi" w:hAnsiTheme="majorHAnsi" w:cstheme="majorHAnsi"/>
                <w:sz w:val="28"/>
                <w:szCs w:val="28"/>
              </w:rPr>
            </w:pPr>
            <w:r w:rsidRPr="00791D53">
              <w:rPr>
                <w:rFonts w:asciiTheme="majorHAnsi" w:hAnsiTheme="majorHAnsi" w:cstheme="majorHAnsi"/>
                <w:sz w:val="28"/>
                <w:szCs w:val="28"/>
              </w:rPr>
              <w:t>Introduction and Methodology</w:t>
            </w:r>
          </w:p>
        </w:tc>
        <w:tc>
          <w:tcPr>
            <w:tcW w:w="1134" w:type="dxa"/>
            <w:vAlign w:val="center"/>
          </w:tcPr>
          <w:p w14:paraId="4F6E82BE" w14:textId="69253BE2" w:rsidR="00171419" w:rsidRPr="00791D53" w:rsidRDefault="00956061" w:rsidP="00171419">
            <w:pPr>
              <w:rPr>
                <w:rFonts w:asciiTheme="majorHAnsi" w:hAnsiTheme="majorHAnsi" w:cstheme="majorHAnsi"/>
                <w:sz w:val="28"/>
                <w:szCs w:val="28"/>
              </w:rPr>
            </w:pPr>
            <w:r>
              <w:rPr>
                <w:rFonts w:asciiTheme="majorHAnsi" w:hAnsiTheme="majorHAnsi" w:cstheme="majorHAnsi"/>
                <w:sz w:val="28"/>
                <w:szCs w:val="28"/>
              </w:rPr>
              <w:t>2</w:t>
            </w:r>
          </w:p>
        </w:tc>
      </w:tr>
      <w:tr w:rsidR="00171419" w:rsidRPr="00791D53" w14:paraId="1EC4D140" w14:textId="77777777" w:rsidTr="00171419">
        <w:tc>
          <w:tcPr>
            <w:tcW w:w="1951" w:type="dxa"/>
          </w:tcPr>
          <w:p w14:paraId="0F1D54D0" w14:textId="77777777" w:rsidR="00171419" w:rsidRPr="00791D53" w:rsidRDefault="00171419" w:rsidP="00171419">
            <w:pPr>
              <w:rPr>
                <w:rFonts w:asciiTheme="majorHAnsi" w:hAnsiTheme="majorHAnsi" w:cstheme="majorHAnsi"/>
                <w:b/>
                <w:sz w:val="28"/>
                <w:szCs w:val="28"/>
              </w:rPr>
            </w:pPr>
          </w:p>
        </w:tc>
        <w:tc>
          <w:tcPr>
            <w:tcW w:w="7796" w:type="dxa"/>
          </w:tcPr>
          <w:p w14:paraId="734B59D2" w14:textId="77777777" w:rsidR="00171419" w:rsidRPr="00791D53" w:rsidRDefault="00171419" w:rsidP="00171419">
            <w:pPr>
              <w:rPr>
                <w:rFonts w:asciiTheme="majorHAnsi" w:hAnsiTheme="majorHAnsi" w:cstheme="majorHAnsi"/>
                <w:sz w:val="28"/>
                <w:szCs w:val="28"/>
              </w:rPr>
            </w:pPr>
          </w:p>
        </w:tc>
        <w:tc>
          <w:tcPr>
            <w:tcW w:w="1134" w:type="dxa"/>
            <w:vAlign w:val="center"/>
          </w:tcPr>
          <w:p w14:paraId="2CC1B837" w14:textId="77777777" w:rsidR="00171419" w:rsidRPr="00791D53" w:rsidRDefault="00171419" w:rsidP="00171419">
            <w:pPr>
              <w:rPr>
                <w:rFonts w:asciiTheme="majorHAnsi" w:hAnsiTheme="majorHAnsi" w:cstheme="majorHAnsi"/>
                <w:sz w:val="28"/>
                <w:szCs w:val="28"/>
              </w:rPr>
            </w:pPr>
          </w:p>
        </w:tc>
      </w:tr>
      <w:tr w:rsidR="00171419" w:rsidRPr="00791D53" w14:paraId="7E853876" w14:textId="77777777" w:rsidTr="00171419">
        <w:tc>
          <w:tcPr>
            <w:tcW w:w="1951" w:type="dxa"/>
          </w:tcPr>
          <w:p w14:paraId="7F9C51B9" w14:textId="77777777" w:rsidR="00171419" w:rsidRPr="00791D53" w:rsidRDefault="00171419" w:rsidP="00171419">
            <w:pPr>
              <w:rPr>
                <w:rFonts w:asciiTheme="majorHAnsi" w:hAnsiTheme="majorHAnsi" w:cstheme="majorHAnsi"/>
                <w:b/>
                <w:sz w:val="28"/>
                <w:szCs w:val="28"/>
              </w:rPr>
            </w:pPr>
            <w:r w:rsidRPr="00791D53">
              <w:rPr>
                <w:rFonts w:asciiTheme="majorHAnsi" w:hAnsiTheme="majorHAnsi" w:cstheme="majorHAnsi"/>
                <w:b/>
                <w:sz w:val="28"/>
                <w:szCs w:val="28"/>
              </w:rPr>
              <w:t>2</w:t>
            </w:r>
          </w:p>
        </w:tc>
        <w:tc>
          <w:tcPr>
            <w:tcW w:w="7796" w:type="dxa"/>
          </w:tcPr>
          <w:p w14:paraId="2AF81F5E" w14:textId="77777777" w:rsidR="00171419" w:rsidRPr="00791D53" w:rsidRDefault="00171419" w:rsidP="00171419">
            <w:pPr>
              <w:rPr>
                <w:rFonts w:asciiTheme="majorHAnsi" w:hAnsiTheme="majorHAnsi" w:cstheme="majorHAnsi"/>
                <w:sz w:val="28"/>
                <w:szCs w:val="28"/>
              </w:rPr>
            </w:pPr>
            <w:r w:rsidRPr="00791D53">
              <w:rPr>
                <w:rFonts w:asciiTheme="majorHAnsi" w:hAnsiTheme="majorHAnsi" w:cstheme="majorHAnsi"/>
                <w:sz w:val="28"/>
                <w:szCs w:val="28"/>
              </w:rPr>
              <w:t>Demographics and Weighting</w:t>
            </w:r>
          </w:p>
        </w:tc>
        <w:tc>
          <w:tcPr>
            <w:tcW w:w="1134" w:type="dxa"/>
            <w:vAlign w:val="center"/>
          </w:tcPr>
          <w:p w14:paraId="0BD8280D" w14:textId="7E7ECAC8" w:rsidR="00171419" w:rsidRPr="00791D53" w:rsidRDefault="00956061" w:rsidP="00171419">
            <w:pPr>
              <w:rPr>
                <w:rFonts w:asciiTheme="majorHAnsi" w:hAnsiTheme="majorHAnsi" w:cstheme="majorHAnsi"/>
                <w:sz w:val="28"/>
                <w:szCs w:val="28"/>
              </w:rPr>
            </w:pPr>
            <w:r>
              <w:rPr>
                <w:rFonts w:asciiTheme="majorHAnsi" w:hAnsiTheme="majorHAnsi" w:cstheme="majorHAnsi"/>
                <w:sz w:val="28"/>
                <w:szCs w:val="28"/>
              </w:rPr>
              <w:t>3</w:t>
            </w:r>
          </w:p>
        </w:tc>
      </w:tr>
      <w:tr w:rsidR="00171419" w:rsidRPr="00791D53" w14:paraId="22DF36EE" w14:textId="77777777" w:rsidTr="00171419">
        <w:tc>
          <w:tcPr>
            <w:tcW w:w="1951" w:type="dxa"/>
          </w:tcPr>
          <w:p w14:paraId="57D3FA7B" w14:textId="77777777" w:rsidR="00171419" w:rsidRPr="00791D53" w:rsidRDefault="00171419" w:rsidP="00171419">
            <w:pPr>
              <w:rPr>
                <w:rFonts w:asciiTheme="majorHAnsi" w:hAnsiTheme="majorHAnsi" w:cstheme="majorHAnsi"/>
                <w:b/>
                <w:sz w:val="28"/>
                <w:szCs w:val="28"/>
              </w:rPr>
            </w:pPr>
          </w:p>
        </w:tc>
        <w:tc>
          <w:tcPr>
            <w:tcW w:w="7796" w:type="dxa"/>
          </w:tcPr>
          <w:p w14:paraId="7A3D2502" w14:textId="77777777" w:rsidR="00171419" w:rsidRPr="00791D53" w:rsidRDefault="00171419" w:rsidP="00171419">
            <w:pPr>
              <w:rPr>
                <w:rFonts w:asciiTheme="majorHAnsi" w:hAnsiTheme="majorHAnsi" w:cstheme="majorHAnsi"/>
                <w:sz w:val="28"/>
                <w:szCs w:val="28"/>
              </w:rPr>
            </w:pPr>
          </w:p>
        </w:tc>
        <w:tc>
          <w:tcPr>
            <w:tcW w:w="1134" w:type="dxa"/>
            <w:vAlign w:val="center"/>
          </w:tcPr>
          <w:p w14:paraId="16C1C640" w14:textId="77777777" w:rsidR="00171419" w:rsidRPr="00791D53" w:rsidRDefault="00171419" w:rsidP="00171419">
            <w:pPr>
              <w:rPr>
                <w:rFonts w:asciiTheme="majorHAnsi" w:hAnsiTheme="majorHAnsi" w:cstheme="majorHAnsi"/>
                <w:sz w:val="28"/>
                <w:szCs w:val="28"/>
              </w:rPr>
            </w:pPr>
          </w:p>
        </w:tc>
      </w:tr>
      <w:tr w:rsidR="00171419" w:rsidRPr="00791D53" w14:paraId="2D9043B2" w14:textId="77777777" w:rsidTr="00171419">
        <w:tc>
          <w:tcPr>
            <w:tcW w:w="1951" w:type="dxa"/>
          </w:tcPr>
          <w:p w14:paraId="684B0C58" w14:textId="77777777" w:rsidR="00171419" w:rsidRPr="00791D53" w:rsidRDefault="00171419" w:rsidP="00171419">
            <w:pPr>
              <w:rPr>
                <w:rFonts w:asciiTheme="majorHAnsi" w:hAnsiTheme="majorHAnsi" w:cstheme="majorHAnsi"/>
                <w:b/>
                <w:sz w:val="28"/>
                <w:szCs w:val="28"/>
              </w:rPr>
            </w:pPr>
            <w:r w:rsidRPr="00791D53">
              <w:rPr>
                <w:rFonts w:asciiTheme="majorHAnsi" w:hAnsiTheme="majorHAnsi" w:cstheme="majorHAnsi"/>
                <w:b/>
                <w:sz w:val="28"/>
                <w:szCs w:val="28"/>
              </w:rPr>
              <w:t>3</w:t>
            </w:r>
          </w:p>
        </w:tc>
        <w:tc>
          <w:tcPr>
            <w:tcW w:w="7796" w:type="dxa"/>
          </w:tcPr>
          <w:p w14:paraId="22257B8A" w14:textId="77777777" w:rsidR="00171419" w:rsidRPr="00791D53" w:rsidRDefault="00684A23" w:rsidP="00171419">
            <w:pPr>
              <w:rPr>
                <w:rFonts w:asciiTheme="majorHAnsi" w:hAnsiTheme="majorHAnsi" w:cstheme="majorHAnsi"/>
                <w:sz w:val="28"/>
                <w:szCs w:val="28"/>
              </w:rPr>
            </w:pPr>
            <w:r>
              <w:rPr>
                <w:rFonts w:asciiTheme="majorHAnsi" w:hAnsiTheme="majorHAnsi" w:cstheme="majorHAnsi"/>
                <w:sz w:val="28"/>
                <w:szCs w:val="28"/>
              </w:rPr>
              <w:t>Executive Summary</w:t>
            </w:r>
          </w:p>
        </w:tc>
        <w:tc>
          <w:tcPr>
            <w:tcW w:w="1134" w:type="dxa"/>
            <w:vAlign w:val="center"/>
          </w:tcPr>
          <w:p w14:paraId="1301225F" w14:textId="7DD27575" w:rsidR="00171419" w:rsidRPr="00791D53" w:rsidRDefault="00956061" w:rsidP="00171419">
            <w:pPr>
              <w:rPr>
                <w:rFonts w:asciiTheme="majorHAnsi" w:hAnsiTheme="majorHAnsi" w:cstheme="majorHAnsi"/>
                <w:sz w:val="28"/>
                <w:szCs w:val="28"/>
              </w:rPr>
            </w:pPr>
            <w:r>
              <w:rPr>
                <w:rFonts w:asciiTheme="majorHAnsi" w:hAnsiTheme="majorHAnsi" w:cstheme="majorHAnsi"/>
                <w:sz w:val="28"/>
                <w:szCs w:val="28"/>
              </w:rPr>
              <w:t>4</w:t>
            </w:r>
          </w:p>
        </w:tc>
      </w:tr>
      <w:tr w:rsidR="00171419" w:rsidRPr="00791D53" w14:paraId="2A3ED641" w14:textId="77777777" w:rsidTr="00171419">
        <w:tc>
          <w:tcPr>
            <w:tcW w:w="1951" w:type="dxa"/>
          </w:tcPr>
          <w:p w14:paraId="1281CB73" w14:textId="77777777" w:rsidR="00171419" w:rsidRPr="00791D53" w:rsidRDefault="00171419" w:rsidP="00171419">
            <w:pPr>
              <w:rPr>
                <w:rFonts w:asciiTheme="majorHAnsi" w:hAnsiTheme="majorHAnsi" w:cstheme="majorHAnsi"/>
                <w:b/>
                <w:sz w:val="28"/>
                <w:szCs w:val="28"/>
              </w:rPr>
            </w:pPr>
          </w:p>
        </w:tc>
        <w:tc>
          <w:tcPr>
            <w:tcW w:w="7796" w:type="dxa"/>
          </w:tcPr>
          <w:p w14:paraId="1866AEB5" w14:textId="77777777" w:rsidR="00171419" w:rsidRPr="00791D53" w:rsidRDefault="00171419" w:rsidP="00171419">
            <w:pPr>
              <w:pStyle w:val="ListParagraph"/>
              <w:rPr>
                <w:rFonts w:asciiTheme="majorHAnsi" w:hAnsiTheme="majorHAnsi" w:cstheme="majorHAnsi"/>
                <w:sz w:val="28"/>
                <w:szCs w:val="28"/>
              </w:rPr>
            </w:pPr>
          </w:p>
        </w:tc>
        <w:tc>
          <w:tcPr>
            <w:tcW w:w="1134" w:type="dxa"/>
            <w:vAlign w:val="center"/>
          </w:tcPr>
          <w:p w14:paraId="36490483" w14:textId="77777777" w:rsidR="00171419" w:rsidRPr="00791D53" w:rsidRDefault="00171419" w:rsidP="00171419">
            <w:pPr>
              <w:rPr>
                <w:rFonts w:asciiTheme="majorHAnsi" w:hAnsiTheme="majorHAnsi" w:cstheme="majorHAnsi"/>
                <w:sz w:val="28"/>
                <w:szCs w:val="28"/>
              </w:rPr>
            </w:pPr>
          </w:p>
        </w:tc>
      </w:tr>
      <w:tr w:rsidR="00171419" w:rsidRPr="00791D53" w14:paraId="31B05D85" w14:textId="77777777" w:rsidTr="00171419">
        <w:tc>
          <w:tcPr>
            <w:tcW w:w="1951" w:type="dxa"/>
          </w:tcPr>
          <w:p w14:paraId="41CC793B" w14:textId="77777777" w:rsidR="00171419" w:rsidRDefault="00171419" w:rsidP="00171419">
            <w:pPr>
              <w:rPr>
                <w:rFonts w:asciiTheme="majorHAnsi" w:hAnsiTheme="majorHAnsi" w:cstheme="majorHAnsi"/>
                <w:b/>
                <w:sz w:val="28"/>
                <w:szCs w:val="28"/>
              </w:rPr>
            </w:pPr>
            <w:bookmarkStart w:id="0" w:name="_Hlk85095134"/>
            <w:r>
              <w:rPr>
                <w:rFonts w:asciiTheme="majorHAnsi" w:hAnsiTheme="majorHAnsi" w:cstheme="majorHAnsi"/>
                <w:b/>
                <w:sz w:val="28"/>
                <w:szCs w:val="28"/>
              </w:rPr>
              <w:t>4</w:t>
            </w:r>
          </w:p>
          <w:p w14:paraId="11D68052" w14:textId="77777777" w:rsidR="00395BEE" w:rsidRDefault="00395BEE" w:rsidP="00171419">
            <w:pPr>
              <w:rPr>
                <w:rFonts w:asciiTheme="majorHAnsi" w:hAnsiTheme="majorHAnsi" w:cstheme="majorHAnsi"/>
                <w:b/>
                <w:sz w:val="28"/>
                <w:szCs w:val="28"/>
              </w:rPr>
            </w:pPr>
          </w:p>
          <w:p w14:paraId="47AE4C16" w14:textId="6D058967" w:rsidR="00395BEE" w:rsidRPr="00791D53" w:rsidRDefault="00395BEE" w:rsidP="00171419">
            <w:pPr>
              <w:rPr>
                <w:rFonts w:asciiTheme="majorHAnsi" w:hAnsiTheme="majorHAnsi" w:cstheme="majorHAnsi"/>
                <w:b/>
                <w:sz w:val="28"/>
                <w:szCs w:val="28"/>
              </w:rPr>
            </w:pPr>
            <w:r>
              <w:rPr>
                <w:rFonts w:asciiTheme="majorHAnsi" w:hAnsiTheme="majorHAnsi" w:cstheme="majorHAnsi"/>
                <w:b/>
                <w:sz w:val="28"/>
                <w:szCs w:val="28"/>
              </w:rPr>
              <w:t>5</w:t>
            </w:r>
          </w:p>
        </w:tc>
        <w:tc>
          <w:tcPr>
            <w:tcW w:w="7796" w:type="dxa"/>
          </w:tcPr>
          <w:p w14:paraId="4641B844" w14:textId="1618BC59" w:rsidR="00171419" w:rsidRDefault="005B2245" w:rsidP="00171419">
            <w:pPr>
              <w:rPr>
                <w:rFonts w:asciiTheme="majorHAnsi" w:hAnsiTheme="majorHAnsi" w:cstheme="majorHAnsi"/>
                <w:sz w:val="28"/>
                <w:szCs w:val="28"/>
              </w:rPr>
            </w:pPr>
            <w:r>
              <w:rPr>
                <w:rFonts w:asciiTheme="majorHAnsi" w:hAnsiTheme="majorHAnsi" w:cstheme="majorHAnsi"/>
                <w:sz w:val="28"/>
                <w:szCs w:val="28"/>
              </w:rPr>
              <w:t>Dangerous Dogs</w:t>
            </w:r>
          </w:p>
          <w:p w14:paraId="53E6A63F" w14:textId="77777777" w:rsidR="00627163" w:rsidRDefault="00627163" w:rsidP="00171419">
            <w:pPr>
              <w:rPr>
                <w:rFonts w:asciiTheme="majorHAnsi" w:hAnsiTheme="majorHAnsi" w:cstheme="majorHAnsi"/>
                <w:sz w:val="28"/>
                <w:szCs w:val="28"/>
              </w:rPr>
            </w:pPr>
          </w:p>
          <w:p w14:paraId="04A9C4FB" w14:textId="4DBC1A38" w:rsidR="00627163" w:rsidRPr="00791D53" w:rsidRDefault="00C83B92" w:rsidP="00171419">
            <w:pPr>
              <w:rPr>
                <w:rFonts w:asciiTheme="majorHAnsi" w:hAnsiTheme="majorHAnsi" w:cstheme="majorHAnsi"/>
                <w:sz w:val="28"/>
                <w:szCs w:val="28"/>
              </w:rPr>
            </w:pPr>
            <w:r>
              <w:rPr>
                <w:rFonts w:asciiTheme="majorHAnsi" w:hAnsiTheme="majorHAnsi" w:cstheme="majorHAnsi"/>
                <w:sz w:val="28"/>
                <w:szCs w:val="28"/>
              </w:rPr>
              <w:t>Attitudes Towards / Use of Technology</w:t>
            </w:r>
          </w:p>
        </w:tc>
        <w:tc>
          <w:tcPr>
            <w:tcW w:w="1134" w:type="dxa"/>
          </w:tcPr>
          <w:p w14:paraId="32E7838D" w14:textId="6184A0F3" w:rsidR="00395BEE" w:rsidRDefault="002333C6" w:rsidP="00171419">
            <w:pPr>
              <w:rPr>
                <w:rFonts w:asciiTheme="majorHAnsi" w:hAnsiTheme="majorHAnsi" w:cstheme="majorHAnsi"/>
                <w:sz w:val="28"/>
                <w:szCs w:val="28"/>
              </w:rPr>
            </w:pPr>
            <w:r>
              <w:rPr>
                <w:rFonts w:asciiTheme="majorHAnsi" w:hAnsiTheme="majorHAnsi" w:cstheme="majorHAnsi"/>
                <w:sz w:val="28"/>
                <w:szCs w:val="28"/>
              </w:rPr>
              <w:t>9</w:t>
            </w:r>
          </w:p>
          <w:p w14:paraId="203217FD" w14:textId="77777777" w:rsidR="0010251C" w:rsidRDefault="0010251C" w:rsidP="00171419">
            <w:pPr>
              <w:rPr>
                <w:rFonts w:asciiTheme="majorHAnsi" w:hAnsiTheme="majorHAnsi" w:cstheme="majorHAnsi"/>
                <w:sz w:val="28"/>
                <w:szCs w:val="28"/>
              </w:rPr>
            </w:pPr>
          </w:p>
          <w:p w14:paraId="7FF6949E" w14:textId="295BCD09" w:rsidR="0010251C" w:rsidRPr="00580329" w:rsidRDefault="0010251C" w:rsidP="00171419">
            <w:pPr>
              <w:rPr>
                <w:rFonts w:asciiTheme="majorHAnsi" w:hAnsiTheme="majorHAnsi" w:cstheme="majorHAnsi"/>
                <w:sz w:val="28"/>
                <w:szCs w:val="28"/>
              </w:rPr>
            </w:pPr>
            <w:r>
              <w:rPr>
                <w:rFonts w:asciiTheme="majorHAnsi" w:hAnsiTheme="majorHAnsi" w:cstheme="majorHAnsi"/>
                <w:sz w:val="28"/>
                <w:szCs w:val="28"/>
              </w:rPr>
              <w:t>1</w:t>
            </w:r>
            <w:r w:rsidR="002333C6">
              <w:rPr>
                <w:rFonts w:asciiTheme="majorHAnsi" w:hAnsiTheme="majorHAnsi" w:cstheme="majorHAnsi"/>
                <w:sz w:val="28"/>
                <w:szCs w:val="28"/>
              </w:rPr>
              <w:t>2</w:t>
            </w:r>
          </w:p>
        </w:tc>
      </w:tr>
      <w:tr w:rsidR="00171419" w:rsidRPr="00791D53" w14:paraId="3240DCD0" w14:textId="77777777" w:rsidTr="00171419">
        <w:tc>
          <w:tcPr>
            <w:tcW w:w="1951" w:type="dxa"/>
          </w:tcPr>
          <w:p w14:paraId="5600955A" w14:textId="77777777" w:rsidR="00171419" w:rsidRPr="00791D53" w:rsidRDefault="00171419" w:rsidP="00171419">
            <w:pPr>
              <w:rPr>
                <w:rFonts w:asciiTheme="majorHAnsi" w:hAnsiTheme="majorHAnsi" w:cstheme="majorHAnsi"/>
                <w:b/>
                <w:sz w:val="28"/>
                <w:szCs w:val="28"/>
              </w:rPr>
            </w:pPr>
          </w:p>
        </w:tc>
        <w:tc>
          <w:tcPr>
            <w:tcW w:w="7796" w:type="dxa"/>
          </w:tcPr>
          <w:p w14:paraId="6F6E75F5" w14:textId="77777777" w:rsidR="00171419" w:rsidRPr="00791D53" w:rsidRDefault="00171419" w:rsidP="00171419">
            <w:pPr>
              <w:rPr>
                <w:rFonts w:asciiTheme="majorHAnsi" w:hAnsiTheme="majorHAnsi" w:cstheme="majorHAnsi"/>
                <w:sz w:val="28"/>
                <w:szCs w:val="28"/>
              </w:rPr>
            </w:pPr>
          </w:p>
        </w:tc>
        <w:tc>
          <w:tcPr>
            <w:tcW w:w="1134" w:type="dxa"/>
          </w:tcPr>
          <w:p w14:paraId="7BB03727" w14:textId="77777777" w:rsidR="00171419" w:rsidRPr="00580329" w:rsidRDefault="00171419" w:rsidP="00171419">
            <w:pPr>
              <w:rPr>
                <w:rFonts w:asciiTheme="majorHAnsi" w:hAnsiTheme="majorHAnsi" w:cstheme="majorHAnsi"/>
                <w:sz w:val="28"/>
                <w:szCs w:val="28"/>
              </w:rPr>
            </w:pPr>
          </w:p>
        </w:tc>
      </w:tr>
      <w:tr w:rsidR="00171419" w:rsidRPr="00791D53" w14:paraId="06226908" w14:textId="77777777" w:rsidTr="00171419">
        <w:tc>
          <w:tcPr>
            <w:tcW w:w="1951" w:type="dxa"/>
          </w:tcPr>
          <w:p w14:paraId="7D63E4F6" w14:textId="166FA77B" w:rsidR="00171419" w:rsidRPr="00791D53" w:rsidRDefault="00395BEE" w:rsidP="00171419">
            <w:pPr>
              <w:rPr>
                <w:rFonts w:asciiTheme="majorHAnsi" w:hAnsiTheme="majorHAnsi" w:cstheme="majorHAnsi"/>
                <w:b/>
                <w:sz w:val="28"/>
                <w:szCs w:val="28"/>
              </w:rPr>
            </w:pPr>
            <w:r>
              <w:rPr>
                <w:rFonts w:asciiTheme="majorHAnsi" w:hAnsiTheme="majorHAnsi" w:cstheme="majorHAnsi"/>
                <w:b/>
                <w:sz w:val="28"/>
                <w:szCs w:val="28"/>
              </w:rPr>
              <w:t>6</w:t>
            </w:r>
          </w:p>
        </w:tc>
        <w:tc>
          <w:tcPr>
            <w:tcW w:w="7796" w:type="dxa"/>
          </w:tcPr>
          <w:p w14:paraId="7C53A38E" w14:textId="583171AA" w:rsidR="00497D18" w:rsidRPr="00C66E8A" w:rsidRDefault="00C83B92" w:rsidP="00565A15">
            <w:pPr>
              <w:rPr>
                <w:rFonts w:asciiTheme="majorHAnsi" w:hAnsiTheme="majorHAnsi" w:cstheme="majorHAnsi"/>
                <w:sz w:val="28"/>
                <w:szCs w:val="28"/>
              </w:rPr>
            </w:pPr>
            <w:r>
              <w:rPr>
                <w:rFonts w:asciiTheme="majorHAnsi" w:hAnsiTheme="majorHAnsi" w:cstheme="majorHAnsi"/>
                <w:sz w:val="28"/>
                <w:szCs w:val="28"/>
              </w:rPr>
              <w:t>Health Campaigns</w:t>
            </w:r>
          </w:p>
        </w:tc>
        <w:tc>
          <w:tcPr>
            <w:tcW w:w="1134" w:type="dxa"/>
          </w:tcPr>
          <w:p w14:paraId="2FB677E5" w14:textId="39FCA517" w:rsidR="00171419" w:rsidRPr="00580329" w:rsidRDefault="0010251C" w:rsidP="00FC0005">
            <w:pPr>
              <w:rPr>
                <w:rFonts w:asciiTheme="majorHAnsi" w:hAnsiTheme="majorHAnsi" w:cstheme="majorHAnsi"/>
                <w:sz w:val="28"/>
                <w:szCs w:val="28"/>
              </w:rPr>
            </w:pPr>
            <w:r>
              <w:rPr>
                <w:rFonts w:asciiTheme="majorHAnsi" w:hAnsiTheme="majorHAnsi" w:cstheme="majorHAnsi"/>
                <w:sz w:val="28"/>
                <w:szCs w:val="28"/>
              </w:rPr>
              <w:t>1</w:t>
            </w:r>
            <w:r w:rsidR="002333C6">
              <w:rPr>
                <w:rFonts w:asciiTheme="majorHAnsi" w:hAnsiTheme="majorHAnsi" w:cstheme="majorHAnsi"/>
                <w:sz w:val="28"/>
                <w:szCs w:val="28"/>
              </w:rPr>
              <w:t>5</w:t>
            </w:r>
          </w:p>
        </w:tc>
      </w:tr>
      <w:tr w:rsidR="00171419" w:rsidRPr="00791D53" w14:paraId="079B59DD" w14:textId="77777777" w:rsidTr="00171419">
        <w:tc>
          <w:tcPr>
            <w:tcW w:w="1951" w:type="dxa"/>
          </w:tcPr>
          <w:p w14:paraId="71240D67" w14:textId="77777777" w:rsidR="00171419" w:rsidRPr="00791D53" w:rsidRDefault="00171419" w:rsidP="00171419">
            <w:pPr>
              <w:rPr>
                <w:rFonts w:asciiTheme="majorHAnsi" w:hAnsiTheme="majorHAnsi" w:cstheme="majorHAnsi"/>
                <w:b/>
                <w:sz w:val="28"/>
                <w:szCs w:val="28"/>
              </w:rPr>
            </w:pPr>
          </w:p>
        </w:tc>
        <w:tc>
          <w:tcPr>
            <w:tcW w:w="7796" w:type="dxa"/>
          </w:tcPr>
          <w:p w14:paraId="0F231CC9" w14:textId="77777777" w:rsidR="00171419" w:rsidRPr="00791D53" w:rsidRDefault="00171419" w:rsidP="00171419">
            <w:pPr>
              <w:pStyle w:val="ListParagraph"/>
              <w:rPr>
                <w:rFonts w:asciiTheme="majorHAnsi" w:hAnsiTheme="majorHAnsi" w:cstheme="majorHAnsi"/>
                <w:sz w:val="28"/>
                <w:szCs w:val="28"/>
              </w:rPr>
            </w:pPr>
          </w:p>
        </w:tc>
        <w:tc>
          <w:tcPr>
            <w:tcW w:w="1134" w:type="dxa"/>
          </w:tcPr>
          <w:p w14:paraId="511401F1" w14:textId="77777777" w:rsidR="00171419" w:rsidRPr="00580329" w:rsidRDefault="00171419" w:rsidP="00171419">
            <w:pPr>
              <w:rPr>
                <w:rFonts w:asciiTheme="majorHAnsi" w:hAnsiTheme="majorHAnsi" w:cstheme="majorHAnsi"/>
                <w:sz w:val="28"/>
                <w:szCs w:val="28"/>
              </w:rPr>
            </w:pPr>
          </w:p>
        </w:tc>
      </w:tr>
      <w:tr w:rsidR="00171419" w:rsidRPr="00791D53" w14:paraId="47978F26" w14:textId="77777777" w:rsidTr="00171419">
        <w:tc>
          <w:tcPr>
            <w:tcW w:w="1951" w:type="dxa"/>
          </w:tcPr>
          <w:p w14:paraId="6DD3288F" w14:textId="396EEF0D" w:rsidR="00171419" w:rsidRDefault="00395BEE" w:rsidP="00171419">
            <w:pPr>
              <w:rPr>
                <w:rFonts w:asciiTheme="majorHAnsi" w:hAnsiTheme="majorHAnsi" w:cstheme="majorHAnsi"/>
                <w:b/>
                <w:sz w:val="28"/>
                <w:szCs w:val="28"/>
              </w:rPr>
            </w:pPr>
            <w:r>
              <w:rPr>
                <w:rFonts w:asciiTheme="majorHAnsi" w:hAnsiTheme="majorHAnsi" w:cstheme="majorHAnsi"/>
                <w:b/>
                <w:sz w:val="28"/>
                <w:szCs w:val="28"/>
              </w:rPr>
              <w:t>7</w:t>
            </w:r>
          </w:p>
          <w:p w14:paraId="58C7D568" w14:textId="77777777" w:rsidR="00417F72" w:rsidRDefault="00417F72" w:rsidP="00171419">
            <w:pPr>
              <w:rPr>
                <w:rFonts w:asciiTheme="majorHAnsi" w:hAnsiTheme="majorHAnsi" w:cstheme="majorHAnsi"/>
                <w:b/>
                <w:sz w:val="28"/>
                <w:szCs w:val="28"/>
              </w:rPr>
            </w:pPr>
          </w:p>
          <w:p w14:paraId="15B3EE2D" w14:textId="6ECD8636" w:rsidR="00CA235D" w:rsidRDefault="00395BEE" w:rsidP="00171419">
            <w:pPr>
              <w:rPr>
                <w:rFonts w:asciiTheme="majorHAnsi" w:hAnsiTheme="majorHAnsi" w:cstheme="majorHAnsi"/>
                <w:b/>
                <w:sz w:val="28"/>
                <w:szCs w:val="28"/>
              </w:rPr>
            </w:pPr>
            <w:r>
              <w:rPr>
                <w:rFonts w:asciiTheme="majorHAnsi" w:hAnsiTheme="majorHAnsi" w:cstheme="majorHAnsi"/>
                <w:b/>
                <w:sz w:val="28"/>
                <w:szCs w:val="28"/>
              </w:rPr>
              <w:t>8</w:t>
            </w:r>
          </w:p>
          <w:p w14:paraId="0455F81F" w14:textId="711C6B31" w:rsidR="000A2909" w:rsidRDefault="000A2909" w:rsidP="00171419">
            <w:pPr>
              <w:rPr>
                <w:rFonts w:asciiTheme="majorHAnsi" w:hAnsiTheme="majorHAnsi" w:cstheme="majorHAnsi"/>
                <w:b/>
                <w:sz w:val="28"/>
                <w:szCs w:val="28"/>
              </w:rPr>
            </w:pPr>
          </w:p>
          <w:p w14:paraId="6A491DE6" w14:textId="44530BAA" w:rsidR="000A2909" w:rsidRDefault="00395BEE" w:rsidP="00171419">
            <w:pPr>
              <w:rPr>
                <w:rFonts w:asciiTheme="majorHAnsi" w:hAnsiTheme="majorHAnsi" w:cstheme="majorHAnsi"/>
                <w:b/>
                <w:sz w:val="28"/>
                <w:szCs w:val="28"/>
              </w:rPr>
            </w:pPr>
            <w:r>
              <w:rPr>
                <w:rFonts w:asciiTheme="majorHAnsi" w:hAnsiTheme="majorHAnsi" w:cstheme="majorHAnsi"/>
                <w:b/>
                <w:sz w:val="28"/>
                <w:szCs w:val="28"/>
              </w:rPr>
              <w:t>9</w:t>
            </w:r>
          </w:p>
          <w:p w14:paraId="2D8A22B2" w14:textId="2761C8E7" w:rsidR="000A2909" w:rsidRDefault="000A2909" w:rsidP="00171419">
            <w:pPr>
              <w:rPr>
                <w:rFonts w:asciiTheme="majorHAnsi" w:hAnsiTheme="majorHAnsi" w:cstheme="majorHAnsi"/>
                <w:b/>
                <w:sz w:val="28"/>
                <w:szCs w:val="28"/>
              </w:rPr>
            </w:pPr>
          </w:p>
          <w:p w14:paraId="6D650F45" w14:textId="2A1F4A9B" w:rsidR="000A2909" w:rsidRDefault="00395BEE" w:rsidP="00171419">
            <w:pPr>
              <w:rPr>
                <w:rFonts w:asciiTheme="majorHAnsi" w:hAnsiTheme="majorHAnsi" w:cstheme="majorHAnsi"/>
                <w:b/>
                <w:sz w:val="28"/>
                <w:szCs w:val="28"/>
              </w:rPr>
            </w:pPr>
            <w:r>
              <w:rPr>
                <w:rFonts w:asciiTheme="majorHAnsi" w:hAnsiTheme="majorHAnsi" w:cstheme="majorHAnsi"/>
                <w:b/>
                <w:sz w:val="28"/>
                <w:szCs w:val="28"/>
              </w:rPr>
              <w:t>10</w:t>
            </w:r>
          </w:p>
          <w:p w14:paraId="694D3D85" w14:textId="533E08AF" w:rsidR="000A2909" w:rsidRDefault="000A2909" w:rsidP="00171419">
            <w:pPr>
              <w:rPr>
                <w:rFonts w:asciiTheme="majorHAnsi" w:hAnsiTheme="majorHAnsi" w:cstheme="majorHAnsi"/>
                <w:b/>
                <w:sz w:val="28"/>
                <w:szCs w:val="28"/>
              </w:rPr>
            </w:pPr>
          </w:p>
          <w:p w14:paraId="0DDFF499" w14:textId="06240F3F" w:rsidR="000A2909" w:rsidRDefault="000A2909" w:rsidP="00171419">
            <w:pPr>
              <w:rPr>
                <w:rFonts w:asciiTheme="majorHAnsi" w:hAnsiTheme="majorHAnsi" w:cstheme="majorHAnsi"/>
                <w:b/>
                <w:sz w:val="28"/>
                <w:szCs w:val="28"/>
              </w:rPr>
            </w:pPr>
          </w:p>
          <w:p w14:paraId="6441D3A4" w14:textId="4C613024" w:rsidR="00497D18" w:rsidRDefault="00497D18" w:rsidP="00171419">
            <w:pPr>
              <w:rPr>
                <w:rFonts w:asciiTheme="majorHAnsi" w:hAnsiTheme="majorHAnsi" w:cstheme="majorHAnsi"/>
                <w:b/>
                <w:sz w:val="28"/>
                <w:szCs w:val="28"/>
              </w:rPr>
            </w:pPr>
          </w:p>
          <w:p w14:paraId="4780AEB1" w14:textId="5EF1B02B" w:rsidR="00497D18" w:rsidRDefault="00497D18" w:rsidP="00171419">
            <w:pPr>
              <w:rPr>
                <w:rFonts w:asciiTheme="majorHAnsi" w:hAnsiTheme="majorHAnsi" w:cstheme="majorHAnsi"/>
                <w:b/>
                <w:sz w:val="28"/>
                <w:szCs w:val="28"/>
              </w:rPr>
            </w:pPr>
          </w:p>
          <w:p w14:paraId="4D8F268E" w14:textId="07C6E64A" w:rsidR="00EE23CE" w:rsidRDefault="00EE23CE" w:rsidP="00171419">
            <w:pPr>
              <w:rPr>
                <w:rFonts w:asciiTheme="majorHAnsi" w:hAnsiTheme="majorHAnsi" w:cstheme="majorHAnsi"/>
                <w:b/>
                <w:sz w:val="28"/>
                <w:szCs w:val="28"/>
              </w:rPr>
            </w:pPr>
          </w:p>
          <w:p w14:paraId="747D4A0B" w14:textId="0FBEE8BA" w:rsidR="00EE23CE" w:rsidRDefault="00EE23CE" w:rsidP="00171419">
            <w:pPr>
              <w:rPr>
                <w:rFonts w:asciiTheme="majorHAnsi" w:hAnsiTheme="majorHAnsi" w:cstheme="majorHAnsi"/>
                <w:b/>
                <w:sz w:val="28"/>
                <w:szCs w:val="28"/>
              </w:rPr>
            </w:pPr>
          </w:p>
          <w:p w14:paraId="488324B7" w14:textId="6A244D94" w:rsidR="00497D18" w:rsidRDefault="00497D18" w:rsidP="00171419">
            <w:pPr>
              <w:rPr>
                <w:rFonts w:asciiTheme="majorHAnsi" w:hAnsiTheme="majorHAnsi" w:cstheme="majorHAnsi"/>
                <w:b/>
                <w:sz w:val="28"/>
                <w:szCs w:val="28"/>
              </w:rPr>
            </w:pPr>
          </w:p>
          <w:p w14:paraId="0DC12373" w14:textId="635FFD53" w:rsidR="00497D18" w:rsidRDefault="00497D18" w:rsidP="00171419">
            <w:pPr>
              <w:rPr>
                <w:rFonts w:asciiTheme="majorHAnsi" w:hAnsiTheme="majorHAnsi" w:cstheme="majorHAnsi"/>
                <w:b/>
                <w:sz w:val="28"/>
                <w:szCs w:val="28"/>
              </w:rPr>
            </w:pPr>
          </w:p>
          <w:p w14:paraId="685BCCBB" w14:textId="24CA04EA" w:rsidR="00497D18" w:rsidRDefault="00497D18" w:rsidP="00171419">
            <w:pPr>
              <w:rPr>
                <w:rFonts w:asciiTheme="majorHAnsi" w:hAnsiTheme="majorHAnsi" w:cstheme="majorHAnsi"/>
                <w:b/>
                <w:sz w:val="28"/>
                <w:szCs w:val="28"/>
              </w:rPr>
            </w:pPr>
          </w:p>
          <w:p w14:paraId="752B5CD2" w14:textId="77777777" w:rsidR="00497D18" w:rsidRDefault="00497D18" w:rsidP="00171419">
            <w:pPr>
              <w:rPr>
                <w:rFonts w:asciiTheme="majorHAnsi" w:hAnsiTheme="majorHAnsi" w:cstheme="majorHAnsi"/>
                <w:b/>
                <w:sz w:val="28"/>
                <w:szCs w:val="28"/>
              </w:rPr>
            </w:pPr>
          </w:p>
          <w:p w14:paraId="4606F1B1" w14:textId="77777777" w:rsidR="00417F72" w:rsidRDefault="00417F72" w:rsidP="00171419">
            <w:pPr>
              <w:rPr>
                <w:rFonts w:asciiTheme="majorHAnsi" w:hAnsiTheme="majorHAnsi" w:cstheme="majorHAnsi"/>
                <w:b/>
                <w:sz w:val="28"/>
                <w:szCs w:val="28"/>
              </w:rPr>
            </w:pPr>
          </w:p>
          <w:p w14:paraId="1372F3BD" w14:textId="77777777" w:rsidR="00417F72" w:rsidRPr="00791D53" w:rsidRDefault="00417F72" w:rsidP="00171419">
            <w:pPr>
              <w:rPr>
                <w:rFonts w:asciiTheme="majorHAnsi" w:hAnsiTheme="majorHAnsi" w:cstheme="majorHAnsi"/>
                <w:b/>
                <w:sz w:val="28"/>
                <w:szCs w:val="28"/>
              </w:rPr>
            </w:pPr>
          </w:p>
        </w:tc>
        <w:tc>
          <w:tcPr>
            <w:tcW w:w="7796" w:type="dxa"/>
          </w:tcPr>
          <w:p w14:paraId="6212968B" w14:textId="10136F25" w:rsidR="00EE23CE" w:rsidRDefault="00C83B92" w:rsidP="00A51165">
            <w:pPr>
              <w:rPr>
                <w:rFonts w:asciiTheme="majorHAnsi" w:hAnsiTheme="majorHAnsi" w:cstheme="majorHAnsi"/>
                <w:sz w:val="28"/>
                <w:szCs w:val="28"/>
              </w:rPr>
            </w:pPr>
            <w:r>
              <w:rPr>
                <w:rFonts w:asciiTheme="majorHAnsi" w:hAnsiTheme="majorHAnsi" w:cstheme="majorHAnsi"/>
                <w:sz w:val="28"/>
                <w:szCs w:val="28"/>
              </w:rPr>
              <w:t>TV Viewing</w:t>
            </w:r>
          </w:p>
          <w:p w14:paraId="1E707803" w14:textId="77777777" w:rsidR="00627163" w:rsidRDefault="00627163" w:rsidP="00A51165">
            <w:pPr>
              <w:rPr>
                <w:rFonts w:asciiTheme="majorHAnsi" w:hAnsiTheme="majorHAnsi" w:cstheme="majorHAnsi"/>
                <w:sz w:val="28"/>
                <w:szCs w:val="28"/>
              </w:rPr>
            </w:pPr>
          </w:p>
          <w:p w14:paraId="0BBBE2E8" w14:textId="0F9BC7B9" w:rsidR="00627163" w:rsidRDefault="003D714B" w:rsidP="00A51165">
            <w:pPr>
              <w:rPr>
                <w:rFonts w:asciiTheme="majorHAnsi" w:hAnsiTheme="majorHAnsi" w:cstheme="majorHAnsi"/>
                <w:sz w:val="28"/>
                <w:szCs w:val="28"/>
              </w:rPr>
            </w:pPr>
            <w:r>
              <w:rPr>
                <w:rFonts w:asciiTheme="majorHAnsi" w:hAnsiTheme="majorHAnsi" w:cstheme="majorHAnsi"/>
                <w:sz w:val="28"/>
                <w:szCs w:val="28"/>
              </w:rPr>
              <w:t>Odds and Sods</w:t>
            </w:r>
          </w:p>
          <w:p w14:paraId="12CF4160" w14:textId="77777777" w:rsidR="00627163" w:rsidRDefault="00627163" w:rsidP="00A51165">
            <w:pPr>
              <w:rPr>
                <w:rFonts w:asciiTheme="majorHAnsi" w:hAnsiTheme="majorHAnsi" w:cstheme="majorHAnsi"/>
                <w:sz w:val="28"/>
                <w:szCs w:val="28"/>
              </w:rPr>
            </w:pPr>
          </w:p>
          <w:p w14:paraId="28926096" w14:textId="21DD6EF2" w:rsidR="00627163" w:rsidRDefault="003D714B" w:rsidP="00A51165">
            <w:pPr>
              <w:rPr>
                <w:rFonts w:asciiTheme="majorHAnsi" w:hAnsiTheme="majorHAnsi" w:cstheme="majorHAnsi"/>
                <w:sz w:val="28"/>
                <w:szCs w:val="28"/>
              </w:rPr>
            </w:pPr>
            <w:r>
              <w:rPr>
                <w:rFonts w:asciiTheme="majorHAnsi" w:hAnsiTheme="majorHAnsi" w:cstheme="majorHAnsi"/>
                <w:sz w:val="28"/>
                <w:szCs w:val="28"/>
              </w:rPr>
              <w:t>Happiness and Wellbeing</w:t>
            </w:r>
          </w:p>
          <w:p w14:paraId="3E8E1112" w14:textId="77777777" w:rsidR="00627163" w:rsidRDefault="00627163" w:rsidP="00A51165">
            <w:pPr>
              <w:rPr>
                <w:rFonts w:asciiTheme="majorHAnsi" w:hAnsiTheme="majorHAnsi" w:cstheme="majorHAnsi"/>
                <w:sz w:val="28"/>
                <w:szCs w:val="28"/>
              </w:rPr>
            </w:pPr>
          </w:p>
          <w:p w14:paraId="3BFD445F" w14:textId="1D769BAF" w:rsidR="00627163" w:rsidRPr="00791D53" w:rsidRDefault="00627163" w:rsidP="00A51165">
            <w:pPr>
              <w:rPr>
                <w:rFonts w:asciiTheme="majorHAnsi" w:hAnsiTheme="majorHAnsi" w:cstheme="majorHAnsi"/>
                <w:sz w:val="28"/>
                <w:szCs w:val="28"/>
              </w:rPr>
            </w:pPr>
            <w:r>
              <w:rPr>
                <w:rFonts w:asciiTheme="majorHAnsi" w:hAnsiTheme="majorHAnsi" w:cstheme="majorHAnsi"/>
                <w:sz w:val="28"/>
                <w:szCs w:val="28"/>
              </w:rPr>
              <w:t xml:space="preserve">Financial </w:t>
            </w:r>
            <w:r w:rsidR="00CC7C32">
              <w:rPr>
                <w:rFonts w:asciiTheme="majorHAnsi" w:hAnsiTheme="majorHAnsi" w:cstheme="majorHAnsi"/>
                <w:sz w:val="28"/>
                <w:szCs w:val="28"/>
              </w:rPr>
              <w:t>Stability</w:t>
            </w:r>
            <w:r>
              <w:rPr>
                <w:rFonts w:asciiTheme="majorHAnsi" w:hAnsiTheme="majorHAnsi" w:cstheme="majorHAnsi"/>
                <w:sz w:val="28"/>
                <w:szCs w:val="28"/>
              </w:rPr>
              <w:t xml:space="preserve"> Tracker</w:t>
            </w:r>
          </w:p>
        </w:tc>
        <w:tc>
          <w:tcPr>
            <w:tcW w:w="1134" w:type="dxa"/>
          </w:tcPr>
          <w:p w14:paraId="52010349" w14:textId="77777777" w:rsidR="00357BF1" w:rsidRDefault="0010251C" w:rsidP="00684A23">
            <w:pPr>
              <w:rPr>
                <w:rFonts w:asciiTheme="majorHAnsi" w:hAnsiTheme="majorHAnsi" w:cstheme="majorHAnsi"/>
                <w:sz w:val="28"/>
                <w:szCs w:val="28"/>
              </w:rPr>
            </w:pPr>
            <w:r>
              <w:rPr>
                <w:rFonts w:asciiTheme="majorHAnsi" w:hAnsiTheme="majorHAnsi" w:cstheme="majorHAnsi"/>
                <w:sz w:val="28"/>
                <w:szCs w:val="28"/>
              </w:rPr>
              <w:t>16</w:t>
            </w:r>
          </w:p>
          <w:p w14:paraId="5A94EE65" w14:textId="77777777" w:rsidR="0010251C" w:rsidRDefault="0010251C" w:rsidP="00684A23">
            <w:pPr>
              <w:rPr>
                <w:rFonts w:asciiTheme="majorHAnsi" w:hAnsiTheme="majorHAnsi" w:cstheme="majorHAnsi"/>
                <w:sz w:val="28"/>
                <w:szCs w:val="28"/>
              </w:rPr>
            </w:pPr>
          </w:p>
          <w:p w14:paraId="6B04C128" w14:textId="5E8D95DF" w:rsidR="0010251C" w:rsidRDefault="002333C6" w:rsidP="00684A23">
            <w:pPr>
              <w:rPr>
                <w:rFonts w:asciiTheme="majorHAnsi" w:hAnsiTheme="majorHAnsi" w:cstheme="majorHAnsi"/>
                <w:sz w:val="28"/>
                <w:szCs w:val="28"/>
              </w:rPr>
            </w:pPr>
            <w:r>
              <w:rPr>
                <w:rFonts w:asciiTheme="majorHAnsi" w:hAnsiTheme="majorHAnsi" w:cstheme="majorHAnsi"/>
                <w:sz w:val="28"/>
                <w:szCs w:val="28"/>
              </w:rPr>
              <w:t>16</w:t>
            </w:r>
          </w:p>
          <w:p w14:paraId="4A18B72F" w14:textId="77777777" w:rsidR="0010251C" w:rsidRDefault="0010251C" w:rsidP="00684A23">
            <w:pPr>
              <w:rPr>
                <w:rFonts w:asciiTheme="majorHAnsi" w:hAnsiTheme="majorHAnsi" w:cstheme="majorHAnsi"/>
                <w:sz w:val="28"/>
                <w:szCs w:val="28"/>
              </w:rPr>
            </w:pPr>
          </w:p>
          <w:p w14:paraId="7E840C70" w14:textId="0519038E" w:rsidR="0010251C" w:rsidRDefault="002333C6" w:rsidP="00684A23">
            <w:pPr>
              <w:rPr>
                <w:rFonts w:asciiTheme="majorHAnsi" w:hAnsiTheme="majorHAnsi" w:cstheme="majorHAnsi"/>
                <w:sz w:val="28"/>
                <w:szCs w:val="28"/>
              </w:rPr>
            </w:pPr>
            <w:r>
              <w:rPr>
                <w:rFonts w:asciiTheme="majorHAnsi" w:hAnsiTheme="majorHAnsi" w:cstheme="majorHAnsi"/>
                <w:sz w:val="28"/>
                <w:szCs w:val="28"/>
              </w:rPr>
              <w:t>18</w:t>
            </w:r>
          </w:p>
          <w:p w14:paraId="291A1B0E" w14:textId="77777777" w:rsidR="0010251C" w:rsidRDefault="0010251C" w:rsidP="00684A23">
            <w:pPr>
              <w:rPr>
                <w:rFonts w:asciiTheme="majorHAnsi" w:hAnsiTheme="majorHAnsi" w:cstheme="majorHAnsi"/>
                <w:sz w:val="28"/>
                <w:szCs w:val="28"/>
              </w:rPr>
            </w:pPr>
          </w:p>
          <w:p w14:paraId="7E34B884" w14:textId="66BC51D1" w:rsidR="0010251C" w:rsidRPr="00580329" w:rsidRDefault="002333C6" w:rsidP="00684A23">
            <w:pPr>
              <w:rPr>
                <w:rFonts w:asciiTheme="majorHAnsi" w:hAnsiTheme="majorHAnsi" w:cstheme="majorHAnsi"/>
                <w:sz w:val="28"/>
                <w:szCs w:val="28"/>
              </w:rPr>
            </w:pPr>
            <w:r>
              <w:rPr>
                <w:rFonts w:asciiTheme="majorHAnsi" w:hAnsiTheme="majorHAnsi" w:cstheme="majorHAnsi"/>
                <w:sz w:val="28"/>
                <w:szCs w:val="28"/>
              </w:rPr>
              <w:t>19</w:t>
            </w:r>
          </w:p>
        </w:tc>
      </w:tr>
      <w:bookmarkEnd w:id="0"/>
      <w:tr w:rsidR="00171419" w:rsidRPr="00791D53" w14:paraId="0CEF2EAC" w14:textId="77777777" w:rsidTr="00171419">
        <w:tc>
          <w:tcPr>
            <w:tcW w:w="1951" w:type="dxa"/>
          </w:tcPr>
          <w:p w14:paraId="1C5B6D90" w14:textId="77777777" w:rsidR="00171419" w:rsidRPr="00791D53" w:rsidRDefault="00171419" w:rsidP="00171419">
            <w:pPr>
              <w:rPr>
                <w:rFonts w:asciiTheme="majorHAnsi" w:hAnsiTheme="majorHAnsi" w:cstheme="majorHAnsi"/>
                <w:b/>
                <w:sz w:val="28"/>
                <w:szCs w:val="28"/>
              </w:rPr>
            </w:pPr>
          </w:p>
        </w:tc>
        <w:tc>
          <w:tcPr>
            <w:tcW w:w="7796" w:type="dxa"/>
          </w:tcPr>
          <w:p w14:paraId="7A86EF19" w14:textId="77777777" w:rsidR="00171419" w:rsidRPr="00791D53" w:rsidRDefault="00171419" w:rsidP="00171419">
            <w:pPr>
              <w:rPr>
                <w:rFonts w:asciiTheme="majorHAnsi" w:hAnsiTheme="majorHAnsi" w:cstheme="majorHAnsi"/>
                <w:sz w:val="28"/>
                <w:szCs w:val="28"/>
              </w:rPr>
            </w:pPr>
          </w:p>
        </w:tc>
        <w:tc>
          <w:tcPr>
            <w:tcW w:w="1134" w:type="dxa"/>
          </w:tcPr>
          <w:p w14:paraId="258F7E5B" w14:textId="77777777" w:rsidR="00171419" w:rsidRPr="00580329" w:rsidRDefault="00171419" w:rsidP="00171419">
            <w:pPr>
              <w:rPr>
                <w:rFonts w:asciiTheme="majorHAnsi" w:hAnsiTheme="majorHAnsi" w:cstheme="majorHAnsi"/>
                <w:sz w:val="28"/>
                <w:szCs w:val="28"/>
              </w:rPr>
            </w:pPr>
          </w:p>
        </w:tc>
      </w:tr>
      <w:tr w:rsidR="00171419" w:rsidRPr="00791D53" w14:paraId="55B150D7" w14:textId="77777777" w:rsidTr="00171419">
        <w:tc>
          <w:tcPr>
            <w:tcW w:w="1951" w:type="dxa"/>
          </w:tcPr>
          <w:p w14:paraId="4EDE2625" w14:textId="77777777" w:rsidR="00171419" w:rsidRPr="00791D53" w:rsidRDefault="00171419" w:rsidP="00171419">
            <w:pPr>
              <w:rPr>
                <w:rFonts w:asciiTheme="majorHAnsi" w:hAnsiTheme="majorHAnsi" w:cstheme="majorHAnsi"/>
                <w:b/>
                <w:sz w:val="28"/>
                <w:szCs w:val="28"/>
              </w:rPr>
            </w:pPr>
          </w:p>
        </w:tc>
        <w:tc>
          <w:tcPr>
            <w:tcW w:w="7796" w:type="dxa"/>
          </w:tcPr>
          <w:p w14:paraId="3B6A32FB" w14:textId="77777777" w:rsidR="00171419" w:rsidRPr="00791D53" w:rsidRDefault="00171419" w:rsidP="00AC1A39">
            <w:pPr>
              <w:rPr>
                <w:rFonts w:asciiTheme="majorHAnsi" w:hAnsiTheme="majorHAnsi" w:cstheme="majorHAnsi"/>
                <w:sz w:val="28"/>
                <w:szCs w:val="28"/>
              </w:rPr>
            </w:pPr>
          </w:p>
        </w:tc>
        <w:tc>
          <w:tcPr>
            <w:tcW w:w="1134" w:type="dxa"/>
          </w:tcPr>
          <w:p w14:paraId="7432A358" w14:textId="77777777" w:rsidR="00171419" w:rsidRPr="00580329" w:rsidRDefault="00171419" w:rsidP="00171419">
            <w:pPr>
              <w:rPr>
                <w:rFonts w:asciiTheme="majorHAnsi" w:hAnsiTheme="majorHAnsi" w:cstheme="majorHAnsi"/>
                <w:sz w:val="28"/>
                <w:szCs w:val="28"/>
              </w:rPr>
            </w:pPr>
          </w:p>
        </w:tc>
      </w:tr>
      <w:tr w:rsidR="00171419" w:rsidRPr="00791D53" w14:paraId="5E3DD9DC" w14:textId="77777777" w:rsidTr="00171419">
        <w:tc>
          <w:tcPr>
            <w:tcW w:w="1951" w:type="dxa"/>
          </w:tcPr>
          <w:p w14:paraId="0E773B46" w14:textId="77777777" w:rsidR="00171419" w:rsidRPr="00791D53" w:rsidRDefault="00171419" w:rsidP="00171419">
            <w:pPr>
              <w:rPr>
                <w:rFonts w:asciiTheme="majorHAnsi" w:hAnsiTheme="majorHAnsi" w:cstheme="majorHAnsi"/>
                <w:b/>
                <w:sz w:val="28"/>
                <w:szCs w:val="28"/>
              </w:rPr>
            </w:pPr>
          </w:p>
        </w:tc>
        <w:tc>
          <w:tcPr>
            <w:tcW w:w="7796" w:type="dxa"/>
          </w:tcPr>
          <w:p w14:paraId="0F29A6E1" w14:textId="77777777" w:rsidR="00171419" w:rsidRPr="00791D53" w:rsidRDefault="00171419" w:rsidP="00171419">
            <w:pPr>
              <w:rPr>
                <w:rFonts w:asciiTheme="majorHAnsi" w:hAnsiTheme="majorHAnsi" w:cstheme="majorHAnsi"/>
                <w:sz w:val="28"/>
                <w:szCs w:val="28"/>
              </w:rPr>
            </w:pPr>
          </w:p>
        </w:tc>
        <w:tc>
          <w:tcPr>
            <w:tcW w:w="1134" w:type="dxa"/>
          </w:tcPr>
          <w:p w14:paraId="4BF3ACED" w14:textId="77777777" w:rsidR="00171419" w:rsidRPr="00791D53" w:rsidRDefault="00171419" w:rsidP="00171419">
            <w:pPr>
              <w:rPr>
                <w:rFonts w:asciiTheme="majorHAnsi" w:hAnsiTheme="majorHAnsi" w:cstheme="majorHAnsi"/>
                <w:sz w:val="28"/>
                <w:szCs w:val="28"/>
              </w:rPr>
            </w:pPr>
          </w:p>
        </w:tc>
      </w:tr>
      <w:tr w:rsidR="00171419" w:rsidRPr="00791D53" w14:paraId="22E1F445" w14:textId="77777777" w:rsidTr="00171419">
        <w:tc>
          <w:tcPr>
            <w:tcW w:w="1951" w:type="dxa"/>
          </w:tcPr>
          <w:p w14:paraId="05DBBDFE" w14:textId="77777777" w:rsidR="00171419" w:rsidRPr="00791D53" w:rsidRDefault="00171419" w:rsidP="00171419">
            <w:pPr>
              <w:rPr>
                <w:rFonts w:asciiTheme="majorHAnsi" w:hAnsiTheme="majorHAnsi" w:cstheme="majorHAnsi"/>
                <w:b/>
                <w:sz w:val="28"/>
                <w:szCs w:val="28"/>
              </w:rPr>
            </w:pPr>
          </w:p>
        </w:tc>
        <w:tc>
          <w:tcPr>
            <w:tcW w:w="7796" w:type="dxa"/>
          </w:tcPr>
          <w:p w14:paraId="5A14706B" w14:textId="77777777" w:rsidR="00171419" w:rsidRPr="00791D53" w:rsidRDefault="00171419" w:rsidP="00171419">
            <w:pPr>
              <w:pStyle w:val="ListParagraph"/>
              <w:rPr>
                <w:rFonts w:asciiTheme="majorHAnsi" w:hAnsiTheme="majorHAnsi" w:cstheme="majorHAnsi"/>
                <w:sz w:val="28"/>
                <w:szCs w:val="28"/>
              </w:rPr>
            </w:pPr>
          </w:p>
        </w:tc>
        <w:tc>
          <w:tcPr>
            <w:tcW w:w="1134" w:type="dxa"/>
          </w:tcPr>
          <w:p w14:paraId="5D29AD15" w14:textId="77777777" w:rsidR="00171419" w:rsidRPr="00791D53" w:rsidRDefault="00171419" w:rsidP="00171419">
            <w:pPr>
              <w:rPr>
                <w:rFonts w:asciiTheme="majorHAnsi" w:hAnsiTheme="majorHAnsi" w:cstheme="majorHAnsi"/>
                <w:sz w:val="28"/>
                <w:szCs w:val="28"/>
              </w:rPr>
            </w:pPr>
          </w:p>
        </w:tc>
      </w:tr>
      <w:tr w:rsidR="00171419" w:rsidRPr="00791D53" w14:paraId="1EE66E91" w14:textId="77777777" w:rsidTr="00171419">
        <w:tc>
          <w:tcPr>
            <w:tcW w:w="1951" w:type="dxa"/>
          </w:tcPr>
          <w:p w14:paraId="5164B549" w14:textId="77777777" w:rsidR="00171419" w:rsidRPr="00791D53" w:rsidRDefault="00171419" w:rsidP="00171419">
            <w:pPr>
              <w:rPr>
                <w:rFonts w:asciiTheme="majorHAnsi" w:hAnsiTheme="majorHAnsi" w:cstheme="majorHAnsi"/>
                <w:b/>
                <w:sz w:val="28"/>
                <w:szCs w:val="28"/>
              </w:rPr>
            </w:pPr>
          </w:p>
        </w:tc>
        <w:tc>
          <w:tcPr>
            <w:tcW w:w="7796" w:type="dxa"/>
          </w:tcPr>
          <w:p w14:paraId="1F8B9088" w14:textId="77777777" w:rsidR="00171419" w:rsidRPr="00791D53" w:rsidRDefault="00171419" w:rsidP="00171419">
            <w:pPr>
              <w:rPr>
                <w:rFonts w:asciiTheme="majorHAnsi" w:hAnsiTheme="majorHAnsi" w:cstheme="majorHAnsi"/>
                <w:sz w:val="28"/>
                <w:szCs w:val="28"/>
              </w:rPr>
            </w:pPr>
          </w:p>
        </w:tc>
        <w:tc>
          <w:tcPr>
            <w:tcW w:w="1134" w:type="dxa"/>
          </w:tcPr>
          <w:p w14:paraId="4834712C" w14:textId="77777777" w:rsidR="00171419" w:rsidRPr="00791D53" w:rsidRDefault="00171419" w:rsidP="00171419">
            <w:pPr>
              <w:rPr>
                <w:rFonts w:asciiTheme="majorHAnsi" w:hAnsiTheme="majorHAnsi" w:cstheme="majorHAnsi"/>
                <w:sz w:val="28"/>
                <w:szCs w:val="28"/>
              </w:rPr>
            </w:pPr>
          </w:p>
        </w:tc>
      </w:tr>
    </w:tbl>
    <w:p w14:paraId="092C7264" w14:textId="77777777" w:rsidR="006011A9" w:rsidRDefault="006011A9" w:rsidP="0005412F">
      <w:pPr>
        <w:spacing w:after="0" w:line="240" w:lineRule="auto"/>
        <w:rPr>
          <w:b/>
          <w:sz w:val="32"/>
          <w:szCs w:val="32"/>
        </w:rPr>
      </w:pPr>
    </w:p>
    <w:p w14:paraId="092D2546" w14:textId="77777777" w:rsidR="006011A9" w:rsidRPr="00791D53" w:rsidRDefault="006011A9" w:rsidP="0005412F">
      <w:pPr>
        <w:spacing w:after="0" w:line="240" w:lineRule="auto"/>
        <w:rPr>
          <w:b/>
          <w:sz w:val="32"/>
          <w:szCs w:val="32"/>
        </w:rPr>
      </w:pPr>
    </w:p>
    <w:p w14:paraId="23FB91B9" w14:textId="38119908" w:rsidR="00BC02B4" w:rsidRDefault="00BC02B4" w:rsidP="0005412F">
      <w:pPr>
        <w:spacing w:after="0" w:line="240" w:lineRule="auto"/>
        <w:rPr>
          <w:b/>
          <w:sz w:val="32"/>
          <w:szCs w:val="32"/>
        </w:rPr>
      </w:pPr>
    </w:p>
    <w:p w14:paraId="1628AC03" w14:textId="77777777" w:rsidR="00497D18" w:rsidRPr="00791D53" w:rsidRDefault="00497D18" w:rsidP="0005412F">
      <w:pPr>
        <w:spacing w:after="0" w:line="240" w:lineRule="auto"/>
        <w:rPr>
          <w:b/>
          <w:sz w:val="32"/>
          <w:szCs w:val="32"/>
        </w:rPr>
      </w:pPr>
    </w:p>
    <w:p w14:paraId="18321D67" w14:textId="1947B68B" w:rsidR="00BC02B4" w:rsidRDefault="00BC02B4" w:rsidP="0005412F">
      <w:pPr>
        <w:spacing w:after="0" w:line="240" w:lineRule="auto"/>
        <w:rPr>
          <w:b/>
          <w:sz w:val="32"/>
          <w:szCs w:val="32"/>
        </w:rPr>
      </w:pPr>
    </w:p>
    <w:p w14:paraId="6F32C118" w14:textId="77777777" w:rsidR="00A51165" w:rsidRDefault="00A51165" w:rsidP="0005412F">
      <w:pPr>
        <w:spacing w:after="0" w:line="240" w:lineRule="auto"/>
        <w:rPr>
          <w:b/>
          <w:sz w:val="32"/>
          <w:szCs w:val="32"/>
        </w:rPr>
      </w:pPr>
    </w:p>
    <w:p w14:paraId="4D048675" w14:textId="77777777" w:rsidR="00F75157" w:rsidRPr="00B2550B" w:rsidRDefault="00AE7AF7" w:rsidP="0005412F">
      <w:pPr>
        <w:pStyle w:val="Title"/>
        <w:spacing w:after="0"/>
        <w:rPr>
          <w:color w:val="E45D0F"/>
        </w:rPr>
      </w:pPr>
      <w:r w:rsidRPr="00B2550B">
        <w:rPr>
          <w:color w:val="E45D0F"/>
        </w:rPr>
        <w:lastRenderedPageBreak/>
        <w:t>In</w:t>
      </w:r>
      <w:r w:rsidR="00AC7018" w:rsidRPr="00B2550B">
        <w:rPr>
          <w:color w:val="E45D0F"/>
        </w:rPr>
        <w:t>troduction and Methodology</w:t>
      </w:r>
    </w:p>
    <w:p w14:paraId="41A705C7" w14:textId="77777777" w:rsidR="006F338A" w:rsidRPr="00791D53" w:rsidRDefault="006F338A" w:rsidP="0005412F">
      <w:pPr>
        <w:tabs>
          <w:tab w:val="left" w:pos="8130"/>
        </w:tabs>
        <w:spacing w:after="0" w:line="240" w:lineRule="auto"/>
        <w:rPr>
          <w:rFonts w:ascii="Arial" w:hAnsi="Arial" w:cs="Arial"/>
          <w:b/>
          <w:bCs/>
          <w:sz w:val="24"/>
          <w:szCs w:val="24"/>
        </w:rPr>
      </w:pPr>
    </w:p>
    <w:p w14:paraId="3F9583E0" w14:textId="77777777" w:rsidR="00F75157" w:rsidRPr="00723D1C" w:rsidRDefault="00F75157" w:rsidP="0005412F">
      <w:pPr>
        <w:tabs>
          <w:tab w:val="left" w:pos="8130"/>
        </w:tabs>
        <w:spacing w:after="0" w:line="240" w:lineRule="auto"/>
        <w:rPr>
          <w:rFonts w:ascii="Arial" w:hAnsi="Arial" w:cs="Arial"/>
          <w:b/>
          <w:bCs/>
          <w:sz w:val="24"/>
          <w:szCs w:val="24"/>
          <w:u w:val="single"/>
        </w:rPr>
      </w:pPr>
      <w:r w:rsidRPr="00723D1C">
        <w:rPr>
          <w:rFonts w:ascii="Arial" w:hAnsi="Arial" w:cs="Arial"/>
          <w:b/>
          <w:bCs/>
          <w:sz w:val="24"/>
          <w:szCs w:val="24"/>
          <w:u w:val="single"/>
        </w:rPr>
        <w:t>Introduction</w:t>
      </w:r>
    </w:p>
    <w:p w14:paraId="65F10762" w14:textId="77777777" w:rsidR="006F338A" w:rsidRPr="00791D53" w:rsidRDefault="006F338A" w:rsidP="0005412F">
      <w:pPr>
        <w:tabs>
          <w:tab w:val="left" w:pos="8130"/>
        </w:tabs>
        <w:spacing w:after="0" w:line="240" w:lineRule="auto"/>
        <w:rPr>
          <w:rFonts w:ascii="Arial" w:hAnsi="Arial" w:cs="Arial"/>
          <w:sz w:val="24"/>
          <w:szCs w:val="24"/>
        </w:rPr>
      </w:pPr>
    </w:p>
    <w:p w14:paraId="6883DCAA" w14:textId="1A3CF2B1" w:rsidR="00F75157" w:rsidRDefault="00F75157" w:rsidP="00535345">
      <w:pPr>
        <w:tabs>
          <w:tab w:val="left" w:pos="8130"/>
        </w:tabs>
        <w:spacing w:after="0" w:line="240" w:lineRule="auto"/>
        <w:jc w:val="both"/>
        <w:rPr>
          <w:rFonts w:ascii="Arial" w:hAnsi="Arial" w:cs="Arial"/>
          <w:sz w:val="24"/>
          <w:szCs w:val="24"/>
        </w:rPr>
      </w:pPr>
      <w:r w:rsidRPr="00791D53">
        <w:rPr>
          <w:rFonts w:ascii="Arial" w:hAnsi="Arial" w:cs="Arial"/>
          <w:sz w:val="24"/>
          <w:szCs w:val="24"/>
        </w:rPr>
        <w:t xml:space="preserve">This survey was conducted </w:t>
      </w:r>
      <w:r w:rsidR="004F6D7E">
        <w:rPr>
          <w:rFonts w:ascii="Arial" w:hAnsi="Arial" w:cs="Arial"/>
          <w:sz w:val="24"/>
          <w:szCs w:val="24"/>
        </w:rPr>
        <w:t xml:space="preserve">between </w:t>
      </w:r>
      <w:r w:rsidR="003D714B">
        <w:rPr>
          <w:rFonts w:ascii="Arial" w:hAnsi="Arial" w:cs="Arial"/>
          <w:sz w:val="24"/>
          <w:szCs w:val="24"/>
        </w:rPr>
        <w:t>March 2024</w:t>
      </w:r>
      <w:r w:rsidR="00535345">
        <w:rPr>
          <w:rFonts w:ascii="Arial" w:hAnsi="Arial" w:cs="Arial"/>
          <w:sz w:val="24"/>
          <w:szCs w:val="24"/>
        </w:rPr>
        <w:t xml:space="preserve"> and </w:t>
      </w:r>
      <w:r w:rsidR="003D714B">
        <w:rPr>
          <w:rFonts w:ascii="Arial" w:hAnsi="Arial" w:cs="Arial"/>
          <w:sz w:val="24"/>
          <w:szCs w:val="24"/>
        </w:rPr>
        <w:t>April</w:t>
      </w:r>
      <w:r w:rsidR="004F6D7E">
        <w:rPr>
          <w:rFonts w:ascii="Arial" w:hAnsi="Arial" w:cs="Arial"/>
          <w:sz w:val="24"/>
          <w:szCs w:val="24"/>
        </w:rPr>
        <w:t xml:space="preserve"> 202</w:t>
      </w:r>
      <w:r w:rsidR="00D01CA5">
        <w:rPr>
          <w:rFonts w:ascii="Arial" w:hAnsi="Arial" w:cs="Arial"/>
          <w:sz w:val="24"/>
          <w:szCs w:val="24"/>
        </w:rPr>
        <w:t>4</w:t>
      </w:r>
      <w:r w:rsidRPr="00791D53">
        <w:rPr>
          <w:rFonts w:ascii="Arial" w:hAnsi="Arial" w:cs="Arial"/>
          <w:sz w:val="24"/>
          <w:szCs w:val="24"/>
        </w:rPr>
        <w:t>.</w:t>
      </w:r>
      <w:r w:rsidR="00A51165">
        <w:rPr>
          <w:rFonts w:ascii="Arial" w:hAnsi="Arial" w:cs="Arial"/>
          <w:sz w:val="24"/>
          <w:szCs w:val="24"/>
        </w:rPr>
        <w:t xml:space="preserve"> </w:t>
      </w:r>
      <w:r w:rsidRPr="00791D53">
        <w:rPr>
          <w:rFonts w:ascii="Arial" w:hAnsi="Arial" w:cs="Arial"/>
          <w:sz w:val="24"/>
          <w:szCs w:val="24"/>
        </w:rPr>
        <w:t>Questions covered the following topics:</w:t>
      </w:r>
    </w:p>
    <w:p w14:paraId="7DD6B23E" w14:textId="77777777" w:rsidR="00A51165" w:rsidRPr="00791D53" w:rsidRDefault="00A51165" w:rsidP="0005412F">
      <w:pPr>
        <w:tabs>
          <w:tab w:val="left" w:pos="8130"/>
        </w:tabs>
        <w:spacing w:after="0" w:line="240" w:lineRule="auto"/>
        <w:rPr>
          <w:rFonts w:ascii="Arial" w:hAnsi="Arial" w:cs="Arial"/>
          <w:sz w:val="24"/>
          <w:szCs w:val="24"/>
        </w:rPr>
      </w:pPr>
    </w:p>
    <w:p w14:paraId="29E5B788" w14:textId="77777777" w:rsidR="00A91264" w:rsidRDefault="00A91264" w:rsidP="00A91264">
      <w:pPr>
        <w:pStyle w:val="ListParagraph"/>
        <w:numPr>
          <w:ilvl w:val="0"/>
          <w:numId w:val="2"/>
        </w:numPr>
        <w:ind w:left="567" w:hanging="207"/>
        <w:rPr>
          <w:rFonts w:asciiTheme="majorHAnsi" w:hAnsiTheme="majorHAnsi" w:cstheme="majorHAnsi"/>
          <w:sz w:val="24"/>
          <w:szCs w:val="24"/>
        </w:rPr>
        <w:sectPr w:rsidR="00A91264" w:rsidSect="00956061">
          <w:headerReference w:type="even" r:id="rId12"/>
          <w:footerReference w:type="even" r:id="rId13"/>
          <w:footerReference w:type="default" r:id="rId14"/>
          <w:headerReference w:type="first" r:id="rId15"/>
          <w:footerReference w:type="first" r:id="rId16"/>
          <w:type w:val="continuous"/>
          <w:pgSz w:w="11907" w:h="16839" w:code="9"/>
          <w:pgMar w:top="567" w:right="708" w:bottom="284" w:left="680" w:header="567" w:footer="0" w:gutter="0"/>
          <w:pgNumType w:start="0"/>
          <w:cols w:space="720"/>
          <w:noEndnote/>
          <w:titlePg/>
          <w:docGrid w:linePitch="360"/>
        </w:sectPr>
      </w:pPr>
    </w:p>
    <w:tbl>
      <w:tblPr>
        <w:tblStyle w:val="TableGrid"/>
        <w:tblW w:w="108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A51165" w:rsidRPr="00791D53" w14:paraId="28929C34" w14:textId="77777777" w:rsidTr="003D714B">
        <w:trPr>
          <w:trHeight w:val="119"/>
        </w:trPr>
        <w:tc>
          <w:tcPr>
            <w:tcW w:w="10881" w:type="dxa"/>
          </w:tcPr>
          <w:p w14:paraId="362C8954" w14:textId="77777777" w:rsidR="00D01CA5" w:rsidRDefault="003D714B" w:rsidP="00CC7C3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Dangerous Digs</w:t>
            </w:r>
          </w:p>
          <w:p w14:paraId="0669BF8D" w14:textId="77777777" w:rsidR="003D714B" w:rsidRDefault="003D714B" w:rsidP="00CC7C3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Attitudes Towards / Use of Technology</w:t>
            </w:r>
          </w:p>
          <w:p w14:paraId="4BAC55CE" w14:textId="77777777" w:rsidR="003D714B" w:rsidRDefault="00DD1C8E" w:rsidP="00CC7C3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Health Campaigns</w:t>
            </w:r>
          </w:p>
          <w:p w14:paraId="74537260" w14:textId="01919EF8" w:rsidR="00E970C7" w:rsidRDefault="00E970C7" w:rsidP="00CC7C3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TV Viewing</w:t>
            </w:r>
          </w:p>
          <w:p w14:paraId="328944F8" w14:textId="77777777" w:rsidR="00E970C7" w:rsidRDefault="00E970C7" w:rsidP="00CC7C3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Odds and Sods</w:t>
            </w:r>
          </w:p>
          <w:p w14:paraId="0FE9975B" w14:textId="77777777" w:rsidR="00E970C7" w:rsidRDefault="00E970C7" w:rsidP="00CC7C3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Happiness and Wellbeing</w:t>
            </w:r>
          </w:p>
          <w:p w14:paraId="0AB04D50" w14:textId="26990169" w:rsidR="00E970C7" w:rsidRPr="00CC7C32" w:rsidRDefault="00E970C7" w:rsidP="00CC7C3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Financial Stability Tracker</w:t>
            </w:r>
          </w:p>
        </w:tc>
      </w:tr>
    </w:tbl>
    <w:p w14:paraId="6CBE931A" w14:textId="77777777" w:rsidR="00A91264" w:rsidRDefault="00A91264" w:rsidP="0005412F">
      <w:pPr>
        <w:tabs>
          <w:tab w:val="left" w:pos="8130"/>
        </w:tabs>
        <w:spacing w:after="0" w:line="240" w:lineRule="auto"/>
        <w:jc w:val="both"/>
        <w:rPr>
          <w:rFonts w:ascii="Arial" w:hAnsi="Arial" w:cs="Arial"/>
          <w:sz w:val="24"/>
          <w:szCs w:val="24"/>
        </w:rPr>
        <w:sectPr w:rsidR="00A91264" w:rsidSect="00DF308C">
          <w:type w:val="continuous"/>
          <w:pgSz w:w="11907" w:h="16839" w:code="9"/>
          <w:pgMar w:top="567" w:right="708" w:bottom="284" w:left="680" w:header="567" w:footer="0" w:gutter="0"/>
          <w:pgNumType w:start="0"/>
          <w:cols w:space="720"/>
          <w:noEndnote/>
          <w:titlePg/>
          <w:docGrid w:linePitch="360"/>
        </w:sectPr>
      </w:pPr>
    </w:p>
    <w:p w14:paraId="38F82E56" w14:textId="1EE73B90" w:rsidR="00AC7018" w:rsidRDefault="00F75157" w:rsidP="0005412F">
      <w:pPr>
        <w:tabs>
          <w:tab w:val="left" w:pos="8130"/>
        </w:tabs>
        <w:spacing w:after="0" w:line="240" w:lineRule="auto"/>
        <w:jc w:val="both"/>
        <w:rPr>
          <w:rFonts w:ascii="Arial" w:hAnsi="Arial" w:cs="Arial"/>
          <w:sz w:val="24"/>
          <w:szCs w:val="24"/>
        </w:rPr>
      </w:pPr>
      <w:r w:rsidRPr="00791D53">
        <w:rPr>
          <w:rFonts w:ascii="Arial" w:hAnsi="Arial" w:cs="Arial"/>
          <w:sz w:val="24"/>
          <w:szCs w:val="24"/>
        </w:rPr>
        <w:t>The People's Panel includes residents</w:t>
      </w:r>
      <w:r w:rsidR="00CE0907" w:rsidRPr="00791D53">
        <w:rPr>
          <w:rFonts w:ascii="Arial" w:hAnsi="Arial" w:cs="Arial"/>
          <w:sz w:val="24"/>
          <w:szCs w:val="24"/>
        </w:rPr>
        <w:t xml:space="preserve"> of both Hull </w:t>
      </w:r>
      <w:r w:rsidR="00CE0907" w:rsidRPr="00791D53">
        <w:rPr>
          <w:rFonts w:ascii="Arial" w:hAnsi="Arial" w:cs="Arial"/>
          <w:sz w:val="24"/>
          <w:szCs w:val="24"/>
          <w:u w:val="single"/>
        </w:rPr>
        <w:t>and</w:t>
      </w:r>
      <w:r w:rsidR="00CE0907" w:rsidRPr="00791D53">
        <w:rPr>
          <w:rFonts w:ascii="Arial" w:hAnsi="Arial" w:cs="Arial"/>
          <w:sz w:val="24"/>
          <w:szCs w:val="24"/>
        </w:rPr>
        <w:t xml:space="preserve"> the</w:t>
      </w:r>
      <w:r w:rsidR="00336E9E" w:rsidRPr="00791D53">
        <w:rPr>
          <w:rFonts w:ascii="Arial" w:hAnsi="Arial" w:cs="Arial"/>
          <w:sz w:val="24"/>
          <w:szCs w:val="24"/>
        </w:rPr>
        <w:t xml:space="preserve"> </w:t>
      </w:r>
      <w:r w:rsidRPr="00791D53">
        <w:rPr>
          <w:rFonts w:ascii="Arial" w:hAnsi="Arial" w:cs="Arial"/>
          <w:sz w:val="24"/>
          <w:szCs w:val="24"/>
        </w:rPr>
        <w:t>East Riding</w:t>
      </w:r>
      <w:r w:rsidR="00DD105E">
        <w:rPr>
          <w:rFonts w:ascii="Arial" w:hAnsi="Arial" w:cs="Arial"/>
          <w:sz w:val="24"/>
          <w:szCs w:val="24"/>
        </w:rPr>
        <w:t>. The latter</w:t>
      </w:r>
      <w:r w:rsidRPr="00791D53">
        <w:rPr>
          <w:rFonts w:ascii="Arial" w:hAnsi="Arial" w:cs="Arial"/>
          <w:sz w:val="24"/>
          <w:szCs w:val="24"/>
        </w:rPr>
        <w:t xml:space="preserve"> often work, </w:t>
      </w:r>
      <w:r w:rsidR="006E51BD" w:rsidRPr="00791D53">
        <w:rPr>
          <w:rFonts w:ascii="Arial" w:hAnsi="Arial" w:cs="Arial"/>
          <w:sz w:val="24"/>
          <w:szCs w:val="24"/>
        </w:rPr>
        <w:t>shop,</w:t>
      </w:r>
      <w:r w:rsidRPr="00791D53">
        <w:rPr>
          <w:rFonts w:ascii="Arial" w:hAnsi="Arial" w:cs="Arial"/>
          <w:sz w:val="24"/>
          <w:szCs w:val="24"/>
        </w:rPr>
        <w:t xml:space="preserve"> and use the entertainment facilities in Hull, as well as access some services such as healthcare. </w:t>
      </w:r>
    </w:p>
    <w:p w14:paraId="241665D2" w14:textId="77777777" w:rsidR="006F606E" w:rsidRPr="0063367A" w:rsidRDefault="006F606E" w:rsidP="0005412F">
      <w:pPr>
        <w:tabs>
          <w:tab w:val="left" w:pos="8130"/>
        </w:tabs>
        <w:spacing w:after="0" w:line="240" w:lineRule="auto"/>
        <w:rPr>
          <w:rFonts w:ascii="Arial" w:hAnsi="Arial" w:cs="Arial"/>
          <w:b/>
          <w:bCs/>
          <w:sz w:val="20"/>
          <w:szCs w:val="20"/>
        </w:rPr>
      </w:pPr>
    </w:p>
    <w:p w14:paraId="0A4CF532" w14:textId="77777777" w:rsidR="00F75157" w:rsidRPr="00723D1C" w:rsidRDefault="00F75157" w:rsidP="0005412F">
      <w:pPr>
        <w:tabs>
          <w:tab w:val="left" w:pos="8130"/>
        </w:tabs>
        <w:spacing w:after="0" w:line="240" w:lineRule="auto"/>
        <w:rPr>
          <w:rFonts w:ascii="Arial" w:hAnsi="Arial" w:cs="Arial"/>
          <w:b/>
          <w:bCs/>
          <w:sz w:val="24"/>
          <w:szCs w:val="24"/>
          <w:u w:val="single"/>
        </w:rPr>
      </w:pPr>
      <w:r w:rsidRPr="00723D1C">
        <w:rPr>
          <w:rFonts w:ascii="Arial" w:hAnsi="Arial" w:cs="Arial"/>
          <w:b/>
          <w:bCs/>
          <w:sz w:val="24"/>
          <w:szCs w:val="24"/>
          <w:u w:val="single"/>
        </w:rPr>
        <w:t>Methodology</w:t>
      </w:r>
    </w:p>
    <w:p w14:paraId="456732B7" w14:textId="77777777" w:rsidR="006F338A" w:rsidRPr="00791D53" w:rsidRDefault="006F338A" w:rsidP="0005412F">
      <w:pPr>
        <w:tabs>
          <w:tab w:val="left" w:pos="8130"/>
        </w:tabs>
        <w:spacing w:after="0" w:line="240" w:lineRule="auto"/>
        <w:rPr>
          <w:rFonts w:ascii="Arial" w:hAnsi="Arial" w:cs="Arial"/>
          <w:b/>
          <w:bCs/>
          <w:sz w:val="16"/>
          <w:szCs w:val="16"/>
        </w:rPr>
      </w:pPr>
    </w:p>
    <w:p w14:paraId="6EE0CD87" w14:textId="686055FF" w:rsidR="00723D1C" w:rsidRDefault="00723D1C" w:rsidP="0005412F">
      <w:pPr>
        <w:tabs>
          <w:tab w:val="left" w:pos="8130"/>
        </w:tabs>
        <w:spacing w:after="0" w:line="240" w:lineRule="auto"/>
        <w:jc w:val="both"/>
        <w:rPr>
          <w:rFonts w:ascii="Arial" w:hAnsi="Arial" w:cs="Arial"/>
          <w:sz w:val="24"/>
          <w:szCs w:val="24"/>
        </w:rPr>
      </w:pPr>
      <w:r>
        <w:rPr>
          <w:rFonts w:ascii="Arial" w:hAnsi="Arial" w:cs="Arial"/>
          <w:sz w:val="24"/>
          <w:szCs w:val="24"/>
        </w:rPr>
        <w:t>This</w:t>
      </w:r>
      <w:r w:rsidR="00F75157" w:rsidRPr="00791D53">
        <w:rPr>
          <w:rFonts w:ascii="Arial" w:hAnsi="Arial" w:cs="Arial"/>
          <w:sz w:val="24"/>
          <w:szCs w:val="24"/>
        </w:rPr>
        <w:t xml:space="preserve"> survey was open to People’s Panel members, an</w:t>
      </w:r>
      <w:r w:rsidR="00B47339" w:rsidRPr="00791D53">
        <w:rPr>
          <w:rFonts w:ascii="Arial" w:hAnsi="Arial" w:cs="Arial"/>
          <w:sz w:val="24"/>
          <w:szCs w:val="24"/>
        </w:rPr>
        <w:t>d non-members</w:t>
      </w:r>
      <w:r>
        <w:rPr>
          <w:rFonts w:ascii="Arial" w:hAnsi="Arial" w:cs="Arial"/>
          <w:sz w:val="24"/>
          <w:szCs w:val="24"/>
        </w:rPr>
        <w:t>,</w:t>
      </w:r>
      <w:r w:rsidR="00B47339" w:rsidRPr="00791D53">
        <w:rPr>
          <w:rFonts w:ascii="Arial" w:hAnsi="Arial" w:cs="Arial"/>
          <w:sz w:val="24"/>
          <w:szCs w:val="24"/>
        </w:rPr>
        <w:t xml:space="preserve"> </w:t>
      </w:r>
      <w:r w:rsidR="00F75157" w:rsidRPr="00791D53">
        <w:rPr>
          <w:rFonts w:ascii="Arial" w:hAnsi="Arial" w:cs="Arial"/>
          <w:sz w:val="24"/>
          <w:szCs w:val="24"/>
        </w:rPr>
        <w:t xml:space="preserve">across Hull and East Riding, over a </w:t>
      </w:r>
      <w:r w:rsidR="00497D18">
        <w:rPr>
          <w:rFonts w:ascii="Arial" w:hAnsi="Arial" w:cs="Arial"/>
          <w:sz w:val="24"/>
          <w:szCs w:val="24"/>
        </w:rPr>
        <w:t>six</w:t>
      </w:r>
      <w:r w:rsidR="0063367A" w:rsidRPr="00791D53">
        <w:rPr>
          <w:rFonts w:ascii="Arial" w:hAnsi="Arial" w:cs="Arial"/>
          <w:sz w:val="24"/>
          <w:szCs w:val="24"/>
        </w:rPr>
        <w:t>-week</w:t>
      </w:r>
      <w:r w:rsidR="00F75157" w:rsidRPr="00791D53">
        <w:rPr>
          <w:rFonts w:ascii="Arial" w:hAnsi="Arial" w:cs="Arial"/>
          <w:sz w:val="24"/>
          <w:szCs w:val="24"/>
        </w:rPr>
        <w:t xml:space="preserve"> period </w:t>
      </w:r>
      <w:r w:rsidR="00E970C7">
        <w:rPr>
          <w:rFonts w:ascii="Arial" w:hAnsi="Arial" w:cs="Arial"/>
          <w:sz w:val="24"/>
          <w:szCs w:val="24"/>
        </w:rPr>
        <w:t>March 2024 and April 2024</w:t>
      </w:r>
    </w:p>
    <w:p w14:paraId="616C7608" w14:textId="77777777" w:rsidR="004F6D7E" w:rsidRPr="0063367A" w:rsidRDefault="004F6D7E" w:rsidP="0005412F">
      <w:pPr>
        <w:tabs>
          <w:tab w:val="left" w:pos="8130"/>
        </w:tabs>
        <w:spacing w:after="0" w:line="240" w:lineRule="auto"/>
        <w:jc w:val="both"/>
        <w:rPr>
          <w:rFonts w:ascii="Arial" w:hAnsi="Arial" w:cs="Arial"/>
          <w:sz w:val="20"/>
          <w:szCs w:val="20"/>
        </w:rPr>
      </w:pPr>
    </w:p>
    <w:p w14:paraId="5C157A08" w14:textId="7D3903FC" w:rsidR="00B14FCA" w:rsidRDefault="0063367A" w:rsidP="0005412F">
      <w:pPr>
        <w:tabs>
          <w:tab w:val="left" w:pos="8130"/>
        </w:tabs>
        <w:spacing w:after="0" w:line="240" w:lineRule="auto"/>
        <w:jc w:val="both"/>
        <w:rPr>
          <w:rFonts w:ascii="Arial" w:hAnsi="Arial" w:cs="Arial"/>
          <w:sz w:val="24"/>
          <w:szCs w:val="24"/>
        </w:rPr>
      </w:pPr>
      <w:r>
        <w:rPr>
          <w:rFonts w:ascii="Arial" w:hAnsi="Arial" w:cs="Arial"/>
          <w:sz w:val="24"/>
          <w:szCs w:val="24"/>
        </w:rPr>
        <w:t>As usual, a</w:t>
      </w:r>
      <w:r w:rsidR="00723D1C">
        <w:rPr>
          <w:rFonts w:ascii="Arial" w:hAnsi="Arial" w:cs="Arial"/>
          <w:sz w:val="24"/>
          <w:szCs w:val="24"/>
        </w:rPr>
        <w:t xml:space="preserve">n electronic version of the survey was emailed to </w:t>
      </w:r>
      <w:r w:rsidR="00A07E42">
        <w:rPr>
          <w:rFonts w:ascii="Arial" w:hAnsi="Arial" w:cs="Arial"/>
          <w:sz w:val="24"/>
          <w:szCs w:val="24"/>
        </w:rPr>
        <w:t>over</w:t>
      </w:r>
      <w:r w:rsidR="00AD1EBB">
        <w:rPr>
          <w:rFonts w:ascii="Arial" w:hAnsi="Arial" w:cs="Arial"/>
          <w:sz w:val="24"/>
          <w:szCs w:val="24"/>
        </w:rPr>
        <w:t xml:space="preserve"> </w:t>
      </w:r>
      <w:r w:rsidR="005A279D">
        <w:rPr>
          <w:rFonts w:ascii="Arial" w:hAnsi="Arial" w:cs="Arial"/>
          <w:sz w:val="24"/>
          <w:szCs w:val="24"/>
        </w:rPr>
        <w:t>4</w:t>
      </w:r>
      <w:r w:rsidR="00E3676B">
        <w:rPr>
          <w:rFonts w:ascii="Arial" w:hAnsi="Arial" w:cs="Arial"/>
          <w:sz w:val="24"/>
          <w:szCs w:val="24"/>
        </w:rPr>
        <w:t>,8</w:t>
      </w:r>
      <w:r>
        <w:rPr>
          <w:rFonts w:ascii="Arial" w:hAnsi="Arial" w:cs="Arial"/>
          <w:sz w:val="24"/>
          <w:szCs w:val="24"/>
        </w:rPr>
        <w:t>00</w:t>
      </w:r>
      <w:r w:rsidR="00723D1C">
        <w:rPr>
          <w:rFonts w:ascii="Arial" w:hAnsi="Arial" w:cs="Arial"/>
          <w:sz w:val="24"/>
          <w:szCs w:val="24"/>
        </w:rPr>
        <w:t xml:space="preserve"> online People’s Panel members</w:t>
      </w:r>
      <w:r w:rsidR="00993821">
        <w:rPr>
          <w:rFonts w:ascii="Arial" w:hAnsi="Arial" w:cs="Arial"/>
          <w:sz w:val="24"/>
          <w:szCs w:val="24"/>
        </w:rPr>
        <w:t>. A</w:t>
      </w:r>
      <w:r w:rsidR="00723D1C" w:rsidRPr="00791D53">
        <w:rPr>
          <w:rFonts w:ascii="Arial" w:hAnsi="Arial" w:cs="Arial"/>
          <w:sz w:val="24"/>
          <w:szCs w:val="24"/>
        </w:rPr>
        <w:t xml:space="preserve"> non-member version of the survey was</w:t>
      </w:r>
      <w:r w:rsidR="00723D1C">
        <w:rPr>
          <w:rFonts w:ascii="Arial" w:hAnsi="Arial" w:cs="Arial"/>
          <w:sz w:val="24"/>
          <w:szCs w:val="24"/>
        </w:rPr>
        <w:t xml:space="preserve"> also</w:t>
      </w:r>
      <w:r w:rsidR="00723D1C" w:rsidRPr="00791D53">
        <w:rPr>
          <w:rFonts w:ascii="Arial" w:hAnsi="Arial" w:cs="Arial"/>
          <w:sz w:val="24"/>
          <w:szCs w:val="24"/>
        </w:rPr>
        <w:t xml:space="preserve"> made available through the </w:t>
      </w:r>
      <w:r w:rsidR="00FB7B11" w:rsidRPr="00791D53">
        <w:rPr>
          <w:rFonts w:ascii="Arial" w:hAnsi="Arial" w:cs="Arial"/>
          <w:sz w:val="24"/>
          <w:szCs w:val="24"/>
        </w:rPr>
        <w:t xml:space="preserve">Hull City Council </w:t>
      </w:r>
      <w:r w:rsidR="00FB7B11">
        <w:rPr>
          <w:rFonts w:ascii="Arial" w:hAnsi="Arial" w:cs="Arial"/>
          <w:sz w:val="24"/>
          <w:szCs w:val="24"/>
        </w:rPr>
        <w:t xml:space="preserve">Your Say </w:t>
      </w:r>
      <w:r w:rsidR="00FB7B11" w:rsidRPr="00791D53">
        <w:rPr>
          <w:rFonts w:ascii="Arial" w:hAnsi="Arial" w:cs="Arial"/>
          <w:sz w:val="24"/>
          <w:szCs w:val="24"/>
        </w:rPr>
        <w:t>website</w:t>
      </w:r>
      <w:r w:rsidR="00FB7B11">
        <w:rPr>
          <w:rFonts w:ascii="Arial" w:hAnsi="Arial" w:cs="Arial"/>
          <w:sz w:val="24"/>
          <w:szCs w:val="24"/>
        </w:rPr>
        <w:t xml:space="preserve"> and promoted on social </w:t>
      </w:r>
      <w:r w:rsidR="006E51BD">
        <w:rPr>
          <w:rFonts w:ascii="Arial" w:hAnsi="Arial" w:cs="Arial"/>
          <w:sz w:val="24"/>
          <w:szCs w:val="24"/>
        </w:rPr>
        <w:t>media.</w:t>
      </w:r>
    </w:p>
    <w:p w14:paraId="755063A7" w14:textId="77777777" w:rsidR="00FB7B11" w:rsidRPr="0063367A" w:rsidRDefault="00FB7B11" w:rsidP="0005412F">
      <w:pPr>
        <w:tabs>
          <w:tab w:val="left" w:pos="8130"/>
        </w:tabs>
        <w:spacing w:after="0" w:line="240" w:lineRule="auto"/>
        <w:jc w:val="both"/>
        <w:rPr>
          <w:rFonts w:ascii="Arial" w:hAnsi="Arial" w:cs="Arial"/>
          <w:sz w:val="20"/>
          <w:szCs w:val="20"/>
        </w:rPr>
      </w:pPr>
    </w:p>
    <w:p w14:paraId="3EF7699C" w14:textId="77777777" w:rsidR="006F338A" w:rsidRPr="00723D1C" w:rsidRDefault="00AC7018" w:rsidP="0005412F">
      <w:pPr>
        <w:tabs>
          <w:tab w:val="left" w:pos="8130"/>
        </w:tabs>
        <w:spacing w:after="0" w:line="240" w:lineRule="auto"/>
        <w:rPr>
          <w:rFonts w:ascii="Arial" w:hAnsi="Arial" w:cs="Arial"/>
          <w:color w:val="000000" w:themeColor="text1"/>
          <w:sz w:val="24"/>
          <w:szCs w:val="24"/>
          <w:u w:val="single"/>
        </w:rPr>
      </w:pPr>
      <w:r w:rsidRPr="00723D1C">
        <w:rPr>
          <w:rFonts w:ascii="Arial" w:hAnsi="Arial" w:cs="Arial"/>
          <w:b/>
          <w:bCs/>
          <w:sz w:val="24"/>
          <w:szCs w:val="24"/>
          <w:u w:val="single"/>
        </w:rPr>
        <w:t>Response Rate</w:t>
      </w:r>
    </w:p>
    <w:p w14:paraId="349B644F" w14:textId="77777777" w:rsidR="00CE0907" w:rsidRPr="00B47CE5" w:rsidRDefault="00CE0907" w:rsidP="0005412F">
      <w:pPr>
        <w:tabs>
          <w:tab w:val="left" w:pos="8130"/>
        </w:tabs>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6760"/>
        <w:gridCol w:w="1965"/>
        <w:gridCol w:w="1564"/>
      </w:tblGrid>
      <w:tr w:rsidR="00AD1EBB" w:rsidRPr="00B47CE5" w14:paraId="38B0D543" w14:textId="77777777" w:rsidTr="00747A63">
        <w:trPr>
          <w:trHeight w:val="314"/>
        </w:trPr>
        <w:tc>
          <w:tcPr>
            <w:tcW w:w="6760" w:type="dxa"/>
            <w:vAlign w:val="center"/>
          </w:tcPr>
          <w:p w14:paraId="4863EDFC" w14:textId="77777777" w:rsidR="00AD1EBB" w:rsidRPr="00B47CE5" w:rsidRDefault="00AD1EBB" w:rsidP="0005412F">
            <w:pPr>
              <w:tabs>
                <w:tab w:val="left" w:pos="8130"/>
              </w:tabs>
              <w:rPr>
                <w:rFonts w:ascii="Arial" w:hAnsi="Arial" w:cs="Arial"/>
                <w:b/>
                <w:color w:val="000000" w:themeColor="text1"/>
                <w:sz w:val="24"/>
                <w:szCs w:val="24"/>
              </w:rPr>
            </w:pPr>
            <w:r w:rsidRPr="00B47CE5">
              <w:rPr>
                <w:rFonts w:ascii="Arial" w:hAnsi="Arial" w:cs="Arial"/>
                <w:b/>
                <w:color w:val="000000" w:themeColor="text1"/>
                <w:sz w:val="24"/>
                <w:szCs w:val="24"/>
              </w:rPr>
              <w:t>Method</w:t>
            </w:r>
          </w:p>
        </w:tc>
        <w:tc>
          <w:tcPr>
            <w:tcW w:w="1965" w:type="dxa"/>
            <w:tcBorders>
              <w:bottom w:val="single" w:sz="4" w:space="0" w:color="auto"/>
            </w:tcBorders>
            <w:vAlign w:val="center"/>
          </w:tcPr>
          <w:p w14:paraId="3CADBABB" w14:textId="77777777" w:rsidR="00AD1EBB" w:rsidRPr="00B47CE5" w:rsidRDefault="00AD1EBB" w:rsidP="0005412F">
            <w:pPr>
              <w:tabs>
                <w:tab w:val="left" w:pos="8130"/>
              </w:tabs>
              <w:jc w:val="center"/>
              <w:rPr>
                <w:rFonts w:ascii="Arial" w:hAnsi="Arial" w:cs="Arial"/>
                <w:b/>
                <w:color w:val="000000" w:themeColor="text1"/>
                <w:sz w:val="24"/>
                <w:szCs w:val="24"/>
              </w:rPr>
            </w:pPr>
            <w:r w:rsidRPr="00B47CE5">
              <w:rPr>
                <w:rFonts w:ascii="Arial" w:hAnsi="Arial" w:cs="Arial"/>
                <w:b/>
                <w:color w:val="000000" w:themeColor="text1"/>
                <w:sz w:val="24"/>
                <w:szCs w:val="24"/>
              </w:rPr>
              <w:t>Count</w:t>
            </w:r>
          </w:p>
        </w:tc>
        <w:tc>
          <w:tcPr>
            <w:tcW w:w="1564" w:type="dxa"/>
            <w:vAlign w:val="center"/>
          </w:tcPr>
          <w:p w14:paraId="6FE17E22" w14:textId="77777777" w:rsidR="00AD1EBB" w:rsidRPr="00B47CE5" w:rsidRDefault="00AD1EBB" w:rsidP="0005412F">
            <w:pPr>
              <w:tabs>
                <w:tab w:val="left" w:pos="8130"/>
              </w:tabs>
              <w:jc w:val="center"/>
              <w:rPr>
                <w:rFonts w:ascii="Arial" w:hAnsi="Arial" w:cs="Arial"/>
                <w:b/>
                <w:color w:val="000000" w:themeColor="text1"/>
                <w:sz w:val="24"/>
                <w:szCs w:val="24"/>
              </w:rPr>
            </w:pPr>
            <w:r w:rsidRPr="00B47CE5">
              <w:rPr>
                <w:rFonts w:ascii="Arial" w:hAnsi="Arial" w:cs="Arial"/>
                <w:b/>
                <w:color w:val="000000" w:themeColor="text1"/>
                <w:sz w:val="24"/>
                <w:szCs w:val="24"/>
              </w:rPr>
              <w:t>%</w:t>
            </w:r>
          </w:p>
        </w:tc>
      </w:tr>
      <w:tr w:rsidR="00AD1EBB" w:rsidRPr="00B47CE5" w14:paraId="486EE0D1" w14:textId="77777777" w:rsidTr="00747A63">
        <w:trPr>
          <w:trHeight w:val="314"/>
        </w:trPr>
        <w:tc>
          <w:tcPr>
            <w:tcW w:w="6760" w:type="dxa"/>
            <w:vAlign w:val="center"/>
          </w:tcPr>
          <w:p w14:paraId="72F24F5E" w14:textId="1D470FD1" w:rsidR="00AD1EBB" w:rsidRPr="00AC002C" w:rsidRDefault="00AD1EBB" w:rsidP="0005412F">
            <w:pPr>
              <w:tabs>
                <w:tab w:val="left" w:pos="8130"/>
              </w:tabs>
              <w:rPr>
                <w:rFonts w:ascii="Arial" w:hAnsi="Arial" w:cs="Arial"/>
                <w:bCs/>
                <w:color w:val="000000" w:themeColor="text1"/>
                <w:sz w:val="24"/>
                <w:szCs w:val="24"/>
              </w:rPr>
            </w:pPr>
            <w:r w:rsidRPr="00AC002C">
              <w:rPr>
                <w:rFonts w:ascii="Arial" w:hAnsi="Arial" w:cs="Arial"/>
                <w:bCs/>
                <w:color w:val="000000" w:themeColor="text1"/>
                <w:sz w:val="24"/>
                <w:szCs w:val="24"/>
              </w:rPr>
              <w:t>Member</w:t>
            </w:r>
          </w:p>
        </w:tc>
        <w:tc>
          <w:tcPr>
            <w:tcW w:w="1965" w:type="dxa"/>
            <w:tcBorders>
              <w:top w:val="single" w:sz="4" w:space="0" w:color="auto"/>
            </w:tcBorders>
            <w:vAlign w:val="center"/>
          </w:tcPr>
          <w:p w14:paraId="54DBB5CB" w14:textId="6969466B" w:rsidR="00AD1EBB" w:rsidRPr="00AC002C" w:rsidRDefault="000045C3" w:rsidP="0005412F">
            <w:pPr>
              <w:tabs>
                <w:tab w:val="left" w:pos="8130"/>
              </w:tabs>
              <w:jc w:val="center"/>
              <w:rPr>
                <w:rFonts w:ascii="Arial" w:hAnsi="Arial" w:cs="Arial"/>
                <w:bCs/>
                <w:color w:val="000000" w:themeColor="text1"/>
                <w:sz w:val="24"/>
                <w:szCs w:val="24"/>
              </w:rPr>
            </w:pPr>
            <w:r>
              <w:rPr>
                <w:rFonts w:ascii="Arial" w:hAnsi="Arial" w:cs="Arial"/>
                <w:bCs/>
                <w:color w:val="000000" w:themeColor="text1"/>
                <w:sz w:val="24"/>
                <w:szCs w:val="24"/>
              </w:rPr>
              <w:t>1137</w:t>
            </w:r>
          </w:p>
        </w:tc>
        <w:tc>
          <w:tcPr>
            <w:tcW w:w="1564" w:type="dxa"/>
            <w:vAlign w:val="center"/>
          </w:tcPr>
          <w:p w14:paraId="0BDA1546" w14:textId="2C7C32FD" w:rsidR="00AD1EBB" w:rsidRPr="00AC002C" w:rsidRDefault="000045C3" w:rsidP="0005412F">
            <w:pPr>
              <w:tabs>
                <w:tab w:val="left" w:pos="8130"/>
              </w:tabs>
              <w:jc w:val="center"/>
              <w:rPr>
                <w:rFonts w:ascii="Arial" w:hAnsi="Arial" w:cs="Arial"/>
                <w:bCs/>
                <w:color w:val="000000" w:themeColor="text1"/>
                <w:sz w:val="24"/>
                <w:szCs w:val="24"/>
              </w:rPr>
            </w:pPr>
            <w:r>
              <w:rPr>
                <w:rFonts w:ascii="Arial" w:hAnsi="Arial" w:cs="Arial"/>
                <w:bCs/>
                <w:color w:val="000000" w:themeColor="text1"/>
                <w:sz w:val="24"/>
                <w:szCs w:val="24"/>
              </w:rPr>
              <w:t>96.3</w:t>
            </w:r>
          </w:p>
        </w:tc>
      </w:tr>
      <w:tr w:rsidR="00AD1EBB" w:rsidRPr="00B47CE5" w14:paraId="71496F88" w14:textId="77777777" w:rsidTr="00747A63">
        <w:trPr>
          <w:trHeight w:val="314"/>
        </w:trPr>
        <w:tc>
          <w:tcPr>
            <w:tcW w:w="6760" w:type="dxa"/>
            <w:vAlign w:val="center"/>
          </w:tcPr>
          <w:p w14:paraId="60B38937" w14:textId="288D43E2" w:rsidR="00AD1EBB" w:rsidRPr="00AC002C" w:rsidRDefault="00FB7B11" w:rsidP="0005412F">
            <w:pPr>
              <w:tabs>
                <w:tab w:val="left" w:pos="8130"/>
              </w:tabs>
              <w:rPr>
                <w:rFonts w:ascii="Arial" w:hAnsi="Arial" w:cs="Arial"/>
                <w:bCs/>
                <w:color w:val="000000" w:themeColor="text1"/>
                <w:sz w:val="24"/>
                <w:szCs w:val="24"/>
              </w:rPr>
            </w:pPr>
            <w:r w:rsidRPr="00AC002C">
              <w:rPr>
                <w:rFonts w:ascii="Arial" w:hAnsi="Arial" w:cs="Arial"/>
                <w:bCs/>
                <w:color w:val="000000" w:themeColor="text1"/>
                <w:sz w:val="24"/>
                <w:szCs w:val="24"/>
              </w:rPr>
              <w:t>Non-Member</w:t>
            </w:r>
          </w:p>
        </w:tc>
        <w:tc>
          <w:tcPr>
            <w:tcW w:w="1965" w:type="dxa"/>
            <w:vAlign w:val="center"/>
          </w:tcPr>
          <w:p w14:paraId="62A3F445" w14:textId="347E40C8" w:rsidR="00AD1EBB" w:rsidRPr="00AC002C" w:rsidRDefault="000045C3" w:rsidP="0005412F">
            <w:pPr>
              <w:tabs>
                <w:tab w:val="left" w:pos="8130"/>
              </w:tabs>
              <w:jc w:val="center"/>
              <w:rPr>
                <w:rFonts w:ascii="Arial" w:hAnsi="Arial" w:cs="Arial"/>
                <w:bCs/>
                <w:color w:val="000000" w:themeColor="text1"/>
                <w:sz w:val="24"/>
                <w:szCs w:val="24"/>
              </w:rPr>
            </w:pPr>
            <w:r>
              <w:rPr>
                <w:rFonts w:ascii="Arial" w:hAnsi="Arial" w:cs="Arial"/>
                <w:bCs/>
                <w:color w:val="000000" w:themeColor="text1"/>
                <w:sz w:val="24"/>
                <w:szCs w:val="24"/>
              </w:rPr>
              <w:t>44</w:t>
            </w:r>
          </w:p>
        </w:tc>
        <w:tc>
          <w:tcPr>
            <w:tcW w:w="1564" w:type="dxa"/>
            <w:vAlign w:val="center"/>
          </w:tcPr>
          <w:p w14:paraId="46DEED7B" w14:textId="681DFA51" w:rsidR="00AD1EBB" w:rsidRPr="00AC002C" w:rsidRDefault="000045C3" w:rsidP="0094031D">
            <w:pPr>
              <w:tabs>
                <w:tab w:val="left" w:pos="8130"/>
              </w:tabs>
              <w:jc w:val="center"/>
              <w:rPr>
                <w:rFonts w:ascii="Arial" w:hAnsi="Arial" w:cs="Arial"/>
                <w:bCs/>
                <w:color w:val="000000" w:themeColor="text1"/>
                <w:sz w:val="24"/>
                <w:szCs w:val="24"/>
              </w:rPr>
            </w:pPr>
            <w:r>
              <w:rPr>
                <w:rFonts w:ascii="Arial" w:hAnsi="Arial" w:cs="Arial"/>
                <w:bCs/>
                <w:color w:val="000000" w:themeColor="text1"/>
                <w:sz w:val="24"/>
                <w:szCs w:val="24"/>
              </w:rPr>
              <w:t>3.7%</w:t>
            </w:r>
          </w:p>
        </w:tc>
      </w:tr>
      <w:tr w:rsidR="00B14FCA" w:rsidRPr="00B47CE5" w14:paraId="16375401" w14:textId="77777777" w:rsidTr="00747A63">
        <w:trPr>
          <w:trHeight w:val="314"/>
        </w:trPr>
        <w:tc>
          <w:tcPr>
            <w:tcW w:w="6760" w:type="dxa"/>
            <w:shd w:val="clear" w:color="auto" w:fill="BFBFBF" w:themeFill="background1" w:themeFillShade="BF"/>
            <w:vAlign w:val="center"/>
          </w:tcPr>
          <w:p w14:paraId="7D63C81D" w14:textId="77777777" w:rsidR="00B14FCA" w:rsidRPr="00AC002C" w:rsidRDefault="00B14FCA" w:rsidP="0005412F">
            <w:pPr>
              <w:tabs>
                <w:tab w:val="left" w:pos="8130"/>
              </w:tabs>
              <w:rPr>
                <w:rFonts w:ascii="Arial" w:hAnsi="Arial" w:cs="Arial"/>
                <w:b/>
                <w:color w:val="000000" w:themeColor="text1"/>
                <w:sz w:val="24"/>
                <w:szCs w:val="24"/>
              </w:rPr>
            </w:pPr>
            <w:r w:rsidRPr="00AC002C">
              <w:rPr>
                <w:rFonts w:ascii="Arial" w:hAnsi="Arial" w:cs="Arial"/>
                <w:b/>
                <w:color w:val="000000" w:themeColor="text1"/>
                <w:sz w:val="24"/>
                <w:szCs w:val="24"/>
              </w:rPr>
              <w:t>Total</w:t>
            </w:r>
          </w:p>
        </w:tc>
        <w:tc>
          <w:tcPr>
            <w:tcW w:w="1965" w:type="dxa"/>
            <w:shd w:val="clear" w:color="auto" w:fill="BFBFBF" w:themeFill="background1" w:themeFillShade="BF"/>
            <w:vAlign w:val="center"/>
          </w:tcPr>
          <w:p w14:paraId="7800F891" w14:textId="3D9ABC14" w:rsidR="00FF03CD" w:rsidRPr="00AC002C" w:rsidRDefault="00522294" w:rsidP="00A960A2">
            <w:pPr>
              <w:tabs>
                <w:tab w:val="left" w:pos="8130"/>
              </w:tabs>
              <w:jc w:val="center"/>
              <w:rPr>
                <w:rFonts w:ascii="Arial" w:hAnsi="Arial" w:cs="Arial"/>
                <w:b/>
                <w:color w:val="000000" w:themeColor="text1"/>
                <w:sz w:val="24"/>
                <w:szCs w:val="24"/>
              </w:rPr>
            </w:pPr>
            <w:r>
              <w:rPr>
                <w:rFonts w:ascii="Arial" w:hAnsi="Arial" w:cs="Arial"/>
                <w:b/>
                <w:color w:val="000000" w:themeColor="text1"/>
                <w:sz w:val="24"/>
                <w:szCs w:val="24"/>
              </w:rPr>
              <w:t>1</w:t>
            </w:r>
            <w:r w:rsidR="001D2A09">
              <w:rPr>
                <w:rFonts w:ascii="Arial" w:hAnsi="Arial" w:cs="Arial"/>
                <w:b/>
                <w:color w:val="000000" w:themeColor="text1"/>
                <w:sz w:val="24"/>
                <w:szCs w:val="24"/>
              </w:rPr>
              <w:t>181</w:t>
            </w:r>
          </w:p>
        </w:tc>
        <w:tc>
          <w:tcPr>
            <w:tcW w:w="1564" w:type="dxa"/>
            <w:shd w:val="clear" w:color="auto" w:fill="BFBFBF" w:themeFill="background1" w:themeFillShade="BF"/>
            <w:vAlign w:val="center"/>
          </w:tcPr>
          <w:p w14:paraId="584CD294" w14:textId="77777777" w:rsidR="00B14FCA" w:rsidRPr="00AC002C" w:rsidRDefault="00B14FCA" w:rsidP="0005412F">
            <w:pPr>
              <w:tabs>
                <w:tab w:val="left" w:pos="8130"/>
              </w:tabs>
              <w:jc w:val="center"/>
              <w:rPr>
                <w:rFonts w:ascii="Arial" w:hAnsi="Arial" w:cs="Arial"/>
                <w:b/>
                <w:color w:val="000000" w:themeColor="text1"/>
                <w:sz w:val="24"/>
                <w:szCs w:val="24"/>
              </w:rPr>
            </w:pPr>
          </w:p>
        </w:tc>
      </w:tr>
    </w:tbl>
    <w:p w14:paraId="639E74D7" w14:textId="77777777" w:rsidR="00CE0907" w:rsidRDefault="00CE0907" w:rsidP="0005412F">
      <w:pPr>
        <w:tabs>
          <w:tab w:val="left" w:pos="813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59"/>
        <w:gridCol w:w="1965"/>
        <w:gridCol w:w="1564"/>
      </w:tblGrid>
      <w:tr w:rsidR="004E07F4" w:rsidRPr="00B47CE5" w14:paraId="6DA2B294" w14:textId="77777777" w:rsidTr="004E07F4">
        <w:trPr>
          <w:trHeight w:val="265"/>
        </w:trPr>
        <w:tc>
          <w:tcPr>
            <w:tcW w:w="6759" w:type="dxa"/>
            <w:vAlign w:val="center"/>
          </w:tcPr>
          <w:p w14:paraId="50F54B13" w14:textId="77777777" w:rsidR="004E07F4" w:rsidRPr="00111132" w:rsidRDefault="004E07F4" w:rsidP="0005412F">
            <w:pPr>
              <w:tabs>
                <w:tab w:val="left" w:pos="8130"/>
              </w:tabs>
              <w:rPr>
                <w:rFonts w:ascii="Arial" w:hAnsi="Arial" w:cs="Arial"/>
                <w:b/>
                <w:sz w:val="24"/>
                <w:szCs w:val="24"/>
              </w:rPr>
            </w:pPr>
            <w:r w:rsidRPr="00111132">
              <w:rPr>
                <w:rFonts w:ascii="Arial" w:hAnsi="Arial" w:cs="Arial"/>
                <w:b/>
                <w:sz w:val="24"/>
                <w:szCs w:val="24"/>
              </w:rPr>
              <w:t>Local Authority Residence</w:t>
            </w:r>
          </w:p>
        </w:tc>
        <w:tc>
          <w:tcPr>
            <w:tcW w:w="1965" w:type="dxa"/>
            <w:vAlign w:val="center"/>
          </w:tcPr>
          <w:p w14:paraId="6D4DF21D" w14:textId="77777777" w:rsidR="004E07F4" w:rsidRPr="00111132" w:rsidRDefault="004E07F4" w:rsidP="0005412F">
            <w:pPr>
              <w:tabs>
                <w:tab w:val="left" w:pos="8130"/>
              </w:tabs>
              <w:jc w:val="center"/>
              <w:rPr>
                <w:rFonts w:ascii="Arial" w:hAnsi="Arial" w:cs="Arial"/>
                <w:b/>
                <w:sz w:val="24"/>
                <w:szCs w:val="24"/>
              </w:rPr>
            </w:pPr>
            <w:r w:rsidRPr="00111132">
              <w:rPr>
                <w:rFonts w:ascii="Arial" w:hAnsi="Arial" w:cs="Arial"/>
                <w:b/>
                <w:sz w:val="24"/>
                <w:szCs w:val="24"/>
              </w:rPr>
              <w:t>Count</w:t>
            </w:r>
          </w:p>
        </w:tc>
        <w:tc>
          <w:tcPr>
            <w:tcW w:w="1564" w:type="dxa"/>
            <w:vAlign w:val="center"/>
          </w:tcPr>
          <w:p w14:paraId="624E370C" w14:textId="77777777" w:rsidR="004E07F4" w:rsidRPr="00111132" w:rsidRDefault="004E07F4" w:rsidP="0005412F">
            <w:pPr>
              <w:tabs>
                <w:tab w:val="left" w:pos="8130"/>
              </w:tabs>
              <w:jc w:val="center"/>
              <w:rPr>
                <w:rFonts w:ascii="Arial" w:hAnsi="Arial" w:cs="Arial"/>
                <w:b/>
                <w:sz w:val="24"/>
                <w:szCs w:val="24"/>
              </w:rPr>
            </w:pPr>
            <w:r w:rsidRPr="00111132">
              <w:rPr>
                <w:rFonts w:ascii="Arial" w:hAnsi="Arial" w:cs="Arial"/>
                <w:b/>
                <w:sz w:val="24"/>
                <w:szCs w:val="24"/>
              </w:rPr>
              <w:t>%</w:t>
            </w:r>
          </w:p>
        </w:tc>
      </w:tr>
      <w:tr w:rsidR="004E07F4" w:rsidRPr="00B47CE5" w14:paraId="77256FB8" w14:textId="77777777" w:rsidTr="004E07F4">
        <w:trPr>
          <w:trHeight w:val="265"/>
        </w:trPr>
        <w:tc>
          <w:tcPr>
            <w:tcW w:w="6759" w:type="dxa"/>
            <w:vAlign w:val="center"/>
          </w:tcPr>
          <w:p w14:paraId="15A9D533" w14:textId="77777777" w:rsidR="004E07F4" w:rsidRPr="00AC002C" w:rsidRDefault="004E07F4" w:rsidP="0005412F">
            <w:pPr>
              <w:tabs>
                <w:tab w:val="left" w:pos="8130"/>
              </w:tabs>
              <w:rPr>
                <w:rFonts w:ascii="Arial" w:hAnsi="Arial" w:cs="Arial"/>
                <w:color w:val="000000" w:themeColor="text1"/>
                <w:sz w:val="24"/>
                <w:szCs w:val="24"/>
              </w:rPr>
            </w:pPr>
            <w:r w:rsidRPr="00AC002C">
              <w:rPr>
                <w:rFonts w:ascii="Arial" w:hAnsi="Arial" w:cs="Arial"/>
                <w:color w:val="000000" w:themeColor="text1"/>
                <w:sz w:val="24"/>
                <w:szCs w:val="24"/>
              </w:rPr>
              <w:t>Hull</w:t>
            </w:r>
          </w:p>
        </w:tc>
        <w:tc>
          <w:tcPr>
            <w:tcW w:w="1965" w:type="dxa"/>
            <w:vAlign w:val="center"/>
          </w:tcPr>
          <w:p w14:paraId="2F64BBB4" w14:textId="5D8A0122" w:rsidR="00FE0740" w:rsidRPr="00AC002C" w:rsidRDefault="00B05907" w:rsidP="00FE0740">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1030</w:t>
            </w:r>
          </w:p>
        </w:tc>
        <w:tc>
          <w:tcPr>
            <w:tcW w:w="1564" w:type="dxa"/>
            <w:vAlign w:val="center"/>
          </w:tcPr>
          <w:p w14:paraId="4681A861" w14:textId="06566B8E" w:rsidR="004E07F4" w:rsidRPr="00AC002C" w:rsidRDefault="00B05907" w:rsidP="00732530">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87.2</w:t>
            </w:r>
            <w:r w:rsidR="00454F92">
              <w:rPr>
                <w:rFonts w:ascii="Arial" w:hAnsi="Arial" w:cs="Arial"/>
                <w:color w:val="000000" w:themeColor="text1"/>
                <w:sz w:val="24"/>
                <w:szCs w:val="24"/>
              </w:rPr>
              <w:t>%</w:t>
            </w:r>
          </w:p>
        </w:tc>
      </w:tr>
      <w:tr w:rsidR="00FB7B11" w14:paraId="00387BEC" w14:textId="77777777" w:rsidTr="002F24E0">
        <w:trPr>
          <w:trHeight w:val="265"/>
        </w:trPr>
        <w:tc>
          <w:tcPr>
            <w:tcW w:w="6759" w:type="dxa"/>
            <w:shd w:val="clear" w:color="auto" w:fill="EDEDED" w:themeFill="accent4" w:themeFillTint="33"/>
            <w:vAlign w:val="center"/>
          </w:tcPr>
          <w:p w14:paraId="70B9ED04" w14:textId="2598543D" w:rsidR="00FB7B11" w:rsidRPr="00FB7B11" w:rsidRDefault="00FB7B11" w:rsidP="00297ED8">
            <w:pPr>
              <w:pStyle w:val="ListParagraph"/>
              <w:numPr>
                <w:ilvl w:val="0"/>
                <w:numId w:val="18"/>
              </w:numPr>
              <w:tabs>
                <w:tab w:val="left" w:pos="8130"/>
              </w:tabs>
              <w:rPr>
                <w:rFonts w:ascii="Arial" w:hAnsi="Arial" w:cs="Arial"/>
                <w:color w:val="000000" w:themeColor="text1"/>
                <w:sz w:val="24"/>
                <w:szCs w:val="24"/>
              </w:rPr>
            </w:pPr>
            <w:r>
              <w:rPr>
                <w:rFonts w:ascii="Arial" w:hAnsi="Arial" w:cs="Arial"/>
                <w:color w:val="000000" w:themeColor="text1"/>
                <w:sz w:val="24"/>
                <w:szCs w:val="24"/>
              </w:rPr>
              <w:t>West Area</w:t>
            </w:r>
          </w:p>
        </w:tc>
        <w:tc>
          <w:tcPr>
            <w:tcW w:w="1965" w:type="dxa"/>
            <w:shd w:val="clear" w:color="auto" w:fill="EDEDED" w:themeFill="accent4" w:themeFillTint="33"/>
            <w:vAlign w:val="center"/>
          </w:tcPr>
          <w:p w14:paraId="27C693A3" w14:textId="25754F7E" w:rsidR="00FB7B11" w:rsidRDefault="0006793C"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192</w:t>
            </w:r>
          </w:p>
        </w:tc>
        <w:tc>
          <w:tcPr>
            <w:tcW w:w="1564" w:type="dxa"/>
            <w:shd w:val="clear" w:color="auto" w:fill="EDEDED" w:themeFill="accent4" w:themeFillTint="33"/>
            <w:vAlign w:val="center"/>
          </w:tcPr>
          <w:p w14:paraId="081A9E53" w14:textId="41BBF400" w:rsidR="00FB7B11" w:rsidRDefault="0006793C"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16.3%</w:t>
            </w:r>
          </w:p>
        </w:tc>
      </w:tr>
      <w:tr w:rsidR="00FB7B11" w14:paraId="6FA9ACD5" w14:textId="77777777" w:rsidTr="002F24E0">
        <w:trPr>
          <w:trHeight w:val="265"/>
        </w:trPr>
        <w:tc>
          <w:tcPr>
            <w:tcW w:w="6759" w:type="dxa"/>
            <w:shd w:val="clear" w:color="auto" w:fill="EDEDED" w:themeFill="accent4" w:themeFillTint="33"/>
            <w:vAlign w:val="center"/>
          </w:tcPr>
          <w:p w14:paraId="11F6AED4" w14:textId="6DCF045D" w:rsidR="00FB7B11" w:rsidRPr="00FB7B11" w:rsidRDefault="00FB7B11" w:rsidP="00297ED8">
            <w:pPr>
              <w:pStyle w:val="ListParagraph"/>
              <w:numPr>
                <w:ilvl w:val="0"/>
                <w:numId w:val="18"/>
              </w:numPr>
              <w:tabs>
                <w:tab w:val="left" w:pos="8130"/>
              </w:tabs>
              <w:rPr>
                <w:rFonts w:ascii="Arial" w:hAnsi="Arial" w:cs="Arial"/>
                <w:color w:val="000000" w:themeColor="text1"/>
                <w:sz w:val="24"/>
                <w:szCs w:val="24"/>
              </w:rPr>
            </w:pPr>
            <w:r>
              <w:rPr>
                <w:rFonts w:ascii="Arial" w:hAnsi="Arial" w:cs="Arial"/>
                <w:color w:val="000000" w:themeColor="text1"/>
                <w:sz w:val="24"/>
                <w:szCs w:val="24"/>
              </w:rPr>
              <w:t>North Area</w:t>
            </w:r>
          </w:p>
        </w:tc>
        <w:tc>
          <w:tcPr>
            <w:tcW w:w="1965" w:type="dxa"/>
            <w:shd w:val="clear" w:color="auto" w:fill="EDEDED" w:themeFill="accent4" w:themeFillTint="33"/>
            <w:vAlign w:val="center"/>
          </w:tcPr>
          <w:p w14:paraId="3F9DC74B" w14:textId="199F4746" w:rsidR="00FB7B11" w:rsidRDefault="0092388C"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465</w:t>
            </w:r>
          </w:p>
        </w:tc>
        <w:tc>
          <w:tcPr>
            <w:tcW w:w="1564" w:type="dxa"/>
            <w:shd w:val="clear" w:color="auto" w:fill="EDEDED" w:themeFill="accent4" w:themeFillTint="33"/>
            <w:vAlign w:val="center"/>
          </w:tcPr>
          <w:p w14:paraId="22F36D02" w14:textId="56894F1A" w:rsidR="00FB7B11" w:rsidRDefault="0092388C"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39.4%</w:t>
            </w:r>
          </w:p>
        </w:tc>
      </w:tr>
      <w:tr w:rsidR="00FB7B11" w14:paraId="6F8AB8D3" w14:textId="77777777" w:rsidTr="002F24E0">
        <w:trPr>
          <w:trHeight w:val="265"/>
        </w:trPr>
        <w:tc>
          <w:tcPr>
            <w:tcW w:w="6759" w:type="dxa"/>
            <w:shd w:val="clear" w:color="auto" w:fill="EDEDED" w:themeFill="accent4" w:themeFillTint="33"/>
            <w:vAlign w:val="center"/>
          </w:tcPr>
          <w:p w14:paraId="5B584FAE" w14:textId="208F97B5" w:rsidR="00FB7B11" w:rsidRPr="00FB7B11" w:rsidRDefault="00FB7B11" w:rsidP="00297ED8">
            <w:pPr>
              <w:pStyle w:val="ListParagraph"/>
              <w:numPr>
                <w:ilvl w:val="0"/>
                <w:numId w:val="18"/>
              </w:numPr>
              <w:tabs>
                <w:tab w:val="left" w:pos="8130"/>
              </w:tabs>
              <w:rPr>
                <w:rFonts w:ascii="Arial" w:hAnsi="Arial" w:cs="Arial"/>
                <w:color w:val="000000" w:themeColor="text1"/>
                <w:sz w:val="24"/>
                <w:szCs w:val="24"/>
              </w:rPr>
            </w:pPr>
            <w:r>
              <w:rPr>
                <w:rFonts w:ascii="Arial" w:hAnsi="Arial" w:cs="Arial"/>
                <w:color w:val="000000" w:themeColor="text1"/>
                <w:sz w:val="24"/>
                <w:szCs w:val="24"/>
              </w:rPr>
              <w:t>East Area</w:t>
            </w:r>
          </w:p>
        </w:tc>
        <w:tc>
          <w:tcPr>
            <w:tcW w:w="1965" w:type="dxa"/>
            <w:shd w:val="clear" w:color="auto" w:fill="EDEDED" w:themeFill="accent4" w:themeFillTint="33"/>
            <w:vAlign w:val="center"/>
          </w:tcPr>
          <w:p w14:paraId="65F59A0E" w14:textId="66727ED8" w:rsidR="00FB7B11" w:rsidRDefault="0092388C"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367</w:t>
            </w:r>
          </w:p>
        </w:tc>
        <w:tc>
          <w:tcPr>
            <w:tcW w:w="1564" w:type="dxa"/>
            <w:shd w:val="clear" w:color="auto" w:fill="EDEDED" w:themeFill="accent4" w:themeFillTint="33"/>
            <w:vAlign w:val="center"/>
          </w:tcPr>
          <w:p w14:paraId="1A23EEBE" w14:textId="77A9E7E2" w:rsidR="00FB7B11" w:rsidRDefault="0092388C"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31.1%</w:t>
            </w:r>
          </w:p>
        </w:tc>
      </w:tr>
      <w:tr w:rsidR="00FB7B11" w14:paraId="52C5BCC7" w14:textId="77777777" w:rsidTr="002F24E0">
        <w:trPr>
          <w:trHeight w:val="265"/>
        </w:trPr>
        <w:tc>
          <w:tcPr>
            <w:tcW w:w="6759" w:type="dxa"/>
            <w:shd w:val="clear" w:color="auto" w:fill="EDEDED" w:themeFill="accent4" w:themeFillTint="33"/>
            <w:vAlign w:val="center"/>
          </w:tcPr>
          <w:p w14:paraId="24144BC5" w14:textId="67A98B0E" w:rsidR="00FB7B11" w:rsidRPr="00FB7B11" w:rsidRDefault="00FB7B11" w:rsidP="00297ED8">
            <w:pPr>
              <w:pStyle w:val="ListParagraph"/>
              <w:numPr>
                <w:ilvl w:val="0"/>
                <w:numId w:val="18"/>
              </w:numPr>
              <w:tabs>
                <w:tab w:val="left" w:pos="8130"/>
              </w:tabs>
              <w:rPr>
                <w:rFonts w:ascii="Arial" w:hAnsi="Arial" w:cs="Arial"/>
                <w:color w:val="000000" w:themeColor="text1"/>
                <w:sz w:val="24"/>
                <w:szCs w:val="24"/>
              </w:rPr>
            </w:pPr>
            <w:r>
              <w:rPr>
                <w:rFonts w:ascii="Arial" w:hAnsi="Arial" w:cs="Arial"/>
                <w:color w:val="000000" w:themeColor="text1"/>
                <w:sz w:val="24"/>
                <w:szCs w:val="24"/>
              </w:rPr>
              <w:t>Hull But Unknown Area</w:t>
            </w:r>
          </w:p>
        </w:tc>
        <w:tc>
          <w:tcPr>
            <w:tcW w:w="1965" w:type="dxa"/>
            <w:shd w:val="clear" w:color="auto" w:fill="EDEDED" w:themeFill="accent4" w:themeFillTint="33"/>
            <w:vAlign w:val="center"/>
          </w:tcPr>
          <w:p w14:paraId="39AB7EB6" w14:textId="7BA01DD6" w:rsidR="00FB7B11" w:rsidRDefault="0092388C"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6</w:t>
            </w:r>
          </w:p>
        </w:tc>
        <w:tc>
          <w:tcPr>
            <w:tcW w:w="1564" w:type="dxa"/>
            <w:shd w:val="clear" w:color="auto" w:fill="EDEDED" w:themeFill="accent4" w:themeFillTint="33"/>
            <w:vAlign w:val="center"/>
          </w:tcPr>
          <w:p w14:paraId="0328E429" w14:textId="3F6DF2F6" w:rsidR="00FB7B11" w:rsidRDefault="00C44CE3"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0.5%</w:t>
            </w:r>
          </w:p>
        </w:tc>
      </w:tr>
      <w:tr w:rsidR="004E07F4" w14:paraId="5B6CCED9" w14:textId="77777777" w:rsidTr="004E07F4">
        <w:trPr>
          <w:trHeight w:val="265"/>
        </w:trPr>
        <w:tc>
          <w:tcPr>
            <w:tcW w:w="6759" w:type="dxa"/>
            <w:vAlign w:val="center"/>
          </w:tcPr>
          <w:p w14:paraId="723BE7EB" w14:textId="77777777" w:rsidR="004E07F4" w:rsidRPr="00AC002C" w:rsidRDefault="004E07F4" w:rsidP="0005412F">
            <w:pPr>
              <w:tabs>
                <w:tab w:val="left" w:pos="8130"/>
              </w:tabs>
              <w:rPr>
                <w:rFonts w:ascii="Arial" w:hAnsi="Arial" w:cs="Arial"/>
                <w:color w:val="000000" w:themeColor="text1"/>
                <w:sz w:val="24"/>
                <w:szCs w:val="24"/>
              </w:rPr>
            </w:pPr>
            <w:r w:rsidRPr="00AC002C">
              <w:rPr>
                <w:rFonts w:ascii="Arial" w:hAnsi="Arial" w:cs="Arial"/>
                <w:color w:val="000000" w:themeColor="text1"/>
                <w:sz w:val="24"/>
                <w:szCs w:val="24"/>
              </w:rPr>
              <w:t>East Riding</w:t>
            </w:r>
          </w:p>
        </w:tc>
        <w:tc>
          <w:tcPr>
            <w:tcW w:w="1965" w:type="dxa"/>
            <w:vAlign w:val="center"/>
          </w:tcPr>
          <w:p w14:paraId="7F3D08CB" w14:textId="7CEFA738" w:rsidR="004E07F4" w:rsidRPr="00AC002C" w:rsidRDefault="008C04E1"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1</w:t>
            </w:r>
            <w:r w:rsidR="00B05907">
              <w:rPr>
                <w:rFonts w:ascii="Arial" w:hAnsi="Arial" w:cs="Arial"/>
                <w:color w:val="000000" w:themeColor="text1"/>
                <w:sz w:val="24"/>
                <w:szCs w:val="24"/>
              </w:rPr>
              <w:t>37</w:t>
            </w:r>
          </w:p>
        </w:tc>
        <w:tc>
          <w:tcPr>
            <w:tcW w:w="1564" w:type="dxa"/>
            <w:vAlign w:val="center"/>
          </w:tcPr>
          <w:p w14:paraId="63875FA3" w14:textId="3C45D5DA" w:rsidR="004E07F4" w:rsidRPr="00AC002C" w:rsidRDefault="00454F92"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11.</w:t>
            </w:r>
            <w:r w:rsidR="00B05907">
              <w:rPr>
                <w:rFonts w:ascii="Arial" w:hAnsi="Arial" w:cs="Arial"/>
                <w:color w:val="000000" w:themeColor="text1"/>
                <w:sz w:val="24"/>
                <w:szCs w:val="24"/>
              </w:rPr>
              <w:t>6</w:t>
            </w:r>
            <w:r>
              <w:rPr>
                <w:rFonts w:ascii="Arial" w:hAnsi="Arial" w:cs="Arial"/>
                <w:color w:val="000000" w:themeColor="text1"/>
                <w:sz w:val="24"/>
                <w:szCs w:val="24"/>
              </w:rPr>
              <w:t>%</w:t>
            </w:r>
          </w:p>
        </w:tc>
      </w:tr>
      <w:tr w:rsidR="000C26CE" w14:paraId="4A699D9D" w14:textId="77777777" w:rsidTr="004E07F4">
        <w:trPr>
          <w:trHeight w:val="265"/>
        </w:trPr>
        <w:tc>
          <w:tcPr>
            <w:tcW w:w="6759" w:type="dxa"/>
            <w:vAlign w:val="center"/>
          </w:tcPr>
          <w:p w14:paraId="7848447A" w14:textId="77777777" w:rsidR="000C26CE" w:rsidRPr="00AC002C" w:rsidRDefault="000C26CE" w:rsidP="0005412F">
            <w:pPr>
              <w:tabs>
                <w:tab w:val="left" w:pos="8130"/>
              </w:tabs>
              <w:rPr>
                <w:rFonts w:ascii="Arial" w:hAnsi="Arial" w:cs="Arial"/>
                <w:color w:val="000000" w:themeColor="text1"/>
                <w:sz w:val="24"/>
                <w:szCs w:val="24"/>
              </w:rPr>
            </w:pPr>
            <w:r w:rsidRPr="00AC002C">
              <w:rPr>
                <w:rFonts w:ascii="Arial" w:hAnsi="Arial" w:cs="Arial"/>
                <w:color w:val="000000" w:themeColor="text1"/>
                <w:sz w:val="24"/>
                <w:szCs w:val="24"/>
              </w:rPr>
              <w:t>Not Hull or East Riding</w:t>
            </w:r>
          </w:p>
        </w:tc>
        <w:tc>
          <w:tcPr>
            <w:tcW w:w="1965" w:type="dxa"/>
            <w:vAlign w:val="center"/>
          </w:tcPr>
          <w:p w14:paraId="077800DF" w14:textId="577DAFB1" w:rsidR="000C26CE" w:rsidRPr="00AC002C" w:rsidRDefault="008C04E1"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3</w:t>
            </w:r>
          </w:p>
        </w:tc>
        <w:tc>
          <w:tcPr>
            <w:tcW w:w="1564" w:type="dxa"/>
            <w:vAlign w:val="center"/>
          </w:tcPr>
          <w:p w14:paraId="21C62AED" w14:textId="64CA37E2" w:rsidR="000C26CE" w:rsidRPr="00AC002C" w:rsidRDefault="00454F92"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0.3%</w:t>
            </w:r>
          </w:p>
        </w:tc>
      </w:tr>
      <w:tr w:rsidR="004E07F4" w14:paraId="086F5D33" w14:textId="77777777" w:rsidTr="004E07F4">
        <w:trPr>
          <w:trHeight w:val="265"/>
        </w:trPr>
        <w:tc>
          <w:tcPr>
            <w:tcW w:w="6759" w:type="dxa"/>
            <w:vAlign w:val="center"/>
          </w:tcPr>
          <w:p w14:paraId="50D06FDE" w14:textId="77777777" w:rsidR="004E07F4" w:rsidRPr="00AC002C" w:rsidRDefault="004E07F4" w:rsidP="0005412F">
            <w:pPr>
              <w:tabs>
                <w:tab w:val="left" w:pos="8130"/>
              </w:tabs>
              <w:rPr>
                <w:rFonts w:ascii="Arial" w:hAnsi="Arial" w:cs="Arial"/>
                <w:color w:val="000000" w:themeColor="text1"/>
                <w:sz w:val="24"/>
                <w:szCs w:val="24"/>
              </w:rPr>
            </w:pPr>
            <w:r w:rsidRPr="00AC002C">
              <w:rPr>
                <w:rFonts w:ascii="Arial" w:hAnsi="Arial" w:cs="Arial"/>
                <w:color w:val="000000" w:themeColor="text1"/>
                <w:sz w:val="24"/>
                <w:szCs w:val="24"/>
              </w:rPr>
              <w:t>No Postcode Provided</w:t>
            </w:r>
          </w:p>
        </w:tc>
        <w:tc>
          <w:tcPr>
            <w:tcW w:w="1965" w:type="dxa"/>
            <w:vAlign w:val="center"/>
          </w:tcPr>
          <w:p w14:paraId="67607DB3" w14:textId="53F9C1D6" w:rsidR="004E07F4" w:rsidRPr="00AC002C" w:rsidRDefault="0006793C"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64" w:type="dxa"/>
            <w:vAlign w:val="center"/>
          </w:tcPr>
          <w:p w14:paraId="7BC32500" w14:textId="7DD42468" w:rsidR="004E07F4" w:rsidRPr="00AC002C" w:rsidRDefault="00454F92" w:rsidP="0005412F">
            <w:pPr>
              <w:tabs>
                <w:tab w:val="left" w:pos="8130"/>
              </w:tabs>
              <w:jc w:val="center"/>
              <w:rPr>
                <w:rFonts w:ascii="Arial" w:hAnsi="Arial" w:cs="Arial"/>
                <w:color w:val="000000" w:themeColor="text1"/>
                <w:sz w:val="24"/>
                <w:szCs w:val="24"/>
              </w:rPr>
            </w:pPr>
            <w:r>
              <w:rPr>
                <w:rFonts w:ascii="Arial" w:hAnsi="Arial" w:cs="Arial"/>
                <w:color w:val="000000" w:themeColor="text1"/>
                <w:sz w:val="24"/>
                <w:szCs w:val="24"/>
              </w:rPr>
              <w:t>0.9%</w:t>
            </w:r>
          </w:p>
        </w:tc>
      </w:tr>
      <w:tr w:rsidR="004E07F4" w:rsidRPr="00723D1C" w14:paraId="109B06A2" w14:textId="77777777" w:rsidTr="004E07F4">
        <w:trPr>
          <w:trHeight w:val="265"/>
        </w:trPr>
        <w:tc>
          <w:tcPr>
            <w:tcW w:w="6759" w:type="dxa"/>
            <w:shd w:val="clear" w:color="auto" w:fill="BFBFBF" w:themeFill="background1" w:themeFillShade="BF"/>
            <w:vAlign w:val="center"/>
          </w:tcPr>
          <w:p w14:paraId="33572C18" w14:textId="77777777" w:rsidR="004E07F4" w:rsidRPr="00111132" w:rsidRDefault="004E07F4" w:rsidP="0005412F">
            <w:pPr>
              <w:tabs>
                <w:tab w:val="left" w:pos="8130"/>
              </w:tabs>
              <w:rPr>
                <w:rFonts w:ascii="Arial" w:hAnsi="Arial" w:cs="Arial"/>
                <w:b/>
                <w:sz w:val="24"/>
                <w:szCs w:val="24"/>
              </w:rPr>
            </w:pPr>
            <w:r w:rsidRPr="00111132">
              <w:rPr>
                <w:rFonts w:ascii="Arial" w:hAnsi="Arial" w:cs="Arial"/>
                <w:b/>
                <w:sz w:val="24"/>
                <w:szCs w:val="24"/>
              </w:rPr>
              <w:t>Total</w:t>
            </w:r>
          </w:p>
        </w:tc>
        <w:tc>
          <w:tcPr>
            <w:tcW w:w="1965" w:type="dxa"/>
            <w:shd w:val="clear" w:color="auto" w:fill="BFBFBF" w:themeFill="background1" w:themeFillShade="BF"/>
            <w:vAlign w:val="center"/>
          </w:tcPr>
          <w:p w14:paraId="324361E5" w14:textId="0603271A" w:rsidR="004E07F4" w:rsidRPr="00CE2F29" w:rsidRDefault="005B5F74" w:rsidP="0005412F">
            <w:pPr>
              <w:tabs>
                <w:tab w:val="left" w:pos="8130"/>
              </w:tabs>
              <w:jc w:val="center"/>
              <w:rPr>
                <w:rFonts w:ascii="Arial" w:hAnsi="Arial" w:cs="Arial"/>
                <w:b/>
                <w:sz w:val="24"/>
                <w:szCs w:val="24"/>
              </w:rPr>
            </w:pPr>
            <w:r>
              <w:rPr>
                <w:rFonts w:ascii="Arial" w:hAnsi="Arial" w:cs="Arial"/>
                <w:b/>
                <w:sz w:val="24"/>
                <w:szCs w:val="24"/>
              </w:rPr>
              <w:t>1</w:t>
            </w:r>
            <w:r w:rsidR="00A80C63">
              <w:rPr>
                <w:rFonts w:ascii="Arial" w:hAnsi="Arial" w:cs="Arial"/>
                <w:b/>
                <w:sz w:val="24"/>
                <w:szCs w:val="24"/>
              </w:rPr>
              <w:t>181</w:t>
            </w:r>
          </w:p>
        </w:tc>
        <w:tc>
          <w:tcPr>
            <w:tcW w:w="1564" w:type="dxa"/>
            <w:shd w:val="clear" w:color="auto" w:fill="BFBFBF" w:themeFill="background1" w:themeFillShade="BF"/>
            <w:vAlign w:val="center"/>
          </w:tcPr>
          <w:p w14:paraId="5E0F6B7A" w14:textId="77777777" w:rsidR="004E07F4" w:rsidRPr="00CE2F29" w:rsidRDefault="004E07F4" w:rsidP="0005412F">
            <w:pPr>
              <w:tabs>
                <w:tab w:val="left" w:pos="8130"/>
              </w:tabs>
              <w:jc w:val="center"/>
              <w:rPr>
                <w:rFonts w:ascii="Arial" w:hAnsi="Arial" w:cs="Arial"/>
                <w:b/>
                <w:sz w:val="24"/>
                <w:szCs w:val="24"/>
              </w:rPr>
            </w:pPr>
          </w:p>
        </w:tc>
      </w:tr>
    </w:tbl>
    <w:p w14:paraId="265A2A21" w14:textId="11189316" w:rsidR="004F0A89" w:rsidRDefault="004F0A89" w:rsidP="0005412F">
      <w:pPr>
        <w:tabs>
          <w:tab w:val="left" w:pos="8130"/>
        </w:tabs>
        <w:spacing w:after="0" w:line="240" w:lineRule="auto"/>
        <w:jc w:val="both"/>
        <w:rPr>
          <w:rFonts w:ascii="Arial" w:hAnsi="Arial" w:cs="Arial"/>
          <w:color w:val="000000" w:themeColor="text1"/>
          <w:sz w:val="20"/>
          <w:szCs w:val="20"/>
        </w:rPr>
      </w:pPr>
    </w:p>
    <w:p w14:paraId="7F674FAC" w14:textId="5BF8E285" w:rsidR="00CE2F29" w:rsidRDefault="00C6674C" w:rsidP="0063367A">
      <w:pPr>
        <w:tabs>
          <w:tab w:val="left" w:pos="8130"/>
        </w:tabs>
        <w:spacing w:after="0" w:line="240" w:lineRule="auto"/>
        <w:jc w:val="both"/>
        <w:rPr>
          <w:rFonts w:ascii="Arial" w:hAnsi="Arial" w:cs="Arial"/>
          <w:sz w:val="24"/>
          <w:szCs w:val="24"/>
        </w:rPr>
      </w:pPr>
      <w:r>
        <w:rPr>
          <w:rFonts w:ascii="Arial" w:hAnsi="Arial" w:cs="Arial"/>
          <w:color w:val="000000" w:themeColor="text1"/>
          <w:sz w:val="24"/>
          <w:szCs w:val="24"/>
        </w:rPr>
        <w:t>1,030</w:t>
      </w:r>
      <w:r w:rsidR="00CE0907" w:rsidRPr="00AA6B92">
        <w:rPr>
          <w:rFonts w:ascii="Arial" w:hAnsi="Arial" w:cs="Arial"/>
          <w:color w:val="000000" w:themeColor="text1"/>
          <w:sz w:val="24"/>
          <w:szCs w:val="24"/>
        </w:rPr>
        <w:t xml:space="preserve"> </w:t>
      </w:r>
      <w:r w:rsidR="00CE0907" w:rsidRPr="00791D53">
        <w:rPr>
          <w:rFonts w:ascii="Arial" w:hAnsi="Arial" w:cs="Arial"/>
          <w:sz w:val="24"/>
          <w:szCs w:val="24"/>
        </w:rPr>
        <w:t>responses came from residents with a H</w:t>
      </w:r>
      <w:r w:rsidR="003C706C">
        <w:rPr>
          <w:rFonts w:ascii="Arial" w:hAnsi="Arial" w:cs="Arial"/>
          <w:sz w:val="24"/>
          <w:szCs w:val="24"/>
        </w:rPr>
        <w:t>ull postcode</w:t>
      </w:r>
      <w:r w:rsidR="003F6712">
        <w:rPr>
          <w:rFonts w:ascii="Arial" w:hAnsi="Arial" w:cs="Arial"/>
          <w:sz w:val="24"/>
          <w:szCs w:val="24"/>
        </w:rPr>
        <w:t>.</w:t>
      </w:r>
      <w:r w:rsidR="00CE2F29">
        <w:rPr>
          <w:rFonts w:ascii="Arial" w:hAnsi="Arial" w:cs="Arial"/>
          <w:sz w:val="24"/>
          <w:szCs w:val="24"/>
        </w:rPr>
        <w:t xml:space="preserve"> </w:t>
      </w:r>
    </w:p>
    <w:p w14:paraId="74EC4AE5" w14:textId="77777777" w:rsidR="00CE2F29" w:rsidRDefault="00CE2F29" w:rsidP="006F7B95">
      <w:pPr>
        <w:tabs>
          <w:tab w:val="left" w:pos="8130"/>
        </w:tabs>
        <w:spacing w:after="0" w:line="240" w:lineRule="auto"/>
        <w:jc w:val="both"/>
        <w:rPr>
          <w:rFonts w:ascii="Arial" w:hAnsi="Arial" w:cs="Arial"/>
          <w:sz w:val="24"/>
          <w:szCs w:val="24"/>
        </w:rPr>
      </w:pPr>
    </w:p>
    <w:p w14:paraId="686B19BC" w14:textId="66862A84" w:rsidR="00CC0F35" w:rsidRPr="00111132" w:rsidRDefault="00CC0F35" w:rsidP="00CC0F35">
      <w:pPr>
        <w:tabs>
          <w:tab w:val="left" w:pos="8130"/>
        </w:tabs>
        <w:spacing w:after="0" w:line="240" w:lineRule="auto"/>
        <w:jc w:val="both"/>
        <w:rPr>
          <w:rFonts w:ascii="Arial" w:hAnsi="Arial" w:cs="Arial"/>
          <w:sz w:val="24"/>
          <w:szCs w:val="24"/>
        </w:rPr>
      </w:pPr>
      <w:r w:rsidRPr="00111132">
        <w:rPr>
          <w:rFonts w:ascii="Arial" w:hAnsi="Arial" w:cs="Arial"/>
          <w:sz w:val="24"/>
          <w:szCs w:val="24"/>
        </w:rPr>
        <w:t xml:space="preserve">There are an estimated </w:t>
      </w:r>
      <w:r>
        <w:rPr>
          <w:rFonts w:ascii="Arial" w:hAnsi="Arial" w:cs="Arial"/>
          <w:sz w:val="24"/>
          <w:szCs w:val="24"/>
        </w:rPr>
        <w:t>21</w:t>
      </w:r>
      <w:r w:rsidR="00D161EF">
        <w:rPr>
          <w:rFonts w:ascii="Arial" w:hAnsi="Arial" w:cs="Arial"/>
          <w:sz w:val="24"/>
          <w:szCs w:val="24"/>
        </w:rPr>
        <w:t>5</w:t>
      </w:r>
      <w:r>
        <w:rPr>
          <w:rFonts w:ascii="Arial" w:hAnsi="Arial" w:cs="Arial"/>
          <w:sz w:val="24"/>
          <w:szCs w:val="24"/>
        </w:rPr>
        <w:t>,</w:t>
      </w:r>
      <w:r w:rsidR="00D161EF">
        <w:rPr>
          <w:rFonts w:ascii="Arial" w:hAnsi="Arial" w:cs="Arial"/>
          <w:sz w:val="24"/>
          <w:szCs w:val="24"/>
        </w:rPr>
        <w:t>050</w:t>
      </w:r>
      <w:r w:rsidRPr="00111132">
        <w:rPr>
          <w:rFonts w:ascii="Arial" w:hAnsi="Arial" w:cs="Arial"/>
          <w:sz w:val="24"/>
          <w:szCs w:val="24"/>
        </w:rPr>
        <w:t xml:space="preserve"> residents of Hull aged 16 +. </w:t>
      </w:r>
    </w:p>
    <w:p w14:paraId="6FC71D3B" w14:textId="77777777" w:rsidR="00CC0F35" w:rsidRPr="0063367A" w:rsidRDefault="00CC0F35" w:rsidP="00CC0F35">
      <w:pPr>
        <w:tabs>
          <w:tab w:val="left" w:pos="8130"/>
        </w:tabs>
        <w:spacing w:after="0" w:line="240" w:lineRule="auto"/>
        <w:jc w:val="both"/>
        <w:rPr>
          <w:rFonts w:ascii="Arial" w:hAnsi="Arial" w:cs="Arial"/>
          <w:sz w:val="20"/>
          <w:szCs w:val="20"/>
        </w:rPr>
      </w:pPr>
    </w:p>
    <w:p w14:paraId="06BD41DF" w14:textId="481E4E98" w:rsidR="00447A68" w:rsidRDefault="00CC0F35" w:rsidP="00CC0F35">
      <w:pPr>
        <w:tabs>
          <w:tab w:val="left" w:pos="8130"/>
        </w:tabs>
        <w:spacing w:after="0" w:line="240" w:lineRule="auto"/>
        <w:jc w:val="both"/>
        <w:rPr>
          <w:rFonts w:ascii="Arial" w:hAnsi="Arial" w:cs="Arial"/>
          <w:b/>
          <w:sz w:val="24"/>
          <w:szCs w:val="24"/>
        </w:rPr>
      </w:pPr>
      <w:r w:rsidRPr="001B3F32">
        <w:rPr>
          <w:rFonts w:ascii="Arial" w:hAnsi="Arial" w:cs="Arial"/>
          <w:b/>
          <w:sz w:val="24"/>
          <w:szCs w:val="24"/>
        </w:rPr>
        <w:t xml:space="preserve">This means that any figures reported for Hull have a confidence interval of </w:t>
      </w:r>
      <w:r w:rsidR="00061676">
        <w:rPr>
          <w:rFonts w:ascii="Arial" w:hAnsi="Arial" w:cs="Arial"/>
          <w:b/>
          <w:sz w:val="24"/>
          <w:szCs w:val="24"/>
        </w:rPr>
        <w:t>3.</w:t>
      </w:r>
      <w:r w:rsidR="000E3D2F">
        <w:rPr>
          <w:rFonts w:ascii="Arial" w:hAnsi="Arial" w:cs="Arial"/>
          <w:b/>
          <w:sz w:val="24"/>
          <w:szCs w:val="24"/>
        </w:rPr>
        <w:t>05</w:t>
      </w:r>
      <w:r w:rsidRPr="001B3F32">
        <w:rPr>
          <w:rFonts w:ascii="Arial" w:hAnsi="Arial" w:cs="Arial"/>
          <w:b/>
          <w:sz w:val="24"/>
          <w:szCs w:val="24"/>
        </w:rPr>
        <w:t xml:space="preserve">% at a 95% confidence level (i.e., we are 95% certain that the actual result falls within +/- </w:t>
      </w:r>
      <w:r w:rsidR="00061676">
        <w:rPr>
          <w:rFonts w:ascii="Arial" w:hAnsi="Arial" w:cs="Arial"/>
          <w:b/>
          <w:sz w:val="24"/>
          <w:szCs w:val="24"/>
        </w:rPr>
        <w:t>3.</w:t>
      </w:r>
      <w:r w:rsidR="000E3D2F">
        <w:rPr>
          <w:rFonts w:ascii="Arial" w:hAnsi="Arial" w:cs="Arial"/>
          <w:b/>
          <w:sz w:val="24"/>
          <w:szCs w:val="24"/>
        </w:rPr>
        <w:t>05</w:t>
      </w:r>
      <w:r>
        <w:rPr>
          <w:rFonts w:ascii="Arial" w:hAnsi="Arial" w:cs="Arial"/>
          <w:b/>
          <w:sz w:val="24"/>
          <w:szCs w:val="24"/>
        </w:rPr>
        <w:t xml:space="preserve"> </w:t>
      </w:r>
      <w:r w:rsidRPr="001B3F32">
        <w:rPr>
          <w:rFonts w:ascii="Arial" w:hAnsi="Arial" w:cs="Arial"/>
          <w:b/>
          <w:sz w:val="24"/>
          <w:szCs w:val="24"/>
        </w:rPr>
        <w:t>percentage points of the reported figure).</w:t>
      </w:r>
      <w:r w:rsidR="001E30FD">
        <w:rPr>
          <w:rFonts w:ascii="Arial" w:hAnsi="Arial" w:cs="Arial"/>
          <w:b/>
          <w:sz w:val="24"/>
          <w:szCs w:val="24"/>
        </w:rPr>
        <w:t xml:space="preserve"> </w:t>
      </w:r>
    </w:p>
    <w:p w14:paraId="5506664C" w14:textId="77777777" w:rsidR="00447A68" w:rsidRDefault="00447A68" w:rsidP="00CC0F35">
      <w:pPr>
        <w:tabs>
          <w:tab w:val="left" w:pos="8130"/>
        </w:tabs>
        <w:spacing w:after="0" w:line="240" w:lineRule="auto"/>
        <w:jc w:val="both"/>
        <w:rPr>
          <w:rFonts w:ascii="Arial" w:hAnsi="Arial" w:cs="Arial"/>
          <w:b/>
          <w:sz w:val="24"/>
          <w:szCs w:val="24"/>
        </w:rPr>
      </w:pPr>
    </w:p>
    <w:p w14:paraId="19B77BDF" w14:textId="2594B592" w:rsidR="001E30FD" w:rsidRDefault="00CC0F35" w:rsidP="00CC0F35">
      <w:pPr>
        <w:tabs>
          <w:tab w:val="left" w:pos="8130"/>
        </w:tabs>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T</w:t>
      </w:r>
      <w:r w:rsidRPr="00CE25A1">
        <w:rPr>
          <w:rFonts w:ascii="Arial" w:hAnsi="Arial" w:cs="Arial"/>
          <w:b/>
          <w:color w:val="000000" w:themeColor="text1"/>
          <w:sz w:val="24"/>
          <w:szCs w:val="24"/>
        </w:rPr>
        <w:t>his is within both corporate and industry standards.</w:t>
      </w:r>
    </w:p>
    <w:p w14:paraId="2745EC3A" w14:textId="77777777" w:rsidR="00DF308C" w:rsidRDefault="00DF308C" w:rsidP="00CC0F35">
      <w:pPr>
        <w:tabs>
          <w:tab w:val="left" w:pos="8130"/>
        </w:tabs>
        <w:spacing w:after="0" w:line="240" w:lineRule="auto"/>
        <w:jc w:val="both"/>
        <w:rPr>
          <w:rFonts w:ascii="Arial" w:hAnsi="Arial" w:cs="Arial"/>
          <w:b/>
          <w:color w:val="000000" w:themeColor="text1"/>
          <w:sz w:val="24"/>
          <w:szCs w:val="24"/>
        </w:rPr>
      </w:pPr>
    </w:p>
    <w:p w14:paraId="0352EE1F" w14:textId="77777777" w:rsidR="005A1142" w:rsidRPr="00B2550B" w:rsidRDefault="005A1142" w:rsidP="0005412F">
      <w:pPr>
        <w:pStyle w:val="Title"/>
        <w:spacing w:after="0"/>
        <w:rPr>
          <w:color w:val="E45D0F"/>
        </w:rPr>
      </w:pPr>
      <w:r w:rsidRPr="00B2550B">
        <w:rPr>
          <w:color w:val="E45D0F"/>
        </w:rPr>
        <w:lastRenderedPageBreak/>
        <w:t>Demographics</w:t>
      </w:r>
      <w:r w:rsidR="00BE4C16" w:rsidRPr="00B2550B">
        <w:rPr>
          <w:color w:val="E45D0F"/>
        </w:rPr>
        <w:t xml:space="preserve"> and Weighting</w:t>
      </w:r>
    </w:p>
    <w:p w14:paraId="1F85CBBE" w14:textId="77777777" w:rsidR="006F338A" w:rsidRPr="00791D53" w:rsidRDefault="006F338A" w:rsidP="0005412F">
      <w:pPr>
        <w:tabs>
          <w:tab w:val="left" w:pos="8130"/>
        </w:tabs>
        <w:spacing w:after="0" w:line="240" w:lineRule="auto"/>
        <w:rPr>
          <w:rFonts w:ascii="Arial" w:hAnsi="Arial" w:cs="Arial"/>
          <w:sz w:val="24"/>
          <w:szCs w:val="24"/>
        </w:rPr>
      </w:pPr>
    </w:p>
    <w:p w14:paraId="6AE5FF81" w14:textId="77777777" w:rsidR="00723D1C" w:rsidRDefault="00B85F94" w:rsidP="0005412F">
      <w:pPr>
        <w:tabs>
          <w:tab w:val="left" w:pos="8130"/>
        </w:tabs>
        <w:spacing w:after="0" w:line="240" w:lineRule="auto"/>
        <w:jc w:val="both"/>
        <w:rPr>
          <w:rFonts w:ascii="Arial" w:hAnsi="Arial" w:cs="Arial"/>
          <w:sz w:val="24"/>
          <w:szCs w:val="24"/>
        </w:rPr>
      </w:pPr>
      <w:r w:rsidRPr="00791D53">
        <w:rPr>
          <w:rFonts w:ascii="Arial" w:hAnsi="Arial" w:cs="Arial"/>
          <w:sz w:val="24"/>
          <w:szCs w:val="24"/>
        </w:rPr>
        <w:t>The demographics of respon</w:t>
      </w:r>
      <w:r w:rsidR="00723D1C">
        <w:rPr>
          <w:rFonts w:ascii="Arial" w:hAnsi="Arial" w:cs="Arial"/>
          <w:sz w:val="24"/>
          <w:szCs w:val="24"/>
        </w:rPr>
        <w:t xml:space="preserve">dents </w:t>
      </w:r>
      <w:r w:rsidR="00723D1C" w:rsidRPr="00065C8A">
        <w:rPr>
          <w:rFonts w:ascii="Arial" w:hAnsi="Arial" w:cs="Arial"/>
          <w:sz w:val="24"/>
          <w:szCs w:val="24"/>
          <w:u w:val="single"/>
        </w:rPr>
        <w:t>from Hull</w:t>
      </w:r>
      <w:r w:rsidR="00723D1C" w:rsidRPr="00065C8A">
        <w:rPr>
          <w:rFonts w:ascii="Arial" w:hAnsi="Arial" w:cs="Arial"/>
          <w:sz w:val="24"/>
          <w:szCs w:val="24"/>
        </w:rPr>
        <w:t xml:space="preserve"> </w:t>
      </w:r>
      <w:r w:rsidR="00723D1C">
        <w:rPr>
          <w:rFonts w:ascii="Arial" w:hAnsi="Arial" w:cs="Arial"/>
          <w:sz w:val="24"/>
          <w:szCs w:val="24"/>
        </w:rPr>
        <w:t>are given below.</w:t>
      </w:r>
      <w:r w:rsidR="00723D1C" w:rsidRPr="00723D1C">
        <w:rPr>
          <w:rFonts w:ascii="Arial" w:hAnsi="Arial" w:cs="Arial"/>
          <w:sz w:val="24"/>
          <w:szCs w:val="24"/>
        </w:rPr>
        <w:t xml:space="preserve"> </w:t>
      </w:r>
    </w:p>
    <w:p w14:paraId="1487F3A6" w14:textId="77777777" w:rsidR="00723D1C" w:rsidRDefault="00723D1C" w:rsidP="0005412F">
      <w:pPr>
        <w:tabs>
          <w:tab w:val="left" w:pos="8130"/>
        </w:tabs>
        <w:spacing w:after="0" w:line="240" w:lineRule="auto"/>
        <w:jc w:val="both"/>
        <w:rPr>
          <w:rFonts w:ascii="Arial" w:hAnsi="Arial" w:cs="Arial"/>
          <w:sz w:val="24"/>
          <w:szCs w:val="24"/>
        </w:rPr>
      </w:pPr>
    </w:p>
    <w:p w14:paraId="3E9ADD7A" w14:textId="77777777" w:rsidR="00E55CBB" w:rsidRDefault="00723D1C" w:rsidP="00E55CBB">
      <w:pPr>
        <w:tabs>
          <w:tab w:val="left" w:pos="8130"/>
        </w:tabs>
        <w:spacing w:after="0" w:line="240" w:lineRule="auto"/>
        <w:jc w:val="both"/>
        <w:rPr>
          <w:rFonts w:ascii="Arial" w:hAnsi="Arial" w:cs="Arial"/>
          <w:sz w:val="24"/>
          <w:szCs w:val="24"/>
        </w:rPr>
      </w:pPr>
      <w:r w:rsidRPr="00791D53">
        <w:rPr>
          <w:rFonts w:ascii="Arial" w:hAnsi="Arial" w:cs="Arial"/>
          <w:sz w:val="24"/>
          <w:szCs w:val="24"/>
        </w:rPr>
        <w:t xml:space="preserve">Survey responses from Hull are weighted to be demographically representative of the whole Hull population. </w:t>
      </w:r>
      <w:r>
        <w:rPr>
          <w:rFonts w:ascii="Arial" w:hAnsi="Arial" w:cs="Arial"/>
          <w:sz w:val="24"/>
          <w:szCs w:val="24"/>
        </w:rPr>
        <w:t>Responses are weighted based on age, gender, ethnicity and LLTI</w:t>
      </w:r>
      <w:r w:rsidR="00462017">
        <w:rPr>
          <w:rFonts w:ascii="Arial" w:hAnsi="Arial" w:cs="Arial"/>
          <w:sz w:val="24"/>
          <w:szCs w:val="24"/>
        </w:rPr>
        <w:t xml:space="preserve"> (impairment or illness)</w:t>
      </w:r>
      <w:r>
        <w:rPr>
          <w:rFonts w:ascii="Arial" w:hAnsi="Arial" w:cs="Arial"/>
          <w:sz w:val="24"/>
          <w:szCs w:val="24"/>
        </w:rPr>
        <w:t xml:space="preserve">. </w:t>
      </w:r>
      <w:r w:rsidR="00E55CBB">
        <w:rPr>
          <w:rFonts w:ascii="Arial" w:hAnsi="Arial" w:cs="Arial"/>
          <w:sz w:val="24"/>
          <w:szCs w:val="24"/>
        </w:rPr>
        <w:t>Total weights are capped at 4.0 to avoid individual’s responses carrying too much weight in the analysis.</w:t>
      </w:r>
    </w:p>
    <w:p w14:paraId="562F77AC" w14:textId="77777777" w:rsidR="00B67AD0" w:rsidRPr="00791D53" w:rsidRDefault="00B67AD0" w:rsidP="00B67AD0">
      <w:pPr>
        <w:tabs>
          <w:tab w:val="left" w:pos="8130"/>
        </w:tabs>
        <w:spacing w:after="0" w:line="240" w:lineRule="auto"/>
        <w:jc w:val="both"/>
        <w:rPr>
          <w:rFonts w:ascii="Arial" w:hAnsi="Arial" w:cs="Arial"/>
          <w:sz w:val="24"/>
          <w:szCs w:val="24"/>
        </w:rPr>
      </w:pPr>
    </w:p>
    <w:tbl>
      <w:tblPr>
        <w:tblStyle w:val="TableGrid"/>
        <w:tblpPr w:leftFromText="180" w:rightFromText="180" w:vertAnchor="page" w:horzAnchor="margin" w:tblpY="3529"/>
        <w:tblW w:w="10763" w:type="dxa"/>
        <w:tblLook w:val="04A0" w:firstRow="1" w:lastRow="0" w:firstColumn="1" w:lastColumn="0" w:noHBand="0" w:noVBand="1"/>
      </w:tblPr>
      <w:tblGrid>
        <w:gridCol w:w="1682"/>
        <w:gridCol w:w="3856"/>
        <w:gridCol w:w="1311"/>
        <w:gridCol w:w="1336"/>
        <w:gridCol w:w="1326"/>
        <w:gridCol w:w="1252"/>
      </w:tblGrid>
      <w:tr w:rsidR="006322F7" w:rsidRPr="00791D53" w14:paraId="7387EB7C" w14:textId="77777777" w:rsidTr="006322F7">
        <w:trPr>
          <w:trHeight w:val="272"/>
        </w:trPr>
        <w:tc>
          <w:tcPr>
            <w:tcW w:w="5538" w:type="dxa"/>
            <w:gridSpan w:val="2"/>
            <w:vAlign w:val="center"/>
          </w:tcPr>
          <w:p w14:paraId="760EDFF7" w14:textId="77777777" w:rsidR="006322F7" w:rsidRPr="00791D53" w:rsidRDefault="006322F7" w:rsidP="006322F7">
            <w:pPr>
              <w:tabs>
                <w:tab w:val="left" w:pos="8130"/>
              </w:tabs>
              <w:rPr>
                <w:rFonts w:ascii="Arial" w:hAnsi="Arial" w:cs="Arial"/>
                <w:b/>
                <w:bCs/>
              </w:rPr>
            </w:pPr>
            <w:r w:rsidRPr="00791D53">
              <w:rPr>
                <w:rFonts w:ascii="Arial" w:hAnsi="Arial" w:cs="Arial"/>
                <w:b/>
                <w:bCs/>
              </w:rPr>
              <w:t>Total</w:t>
            </w:r>
          </w:p>
        </w:tc>
        <w:tc>
          <w:tcPr>
            <w:tcW w:w="2647" w:type="dxa"/>
            <w:gridSpan w:val="2"/>
            <w:vAlign w:val="center"/>
          </w:tcPr>
          <w:p w14:paraId="33B308CF" w14:textId="54A2012E" w:rsidR="006322F7" w:rsidRPr="00E3676B" w:rsidRDefault="006322F7" w:rsidP="006322F7">
            <w:pPr>
              <w:tabs>
                <w:tab w:val="left" w:pos="8130"/>
              </w:tabs>
              <w:jc w:val="center"/>
              <w:rPr>
                <w:rFonts w:ascii="Arial" w:hAnsi="Arial" w:cs="Arial"/>
                <w:b/>
                <w:bCs/>
                <w:color w:val="FF0000"/>
              </w:rPr>
            </w:pPr>
            <w:r w:rsidRPr="00725690">
              <w:rPr>
                <w:rFonts w:ascii="Arial" w:hAnsi="Arial" w:cs="Arial"/>
                <w:b/>
                <w:bCs/>
                <w:color w:val="000000" w:themeColor="text1"/>
              </w:rPr>
              <w:t>Sample (</w:t>
            </w:r>
            <w:r w:rsidR="000E3D2F">
              <w:rPr>
                <w:rFonts w:ascii="Arial" w:hAnsi="Arial" w:cs="Arial"/>
                <w:b/>
                <w:bCs/>
                <w:color w:val="000000" w:themeColor="text1"/>
              </w:rPr>
              <w:t>1030</w:t>
            </w:r>
            <w:r w:rsidRPr="00725690">
              <w:rPr>
                <w:rFonts w:ascii="Arial" w:hAnsi="Arial" w:cs="Arial"/>
                <w:b/>
                <w:bCs/>
                <w:color w:val="000000" w:themeColor="text1"/>
              </w:rPr>
              <w:t>)</w:t>
            </w:r>
          </w:p>
        </w:tc>
        <w:tc>
          <w:tcPr>
            <w:tcW w:w="1326" w:type="dxa"/>
            <w:shd w:val="clear" w:color="auto" w:fill="BFBFBF" w:themeFill="background1" w:themeFillShade="BF"/>
            <w:vAlign w:val="center"/>
          </w:tcPr>
          <w:p w14:paraId="7665AD43" w14:textId="77777777" w:rsidR="006322F7" w:rsidRPr="00791D53" w:rsidRDefault="006322F7" w:rsidP="006322F7">
            <w:pPr>
              <w:tabs>
                <w:tab w:val="left" w:pos="8130"/>
              </w:tabs>
              <w:jc w:val="center"/>
              <w:rPr>
                <w:rFonts w:ascii="Arial" w:hAnsi="Arial" w:cs="Arial"/>
                <w:b/>
                <w:bCs/>
              </w:rPr>
            </w:pPr>
            <w:r w:rsidRPr="00791D53">
              <w:rPr>
                <w:rFonts w:ascii="Arial" w:hAnsi="Arial" w:cs="Arial"/>
                <w:b/>
                <w:bCs/>
              </w:rPr>
              <w:t>Hull Pop</w:t>
            </w:r>
          </w:p>
        </w:tc>
        <w:tc>
          <w:tcPr>
            <w:tcW w:w="1252" w:type="dxa"/>
            <w:shd w:val="clear" w:color="auto" w:fill="auto"/>
          </w:tcPr>
          <w:p w14:paraId="35B4C8CB" w14:textId="77777777" w:rsidR="006322F7" w:rsidRPr="00160F4E" w:rsidRDefault="006322F7" w:rsidP="006322F7">
            <w:pPr>
              <w:tabs>
                <w:tab w:val="left" w:pos="8130"/>
              </w:tabs>
              <w:jc w:val="center"/>
              <w:rPr>
                <w:rFonts w:ascii="Arial" w:hAnsi="Arial" w:cs="Arial"/>
                <w:b/>
                <w:bCs/>
                <w:color w:val="000000" w:themeColor="text1"/>
              </w:rPr>
            </w:pPr>
            <w:r w:rsidRPr="00160F4E">
              <w:rPr>
                <w:rFonts w:ascii="Arial" w:hAnsi="Arial" w:cs="Arial"/>
                <w:b/>
                <w:bCs/>
                <w:color w:val="000000" w:themeColor="text1"/>
              </w:rPr>
              <w:t>Weighted Sample</w:t>
            </w:r>
          </w:p>
        </w:tc>
      </w:tr>
      <w:tr w:rsidR="000038EE" w:rsidRPr="00791D53" w14:paraId="727D90AC" w14:textId="77777777" w:rsidTr="000038EE">
        <w:trPr>
          <w:trHeight w:val="272"/>
        </w:trPr>
        <w:tc>
          <w:tcPr>
            <w:tcW w:w="1682" w:type="dxa"/>
            <w:vMerge w:val="restart"/>
            <w:vAlign w:val="center"/>
          </w:tcPr>
          <w:p w14:paraId="4061E8C9" w14:textId="77777777" w:rsidR="000038EE" w:rsidRPr="00791D53" w:rsidRDefault="000038EE" w:rsidP="000038EE">
            <w:pPr>
              <w:tabs>
                <w:tab w:val="left" w:pos="8130"/>
              </w:tabs>
              <w:rPr>
                <w:rFonts w:ascii="Arial" w:hAnsi="Arial" w:cs="Arial"/>
                <w:bCs/>
              </w:rPr>
            </w:pPr>
            <w:r w:rsidRPr="00791D53">
              <w:rPr>
                <w:rFonts w:ascii="Arial" w:hAnsi="Arial" w:cs="Arial"/>
                <w:bCs/>
              </w:rPr>
              <w:t>Gender</w:t>
            </w:r>
          </w:p>
        </w:tc>
        <w:tc>
          <w:tcPr>
            <w:tcW w:w="3856" w:type="dxa"/>
            <w:vAlign w:val="center"/>
          </w:tcPr>
          <w:p w14:paraId="072C40DD" w14:textId="4A432034" w:rsidR="000038EE" w:rsidRPr="000038EE" w:rsidRDefault="000038EE" w:rsidP="000038EE">
            <w:pPr>
              <w:tabs>
                <w:tab w:val="left" w:pos="8130"/>
              </w:tabs>
              <w:rPr>
                <w:rFonts w:ascii="Arial" w:hAnsi="Arial" w:cs="Arial"/>
                <w:bCs/>
                <w:sz w:val="24"/>
                <w:szCs w:val="24"/>
              </w:rPr>
            </w:pPr>
            <w:r w:rsidRPr="000038EE">
              <w:rPr>
                <w:rFonts w:ascii="Arial" w:hAnsi="Arial" w:cs="Arial"/>
                <w:bCs/>
                <w:color w:val="000000" w:themeColor="text1"/>
                <w:sz w:val="24"/>
                <w:szCs w:val="24"/>
              </w:rPr>
              <w:t>Female (inc. MTF)</w:t>
            </w:r>
          </w:p>
        </w:tc>
        <w:tc>
          <w:tcPr>
            <w:tcW w:w="1311" w:type="dxa"/>
            <w:vAlign w:val="center"/>
          </w:tcPr>
          <w:p w14:paraId="47C10998" w14:textId="06FFEC88"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485</w:t>
            </w:r>
          </w:p>
        </w:tc>
        <w:tc>
          <w:tcPr>
            <w:tcW w:w="1336" w:type="dxa"/>
            <w:vAlign w:val="center"/>
          </w:tcPr>
          <w:p w14:paraId="5399E59B" w14:textId="46BBF4B7"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47.3%</w:t>
            </w:r>
          </w:p>
        </w:tc>
        <w:tc>
          <w:tcPr>
            <w:tcW w:w="1326" w:type="dxa"/>
            <w:shd w:val="clear" w:color="auto" w:fill="BFBFBF" w:themeFill="background1" w:themeFillShade="BF"/>
            <w:vAlign w:val="center"/>
          </w:tcPr>
          <w:p w14:paraId="520A5FE5" w14:textId="31AD1063"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50.</w:t>
            </w:r>
            <w:r w:rsidR="003F438B">
              <w:rPr>
                <w:rFonts w:ascii="Arial" w:hAnsi="Arial" w:cs="Arial"/>
                <w:color w:val="000000" w:themeColor="text1"/>
                <w:sz w:val="24"/>
                <w:szCs w:val="24"/>
              </w:rPr>
              <w:t>2</w:t>
            </w:r>
            <w:r w:rsidRPr="000038EE">
              <w:rPr>
                <w:rFonts w:ascii="Arial" w:hAnsi="Arial" w:cs="Arial"/>
                <w:color w:val="000000" w:themeColor="text1"/>
                <w:sz w:val="24"/>
                <w:szCs w:val="24"/>
              </w:rPr>
              <w:t>%</w:t>
            </w:r>
          </w:p>
        </w:tc>
        <w:tc>
          <w:tcPr>
            <w:tcW w:w="1252" w:type="dxa"/>
            <w:shd w:val="clear" w:color="auto" w:fill="auto"/>
            <w:vAlign w:val="center"/>
          </w:tcPr>
          <w:p w14:paraId="730DC64E" w14:textId="00D47CE2" w:rsidR="000038EE" w:rsidRPr="000038EE" w:rsidRDefault="0070673C" w:rsidP="000038EE">
            <w:pPr>
              <w:autoSpaceDE w:val="0"/>
              <w:autoSpaceDN w:val="0"/>
              <w:adjustRightInd w:val="0"/>
              <w:ind w:right="60"/>
              <w:jc w:val="center"/>
              <w:rPr>
                <w:rFonts w:ascii="Arial" w:hAnsi="Arial" w:cs="Arial"/>
                <w:color w:val="000000" w:themeColor="text1"/>
                <w:sz w:val="24"/>
                <w:szCs w:val="24"/>
              </w:rPr>
            </w:pPr>
            <w:r>
              <w:rPr>
                <w:rFonts w:ascii="Arial" w:hAnsi="Arial" w:cs="Arial"/>
                <w:sz w:val="24"/>
                <w:szCs w:val="24"/>
              </w:rPr>
              <w:t>4</w:t>
            </w:r>
            <w:r w:rsidR="00AE3B06">
              <w:rPr>
                <w:rFonts w:ascii="Arial" w:hAnsi="Arial" w:cs="Arial"/>
                <w:sz w:val="24"/>
                <w:szCs w:val="24"/>
              </w:rPr>
              <w:t>9.6</w:t>
            </w:r>
            <w:r w:rsidR="000038EE" w:rsidRPr="000038EE">
              <w:rPr>
                <w:rFonts w:ascii="Arial" w:hAnsi="Arial" w:cs="Arial"/>
                <w:sz w:val="24"/>
                <w:szCs w:val="24"/>
              </w:rPr>
              <w:t>%</w:t>
            </w:r>
          </w:p>
        </w:tc>
      </w:tr>
      <w:tr w:rsidR="000038EE" w:rsidRPr="00791D53" w14:paraId="6166912A" w14:textId="77777777" w:rsidTr="000038EE">
        <w:trPr>
          <w:trHeight w:val="272"/>
        </w:trPr>
        <w:tc>
          <w:tcPr>
            <w:tcW w:w="1682" w:type="dxa"/>
            <w:vMerge/>
            <w:vAlign w:val="center"/>
          </w:tcPr>
          <w:p w14:paraId="56241DE1" w14:textId="77777777" w:rsidR="000038EE" w:rsidRPr="00791D53" w:rsidRDefault="000038EE" w:rsidP="000038EE">
            <w:pPr>
              <w:tabs>
                <w:tab w:val="left" w:pos="8130"/>
              </w:tabs>
              <w:rPr>
                <w:rFonts w:ascii="Arial" w:hAnsi="Arial" w:cs="Arial"/>
                <w:bCs/>
              </w:rPr>
            </w:pPr>
          </w:p>
        </w:tc>
        <w:tc>
          <w:tcPr>
            <w:tcW w:w="3856" w:type="dxa"/>
            <w:vAlign w:val="center"/>
          </w:tcPr>
          <w:p w14:paraId="429B2345" w14:textId="0B28A1BE" w:rsidR="000038EE" w:rsidRPr="000038EE" w:rsidRDefault="000038EE" w:rsidP="000038EE">
            <w:pPr>
              <w:tabs>
                <w:tab w:val="left" w:pos="8130"/>
              </w:tabs>
              <w:rPr>
                <w:rFonts w:ascii="Arial" w:hAnsi="Arial" w:cs="Arial"/>
                <w:bCs/>
                <w:sz w:val="24"/>
                <w:szCs w:val="24"/>
              </w:rPr>
            </w:pPr>
            <w:r w:rsidRPr="000038EE">
              <w:rPr>
                <w:rFonts w:ascii="Arial" w:hAnsi="Arial" w:cs="Arial"/>
                <w:bCs/>
                <w:color w:val="000000" w:themeColor="text1"/>
                <w:sz w:val="24"/>
                <w:szCs w:val="24"/>
              </w:rPr>
              <w:t>Male (inc. FTM)</w:t>
            </w:r>
          </w:p>
        </w:tc>
        <w:tc>
          <w:tcPr>
            <w:tcW w:w="1311" w:type="dxa"/>
            <w:vAlign w:val="center"/>
          </w:tcPr>
          <w:p w14:paraId="54A4E26F" w14:textId="1176D10B"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536</w:t>
            </w:r>
          </w:p>
        </w:tc>
        <w:tc>
          <w:tcPr>
            <w:tcW w:w="1336" w:type="dxa"/>
            <w:vAlign w:val="center"/>
          </w:tcPr>
          <w:p w14:paraId="548FAA65" w14:textId="463BA21D"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52.2%</w:t>
            </w:r>
          </w:p>
        </w:tc>
        <w:tc>
          <w:tcPr>
            <w:tcW w:w="1326" w:type="dxa"/>
            <w:shd w:val="clear" w:color="auto" w:fill="BFBFBF" w:themeFill="background1" w:themeFillShade="BF"/>
            <w:vAlign w:val="center"/>
          </w:tcPr>
          <w:p w14:paraId="2688B803" w14:textId="41E0C1CF"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49.</w:t>
            </w:r>
            <w:r w:rsidR="003F438B">
              <w:rPr>
                <w:rFonts w:ascii="Arial" w:hAnsi="Arial" w:cs="Arial"/>
                <w:color w:val="000000" w:themeColor="text1"/>
                <w:sz w:val="24"/>
                <w:szCs w:val="24"/>
              </w:rPr>
              <w:t>8</w:t>
            </w:r>
            <w:r w:rsidRPr="000038EE">
              <w:rPr>
                <w:rFonts w:ascii="Arial" w:hAnsi="Arial" w:cs="Arial"/>
                <w:color w:val="000000" w:themeColor="text1"/>
                <w:sz w:val="24"/>
                <w:szCs w:val="24"/>
              </w:rPr>
              <w:t>%</w:t>
            </w:r>
          </w:p>
        </w:tc>
        <w:tc>
          <w:tcPr>
            <w:tcW w:w="1252" w:type="dxa"/>
            <w:shd w:val="clear" w:color="auto" w:fill="auto"/>
            <w:vAlign w:val="center"/>
          </w:tcPr>
          <w:p w14:paraId="66082454" w14:textId="62527D56" w:rsidR="000038EE" w:rsidRPr="000038EE" w:rsidRDefault="00AE3B06" w:rsidP="000038EE">
            <w:pPr>
              <w:autoSpaceDE w:val="0"/>
              <w:autoSpaceDN w:val="0"/>
              <w:adjustRightInd w:val="0"/>
              <w:ind w:right="60"/>
              <w:jc w:val="center"/>
              <w:rPr>
                <w:rFonts w:ascii="Arial" w:hAnsi="Arial" w:cs="Arial"/>
                <w:color w:val="000000" w:themeColor="text1"/>
                <w:sz w:val="24"/>
                <w:szCs w:val="24"/>
              </w:rPr>
            </w:pPr>
            <w:r>
              <w:rPr>
                <w:rFonts w:ascii="Arial" w:hAnsi="Arial" w:cs="Arial"/>
                <w:sz w:val="24"/>
                <w:szCs w:val="24"/>
              </w:rPr>
              <w:t>49.4</w:t>
            </w:r>
            <w:r w:rsidR="000038EE" w:rsidRPr="000038EE">
              <w:rPr>
                <w:rFonts w:ascii="Arial" w:hAnsi="Arial" w:cs="Arial"/>
                <w:sz w:val="24"/>
                <w:szCs w:val="24"/>
              </w:rPr>
              <w:t>%</w:t>
            </w:r>
          </w:p>
        </w:tc>
      </w:tr>
      <w:tr w:rsidR="000038EE" w:rsidRPr="00791D53" w14:paraId="5E299FB8" w14:textId="77777777" w:rsidTr="000038EE">
        <w:trPr>
          <w:trHeight w:val="272"/>
        </w:trPr>
        <w:tc>
          <w:tcPr>
            <w:tcW w:w="1682" w:type="dxa"/>
            <w:vMerge/>
            <w:vAlign w:val="center"/>
          </w:tcPr>
          <w:p w14:paraId="36DBF29E" w14:textId="77777777" w:rsidR="000038EE" w:rsidRPr="00791D53" w:rsidRDefault="000038EE" w:rsidP="000038EE">
            <w:pPr>
              <w:tabs>
                <w:tab w:val="left" w:pos="8130"/>
              </w:tabs>
              <w:rPr>
                <w:rFonts w:ascii="Arial" w:hAnsi="Arial" w:cs="Arial"/>
                <w:bCs/>
              </w:rPr>
            </w:pPr>
          </w:p>
        </w:tc>
        <w:tc>
          <w:tcPr>
            <w:tcW w:w="3856" w:type="dxa"/>
            <w:vAlign w:val="center"/>
          </w:tcPr>
          <w:p w14:paraId="2EF762A1" w14:textId="7F20F42B" w:rsidR="000038EE" w:rsidRPr="000038EE" w:rsidRDefault="000038EE" w:rsidP="000038EE">
            <w:pPr>
              <w:tabs>
                <w:tab w:val="left" w:pos="8130"/>
              </w:tabs>
              <w:rPr>
                <w:rFonts w:ascii="Arial" w:hAnsi="Arial" w:cs="Arial"/>
                <w:bCs/>
                <w:sz w:val="24"/>
                <w:szCs w:val="24"/>
              </w:rPr>
            </w:pPr>
            <w:r w:rsidRPr="000038EE">
              <w:rPr>
                <w:rFonts w:ascii="Arial" w:hAnsi="Arial" w:cs="Arial"/>
                <w:bCs/>
                <w:color w:val="000000" w:themeColor="text1"/>
                <w:sz w:val="24"/>
                <w:szCs w:val="24"/>
              </w:rPr>
              <w:t>Other / non-binary</w:t>
            </w:r>
          </w:p>
        </w:tc>
        <w:tc>
          <w:tcPr>
            <w:tcW w:w="1311" w:type="dxa"/>
            <w:vAlign w:val="center"/>
          </w:tcPr>
          <w:p w14:paraId="638F7C0C" w14:textId="163E461A"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5</w:t>
            </w:r>
          </w:p>
        </w:tc>
        <w:tc>
          <w:tcPr>
            <w:tcW w:w="1336" w:type="dxa"/>
            <w:vAlign w:val="center"/>
          </w:tcPr>
          <w:p w14:paraId="1296D618" w14:textId="78C71AAF"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w:t>
            </w:r>
          </w:p>
        </w:tc>
        <w:tc>
          <w:tcPr>
            <w:tcW w:w="1326" w:type="dxa"/>
            <w:shd w:val="clear" w:color="auto" w:fill="BFBFBF" w:themeFill="background1" w:themeFillShade="BF"/>
            <w:vAlign w:val="center"/>
          </w:tcPr>
          <w:p w14:paraId="3FA00241" w14:textId="4B226B69"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w:t>
            </w:r>
          </w:p>
        </w:tc>
        <w:tc>
          <w:tcPr>
            <w:tcW w:w="1252" w:type="dxa"/>
            <w:shd w:val="clear" w:color="auto" w:fill="auto"/>
            <w:vAlign w:val="center"/>
          </w:tcPr>
          <w:p w14:paraId="78833F8B" w14:textId="5922B2CF" w:rsidR="000038EE" w:rsidRPr="000038EE" w:rsidRDefault="00AE3B06" w:rsidP="000038EE">
            <w:pPr>
              <w:autoSpaceDE w:val="0"/>
              <w:autoSpaceDN w:val="0"/>
              <w:adjustRightInd w:val="0"/>
              <w:ind w:right="60"/>
              <w:jc w:val="center"/>
              <w:rPr>
                <w:rFonts w:ascii="Arial" w:hAnsi="Arial" w:cs="Arial"/>
                <w:color w:val="000000" w:themeColor="text1"/>
                <w:sz w:val="24"/>
                <w:szCs w:val="24"/>
              </w:rPr>
            </w:pPr>
            <w:r>
              <w:rPr>
                <w:rFonts w:ascii="Arial" w:hAnsi="Arial" w:cs="Arial"/>
                <w:sz w:val="24"/>
                <w:szCs w:val="24"/>
              </w:rPr>
              <w:t>1.0</w:t>
            </w:r>
            <w:r w:rsidR="000038EE" w:rsidRPr="000038EE">
              <w:rPr>
                <w:rFonts w:ascii="Arial" w:hAnsi="Arial" w:cs="Arial"/>
                <w:sz w:val="24"/>
                <w:szCs w:val="24"/>
              </w:rPr>
              <w:t>%</w:t>
            </w:r>
          </w:p>
        </w:tc>
      </w:tr>
      <w:tr w:rsidR="000038EE" w:rsidRPr="00791D53" w14:paraId="2C4AC397" w14:textId="77777777" w:rsidTr="000038EE">
        <w:trPr>
          <w:trHeight w:val="272"/>
        </w:trPr>
        <w:tc>
          <w:tcPr>
            <w:tcW w:w="1682" w:type="dxa"/>
            <w:vMerge w:val="restart"/>
            <w:vAlign w:val="center"/>
          </w:tcPr>
          <w:p w14:paraId="7DE14928" w14:textId="77777777" w:rsidR="000038EE" w:rsidRPr="00791D53" w:rsidRDefault="000038EE" w:rsidP="000038EE">
            <w:pPr>
              <w:tabs>
                <w:tab w:val="left" w:pos="8130"/>
              </w:tabs>
              <w:rPr>
                <w:rFonts w:ascii="Arial" w:hAnsi="Arial" w:cs="Arial"/>
                <w:bCs/>
              </w:rPr>
            </w:pPr>
            <w:r w:rsidRPr="00791D53">
              <w:rPr>
                <w:rFonts w:ascii="Arial" w:hAnsi="Arial" w:cs="Arial"/>
                <w:bCs/>
              </w:rPr>
              <w:t>LLTI</w:t>
            </w:r>
            <w:r>
              <w:rPr>
                <w:rFonts w:ascii="Arial" w:hAnsi="Arial" w:cs="Arial"/>
                <w:bCs/>
              </w:rPr>
              <w:t xml:space="preserve"> (impairment or illness)</w:t>
            </w:r>
          </w:p>
        </w:tc>
        <w:tc>
          <w:tcPr>
            <w:tcW w:w="3856" w:type="dxa"/>
            <w:vAlign w:val="center"/>
          </w:tcPr>
          <w:p w14:paraId="46C07246" w14:textId="560AEDD4" w:rsidR="000038EE" w:rsidRPr="000038EE" w:rsidRDefault="000038EE" w:rsidP="000038EE">
            <w:pPr>
              <w:tabs>
                <w:tab w:val="left" w:pos="8130"/>
              </w:tabs>
              <w:rPr>
                <w:rFonts w:ascii="Arial" w:hAnsi="Arial" w:cs="Arial"/>
                <w:bCs/>
                <w:sz w:val="24"/>
                <w:szCs w:val="24"/>
              </w:rPr>
            </w:pPr>
            <w:r w:rsidRPr="000038EE">
              <w:rPr>
                <w:rFonts w:ascii="Arial" w:hAnsi="Arial" w:cs="Arial"/>
                <w:bCs/>
                <w:color w:val="000000" w:themeColor="text1"/>
                <w:sz w:val="24"/>
                <w:szCs w:val="24"/>
              </w:rPr>
              <w:t>No</w:t>
            </w:r>
          </w:p>
        </w:tc>
        <w:tc>
          <w:tcPr>
            <w:tcW w:w="1311" w:type="dxa"/>
            <w:vAlign w:val="center"/>
          </w:tcPr>
          <w:p w14:paraId="5FECD340" w14:textId="1DB092F4"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644</w:t>
            </w:r>
          </w:p>
        </w:tc>
        <w:tc>
          <w:tcPr>
            <w:tcW w:w="1336" w:type="dxa"/>
            <w:vAlign w:val="center"/>
          </w:tcPr>
          <w:p w14:paraId="1B7126B4" w14:textId="1267727D"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62.9%</w:t>
            </w:r>
          </w:p>
        </w:tc>
        <w:tc>
          <w:tcPr>
            <w:tcW w:w="1326" w:type="dxa"/>
            <w:shd w:val="clear" w:color="auto" w:fill="BFBFBF" w:themeFill="background1" w:themeFillShade="BF"/>
            <w:vAlign w:val="center"/>
          </w:tcPr>
          <w:p w14:paraId="5EE682CF" w14:textId="16595CCE"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76.7%</w:t>
            </w:r>
          </w:p>
        </w:tc>
        <w:tc>
          <w:tcPr>
            <w:tcW w:w="1252" w:type="dxa"/>
            <w:shd w:val="clear" w:color="auto" w:fill="auto"/>
            <w:vAlign w:val="center"/>
          </w:tcPr>
          <w:p w14:paraId="4C351A9C" w14:textId="267B366C" w:rsidR="000038EE" w:rsidRPr="000038EE" w:rsidRDefault="000038EE" w:rsidP="000038EE">
            <w:pPr>
              <w:autoSpaceDE w:val="0"/>
              <w:autoSpaceDN w:val="0"/>
              <w:adjustRightInd w:val="0"/>
              <w:ind w:right="60"/>
              <w:jc w:val="center"/>
              <w:rPr>
                <w:rFonts w:ascii="Arial" w:hAnsi="Arial" w:cs="Arial"/>
                <w:color w:val="000000" w:themeColor="text1"/>
                <w:sz w:val="24"/>
                <w:szCs w:val="24"/>
              </w:rPr>
            </w:pPr>
            <w:r w:rsidRPr="000038EE">
              <w:rPr>
                <w:rFonts w:ascii="Arial" w:hAnsi="Arial" w:cs="Arial"/>
                <w:sz w:val="24"/>
                <w:szCs w:val="24"/>
              </w:rPr>
              <w:t>7</w:t>
            </w:r>
            <w:r w:rsidR="00AE3B06">
              <w:rPr>
                <w:rFonts w:ascii="Arial" w:hAnsi="Arial" w:cs="Arial"/>
                <w:sz w:val="24"/>
                <w:szCs w:val="24"/>
              </w:rPr>
              <w:t>3.8</w:t>
            </w:r>
            <w:r w:rsidRPr="000038EE">
              <w:rPr>
                <w:rFonts w:ascii="Arial" w:hAnsi="Arial" w:cs="Arial"/>
                <w:sz w:val="24"/>
                <w:szCs w:val="24"/>
              </w:rPr>
              <w:t>%</w:t>
            </w:r>
          </w:p>
        </w:tc>
      </w:tr>
      <w:tr w:rsidR="000038EE" w:rsidRPr="00791D53" w14:paraId="12A8CD79" w14:textId="77777777" w:rsidTr="000038EE">
        <w:trPr>
          <w:trHeight w:val="272"/>
        </w:trPr>
        <w:tc>
          <w:tcPr>
            <w:tcW w:w="1682" w:type="dxa"/>
            <w:vMerge/>
            <w:vAlign w:val="center"/>
          </w:tcPr>
          <w:p w14:paraId="4B3E476E" w14:textId="77777777" w:rsidR="000038EE" w:rsidRPr="00791D53" w:rsidRDefault="000038EE" w:rsidP="000038EE">
            <w:pPr>
              <w:tabs>
                <w:tab w:val="left" w:pos="8130"/>
              </w:tabs>
              <w:rPr>
                <w:rFonts w:ascii="Arial" w:hAnsi="Arial" w:cs="Arial"/>
                <w:bCs/>
              </w:rPr>
            </w:pPr>
          </w:p>
        </w:tc>
        <w:tc>
          <w:tcPr>
            <w:tcW w:w="3856" w:type="dxa"/>
            <w:vAlign w:val="center"/>
          </w:tcPr>
          <w:p w14:paraId="2F471D0E" w14:textId="21E1F51E" w:rsidR="000038EE" w:rsidRPr="000038EE" w:rsidRDefault="000038EE" w:rsidP="000038EE">
            <w:pPr>
              <w:tabs>
                <w:tab w:val="left" w:pos="8130"/>
              </w:tabs>
              <w:rPr>
                <w:rFonts w:ascii="Arial" w:hAnsi="Arial" w:cs="Arial"/>
                <w:bCs/>
                <w:sz w:val="24"/>
                <w:szCs w:val="24"/>
              </w:rPr>
            </w:pPr>
            <w:r w:rsidRPr="000038EE">
              <w:rPr>
                <w:rFonts w:ascii="Arial" w:hAnsi="Arial" w:cs="Arial"/>
                <w:bCs/>
                <w:color w:val="000000" w:themeColor="text1"/>
                <w:sz w:val="24"/>
                <w:szCs w:val="24"/>
              </w:rPr>
              <w:t>Yes</w:t>
            </w:r>
          </w:p>
        </w:tc>
        <w:tc>
          <w:tcPr>
            <w:tcW w:w="1311" w:type="dxa"/>
            <w:vAlign w:val="center"/>
          </w:tcPr>
          <w:p w14:paraId="5632709C" w14:textId="129F794B"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380</w:t>
            </w:r>
          </w:p>
        </w:tc>
        <w:tc>
          <w:tcPr>
            <w:tcW w:w="1336" w:type="dxa"/>
            <w:vAlign w:val="center"/>
          </w:tcPr>
          <w:p w14:paraId="6816F84C" w14:textId="158977B5"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37.1%</w:t>
            </w:r>
          </w:p>
        </w:tc>
        <w:tc>
          <w:tcPr>
            <w:tcW w:w="1326" w:type="dxa"/>
            <w:shd w:val="clear" w:color="auto" w:fill="BFBFBF" w:themeFill="background1" w:themeFillShade="BF"/>
            <w:vAlign w:val="center"/>
          </w:tcPr>
          <w:p w14:paraId="54405D77" w14:textId="2E69987F"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23.3%</w:t>
            </w:r>
          </w:p>
        </w:tc>
        <w:tc>
          <w:tcPr>
            <w:tcW w:w="1252" w:type="dxa"/>
            <w:shd w:val="clear" w:color="auto" w:fill="auto"/>
            <w:vAlign w:val="center"/>
          </w:tcPr>
          <w:p w14:paraId="444E809D" w14:textId="0E4D48A5" w:rsidR="000038EE" w:rsidRPr="000038EE" w:rsidRDefault="000038EE" w:rsidP="000038EE">
            <w:pPr>
              <w:autoSpaceDE w:val="0"/>
              <w:autoSpaceDN w:val="0"/>
              <w:adjustRightInd w:val="0"/>
              <w:ind w:right="60"/>
              <w:jc w:val="center"/>
              <w:rPr>
                <w:rFonts w:ascii="Arial" w:hAnsi="Arial" w:cs="Arial"/>
                <w:color w:val="000000" w:themeColor="text1"/>
                <w:sz w:val="24"/>
                <w:szCs w:val="24"/>
              </w:rPr>
            </w:pPr>
            <w:r w:rsidRPr="000038EE">
              <w:rPr>
                <w:rFonts w:ascii="Arial" w:hAnsi="Arial" w:cs="Arial"/>
                <w:sz w:val="24"/>
                <w:szCs w:val="24"/>
              </w:rPr>
              <w:t>2</w:t>
            </w:r>
            <w:r w:rsidR="00BE2101">
              <w:rPr>
                <w:rFonts w:ascii="Arial" w:hAnsi="Arial" w:cs="Arial"/>
                <w:sz w:val="24"/>
                <w:szCs w:val="24"/>
              </w:rPr>
              <w:t>6.2</w:t>
            </w:r>
            <w:r w:rsidRPr="000038EE">
              <w:rPr>
                <w:rFonts w:ascii="Arial" w:hAnsi="Arial" w:cs="Arial"/>
                <w:sz w:val="24"/>
                <w:szCs w:val="24"/>
              </w:rPr>
              <w:t>%</w:t>
            </w:r>
          </w:p>
        </w:tc>
      </w:tr>
      <w:tr w:rsidR="000038EE" w:rsidRPr="00791D53" w14:paraId="6B957B6F" w14:textId="77777777" w:rsidTr="000038EE">
        <w:trPr>
          <w:trHeight w:val="272"/>
        </w:trPr>
        <w:tc>
          <w:tcPr>
            <w:tcW w:w="1682" w:type="dxa"/>
            <w:vMerge w:val="restart"/>
            <w:vAlign w:val="center"/>
          </w:tcPr>
          <w:p w14:paraId="70DF448A" w14:textId="77777777" w:rsidR="000038EE" w:rsidRPr="00791D53" w:rsidRDefault="000038EE" w:rsidP="000038EE">
            <w:pPr>
              <w:tabs>
                <w:tab w:val="left" w:pos="8130"/>
              </w:tabs>
              <w:rPr>
                <w:rFonts w:ascii="Arial" w:hAnsi="Arial" w:cs="Arial"/>
                <w:bCs/>
              </w:rPr>
            </w:pPr>
            <w:r w:rsidRPr="00791D53">
              <w:rPr>
                <w:rFonts w:ascii="Arial" w:hAnsi="Arial" w:cs="Arial"/>
                <w:bCs/>
              </w:rPr>
              <w:t>Age group</w:t>
            </w:r>
          </w:p>
        </w:tc>
        <w:tc>
          <w:tcPr>
            <w:tcW w:w="3856" w:type="dxa"/>
            <w:vAlign w:val="center"/>
          </w:tcPr>
          <w:p w14:paraId="40555B11" w14:textId="6F4103C0" w:rsidR="000038EE" w:rsidRPr="000038EE" w:rsidRDefault="000038EE" w:rsidP="000038EE">
            <w:pPr>
              <w:autoSpaceDE w:val="0"/>
              <w:autoSpaceDN w:val="0"/>
              <w:adjustRightInd w:val="0"/>
              <w:ind w:left="60" w:right="60"/>
              <w:rPr>
                <w:rFonts w:ascii="Arial" w:hAnsi="Arial" w:cs="Arial"/>
                <w:sz w:val="24"/>
                <w:szCs w:val="24"/>
              </w:rPr>
            </w:pPr>
            <w:r w:rsidRPr="000038EE">
              <w:rPr>
                <w:rFonts w:ascii="Arial" w:hAnsi="Arial" w:cs="Arial"/>
                <w:color w:val="000000" w:themeColor="text1"/>
                <w:sz w:val="24"/>
                <w:szCs w:val="24"/>
              </w:rPr>
              <w:t>16-34</w:t>
            </w:r>
          </w:p>
        </w:tc>
        <w:tc>
          <w:tcPr>
            <w:tcW w:w="1311" w:type="dxa"/>
            <w:vAlign w:val="center"/>
          </w:tcPr>
          <w:p w14:paraId="25937B9C" w14:textId="23EBB189" w:rsidR="0093220D" w:rsidRPr="000038EE" w:rsidRDefault="009517AD" w:rsidP="0093220D">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46</w:t>
            </w:r>
          </w:p>
        </w:tc>
        <w:tc>
          <w:tcPr>
            <w:tcW w:w="1336" w:type="dxa"/>
            <w:vAlign w:val="center"/>
          </w:tcPr>
          <w:p w14:paraId="25F9E0BF" w14:textId="00BD37FE"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4.6%</w:t>
            </w:r>
          </w:p>
        </w:tc>
        <w:tc>
          <w:tcPr>
            <w:tcW w:w="1326" w:type="dxa"/>
            <w:shd w:val="clear" w:color="auto" w:fill="BFBFBF" w:themeFill="background1" w:themeFillShade="BF"/>
            <w:vAlign w:val="center"/>
          </w:tcPr>
          <w:p w14:paraId="7E2FC764" w14:textId="0C620E14"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33.</w:t>
            </w:r>
            <w:r w:rsidR="00774F38">
              <w:rPr>
                <w:rFonts w:ascii="Arial" w:hAnsi="Arial" w:cs="Arial"/>
                <w:color w:val="000000" w:themeColor="text1"/>
                <w:sz w:val="24"/>
                <w:szCs w:val="24"/>
              </w:rPr>
              <w:t>7</w:t>
            </w:r>
            <w:r w:rsidRPr="000038EE">
              <w:rPr>
                <w:rFonts w:ascii="Arial" w:hAnsi="Arial" w:cs="Arial"/>
                <w:color w:val="000000" w:themeColor="text1"/>
                <w:sz w:val="24"/>
                <w:szCs w:val="24"/>
              </w:rPr>
              <w:t>%</w:t>
            </w:r>
          </w:p>
        </w:tc>
        <w:tc>
          <w:tcPr>
            <w:tcW w:w="1252" w:type="dxa"/>
            <w:shd w:val="clear" w:color="auto" w:fill="auto"/>
            <w:vAlign w:val="center"/>
          </w:tcPr>
          <w:p w14:paraId="0A013686" w14:textId="58A0A7CA" w:rsidR="000038EE" w:rsidRPr="000038EE" w:rsidRDefault="00BE2101" w:rsidP="000038EE">
            <w:pPr>
              <w:autoSpaceDE w:val="0"/>
              <w:autoSpaceDN w:val="0"/>
              <w:adjustRightInd w:val="0"/>
              <w:ind w:right="60"/>
              <w:jc w:val="center"/>
              <w:rPr>
                <w:rFonts w:ascii="Arial" w:hAnsi="Arial" w:cs="Arial"/>
                <w:color w:val="000000" w:themeColor="text1"/>
                <w:sz w:val="24"/>
                <w:szCs w:val="24"/>
              </w:rPr>
            </w:pPr>
            <w:r>
              <w:rPr>
                <w:rFonts w:ascii="Arial" w:hAnsi="Arial" w:cs="Arial"/>
                <w:sz w:val="24"/>
                <w:szCs w:val="24"/>
              </w:rPr>
              <w:t>21.9</w:t>
            </w:r>
            <w:r w:rsidR="000038EE" w:rsidRPr="000038EE">
              <w:rPr>
                <w:rFonts w:ascii="Arial" w:hAnsi="Arial" w:cs="Arial"/>
                <w:sz w:val="24"/>
                <w:szCs w:val="24"/>
              </w:rPr>
              <w:t>%</w:t>
            </w:r>
          </w:p>
        </w:tc>
      </w:tr>
      <w:tr w:rsidR="000038EE" w:rsidRPr="00791D53" w14:paraId="2080E312" w14:textId="77777777" w:rsidTr="000038EE">
        <w:trPr>
          <w:trHeight w:val="272"/>
        </w:trPr>
        <w:tc>
          <w:tcPr>
            <w:tcW w:w="1682" w:type="dxa"/>
            <w:vMerge/>
            <w:vAlign w:val="center"/>
          </w:tcPr>
          <w:p w14:paraId="60AD3979" w14:textId="77777777" w:rsidR="000038EE" w:rsidRPr="00791D53" w:rsidRDefault="000038EE" w:rsidP="000038EE">
            <w:pPr>
              <w:tabs>
                <w:tab w:val="left" w:pos="8130"/>
              </w:tabs>
              <w:rPr>
                <w:rFonts w:ascii="Arial" w:hAnsi="Arial" w:cs="Arial"/>
                <w:bCs/>
              </w:rPr>
            </w:pPr>
          </w:p>
        </w:tc>
        <w:tc>
          <w:tcPr>
            <w:tcW w:w="3856" w:type="dxa"/>
            <w:vAlign w:val="center"/>
          </w:tcPr>
          <w:p w14:paraId="7082C360" w14:textId="56E79807" w:rsidR="000038EE" w:rsidRPr="000038EE" w:rsidRDefault="000038EE" w:rsidP="000038EE">
            <w:pPr>
              <w:autoSpaceDE w:val="0"/>
              <w:autoSpaceDN w:val="0"/>
              <w:adjustRightInd w:val="0"/>
              <w:ind w:left="60" w:right="60"/>
              <w:rPr>
                <w:rFonts w:ascii="Arial" w:hAnsi="Arial" w:cs="Arial"/>
                <w:sz w:val="24"/>
                <w:szCs w:val="24"/>
              </w:rPr>
            </w:pPr>
            <w:r w:rsidRPr="000038EE">
              <w:rPr>
                <w:rFonts w:ascii="Arial" w:hAnsi="Arial" w:cs="Arial"/>
                <w:color w:val="000000" w:themeColor="text1"/>
                <w:sz w:val="24"/>
                <w:szCs w:val="24"/>
              </w:rPr>
              <w:t>35-44</w:t>
            </w:r>
          </w:p>
        </w:tc>
        <w:tc>
          <w:tcPr>
            <w:tcW w:w="1311" w:type="dxa"/>
            <w:vAlign w:val="center"/>
          </w:tcPr>
          <w:p w14:paraId="638E33B5" w14:textId="2BEA5070"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86</w:t>
            </w:r>
          </w:p>
        </w:tc>
        <w:tc>
          <w:tcPr>
            <w:tcW w:w="1336" w:type="dxa"/>
            <w:vAlign w:val="center"/>
          </w:tcPr>
          <w:p w14:paraId="61628E14" w14:textId="63F8381B"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8.6%</w:t>
            </w:r>
          </w:p>
        </w:tc>
        <w:tc>
          <w:tcPr>
            <w:tcW w:w="1326" w:type="dxa"/>
            <w:shd w:val="clear" w:color="auto" w:fill="BFBFBF" w:themeFill="background1" w:themeFillShade="BF"/>
            <w:vAlign w:val="center"/>
          </w:tcPr>
          <w:p w14:paraId="1CF1819D" w14:textId="519C49B7"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16.</w:t>
            </w:r>
            <w:r w:rsidR="00774F38">
              <w:rPr>
                <w:rFonts w:ascii="Arial" w:hAnsi="Arial" w:cs="Arial"/>
                <w:color w:val="000000" w:themeColor="text1"/>
                <w:sz w:val="24"/>
                <w:szCs w:val="24"/>
              </w:rPr>
              <w:t>7</w:t>
            </w:r>
            <w:r w:rsidRPr="000038EE">
              <w:rPr>
                <w:rFonts w:ascii="Arial" w:hAnsi="Arial" w:cs="Arial"/>
                <w:color w:val="000000" w:themeColor="text1"/>
                <w:sz w:val="24"/>
                <w:szCs w:val="24"/>
              </w:rPr>
              <w:t>%</w:t>
            </w:r>
          </w:p>
        </w:tc>
        <w:tc>
          <w:tcPr>
            <w:tcW w:w="1252" w:type="dxa"/>
            <w:shd w:val="clear" w:color="auto" w:fill="auto"/>
            <w:vAlign w:val="center"/>
          </w:tcPr>
          <w:p w14:paraId="78063089" w14:textId="5D900125" w:rsidR="000038EE" w:rsidRPr="000038EE" w:rsidRDefault="00675E07" w:rsidP="000038EE">
            <w:pPr>
              <w:autoSpaceDE w:val="0"/>
              <w:autoSpaceDN w:val="0"/>
              <w:adjustRightInd w:val="0"/>
              <w:ind w:right="60"/>
              <w:jc w:val="center"/>
              <w:rPr>
                <w:rFonts w:ascii="Arial" w:hAnsi="Arial" w:cs="Arial"/>
                <w:color w:val="000000" w:themeColor="text1"/>
                <w:sz w:val="24"/>
                <w:szCs w:val="24"/>
              </w:rPr>
            </w:pPr>
            <w:r>
              <w:rPr>
                <w:rFonts w:ascii="Arial" w:hAnsi="Arial" w:cs="Arial"/>
                <w:sz w:val="24"/>
                <w:szCs w:val="24"/>
              </w:rPr>
              <w:t>2</w:t>
            </w:r>
            <w:r w:rsidR="00BE2101">
              <w:rPr>
                <w:rFonts w:ascii="Arial" w:hAnsi="Arial" w:cs="Arial"/>
                <w:sz w:val="24"/>
                <w:szCs w:val="24"/>
              </w:rPr>
              <w:t>0.9</w:t>
            </w:r>
            <w:r w:rsidR="000038EE" w:rsidRPr="000038EE">
              <w:rPr>
                <w:rFonts w:ascii="Arial" w:hAnsi="Arial" w:cs="Arial"/>
                <w:sz w:val="24"/>
                <w:szCs w:val="24"/>
              </w:rPr>
              <w:t>%</w:t>
            </w:r>
          </w:p>
        </w:tc>
      </w:tr>
      <w:tr w:rsidR="000038EE" w:rsidRPr="00791D53" w14:paraId="6074E649" w14:textId="77777777" w:rsidTr="000038EE">
        <w:trPr>
          <w:trHeight w:val="272"/>
        </w:trPr>
        <w:tc>
          <w:tcPr>
            <w:tcW w:w="1682" w:type="dxa"/>
            <w:vMerge/>
            <w:vAlign w:val="center"/>
          </w:tcPr>
          <w:p w14:paraId="0B93E137" w14:textId="77777777" w:rsidR="000038EE" w:rsidRPr="00791D53" w:rsidRDefault="000038EE" w:rsidP="000038EE">
            <w:pPr>
              <w:tabs>
                <w:tab w:val="left" w:pos="8130"/>
              </w:tabs>
              <w:rPr>
                <w:rFonts w:ascii="Arial" w:hAnsi="Arial" w:cs="Arial"/>
                <w:bCs/>
              </w:rPr>
            </w:pPr>
          </w:p>
        </w:tc>
        <w:tc>
          <w:tcPr>
            <w:tcW w:w="3856" w:type="dxa"/>
            <w:vAlign w:val="center"/>
          </w:tcPr>
          <w:p w14:paraId="4333ACE2" w14:textId="1BEA580A" w:rsidR="000038EE" w:rsidRPr="000038EE" w:rsidRDefault="000038EE" w:rsidP="000038EE">
            <w:pPr>
              <w:autoSpaceDE w:val="0"/>
              <w:autoSpaceDN w:val="0"/>
              <w:adjustRightInd w:val="0"/>
              <w:ind w:left="60" w:right="60"/>
              <w:rPr>
                <w:rFonts w:ascii="Arial" w:hAnsi="Arial" w:cs="Arial"/>
                <w:sz w:val="24"/>
                <w:szCs w:val="24"/>
              </w:rPr>
            </w:pPr>
            <w:r w:rsidRPr="000038EE">
              <w:rPr>
                <w:rFonts w:ascii="Arial" w:hAnsi="Arial" w:cs="Arial"/>
                <w:color w:val="000000" w:themeColor="text1"/>
                <w:sz w:val="24"/>
                <w:szCs w:val="24"/>
              </w:rPr>
              <w:t>45-54</w:t>
            </w:r>
          </w:p>
        </w:tc>
        <w:tc>
          <w:tcPr>
            <w:tcW w:w="1311" w:type="dxa"/>
            <w:vAlign w:val="center"/>
          </w:tcPr>
          <w:p w14:paraId="307C32E5" w14:textId="74C4D3AA"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146</w:t>
            </w:r>
          </w:p>
        </w:tc>
        <w:tc>
          <w:tcPr>
            <w:tcW w:w="1336" w:type="dxa"/>
            <w:vAlign w:val="center"/>
          </w:tcPr>
          <w:p w14:paraId="27B93809" w14:textId="27BAE822"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14.6%</w:t>
            </w:r>
          </w:p>
        </w:tc>
        <w:tc>
          <w:tcPr>
            <w:tcW w:w="1326" w:type="dxa"/>
            <w:shd w:val="clear" w:color="auto" w:fill="BFBFBF" w:themeFill="background1" w:themeFillShade="BF"/>
            <w:vAlign w:val="center"/>
          </w:tcPr>
          <w:p w14:paraId="07A777A2" w14:textId="6059D338"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15.</w:t>
            </w:r>
            <w:r w:rsidR="00774F38">
              <w:rPr>
                <w:rFonts w:ascii="Arial" w:hAnsi="Arial" w:cs="Arial"/>
                <w:color w:val="000000" w:themeColor="text1"/>
                <w:sz w:val="24"/>
                <w:szCs w:val="24"/>
              </w:rPr>
              <w:t>1</w:t>
            </w:r>
            <w:r w:rsidRPr="000038EE">
              <w:rPr>
                <w:rFonts w:ascii="Arial" w:hAnsi="Arial" w:cs="Arial"/>
                <w:color w:val="000000" w:themeColor="text1"/>
                <w:sz w:val="24"/>
                <w:szCs w:val="24"/>
              </w:rPr>
              <w:t>%</w:t>
            </w:r>
          </w:p>
        </w:tc>
        <w:tc>
          <w:tcPr>
            <w:tcW w:w="1252" w:type="dxa"/>
            <w:shd w:val="clear" w:color="auto" w:fill="auto"/>
            <w:vAlign w:val="center"/>
          </w:tcPr>
          <w:p w14:paraId="3EA52478" w14:textId="57BE0C14" w:rsidR="000038EE" w:rsidRPr="000038EE" w:rsidRDefault="000038EE" w:rsidP="000038EE">
            <w:pPr>
              <w:autoSpaceDE w:val="0"/>
              <w:autoSpaceDN w:val="0"/>
              <w:adjustRightInd w:val="0"/>
              <w:ind w:right="60"/>
              <w:jc w:val="center"/>
              <w:rPr>
                <w:rFonts w:ascii="Arial" w:hAnsi="Arial" w:cs="Arial"/>
                <w:color w:val="000000" w:themeColor="text1"/>
                <w:sz w:val="24"/>
                <w:szCs w:val="24"/>
              </w:rPr>
            </w:pPr>
            <w:r w:rsidRPr="000038EE">
              <w:rPr>
                <w:rFonts w:ascii="Arial" w:hAnsi="Arial" w:cs="Arial"/>
                <w:sz w:val="24"/>
                <w:szCs w:val="24"/>
              </w:rPr>
              <w:t>1</w:t>
            </w:r>
            <w:r w:rsidR="00BE2101">
              <w:rPr>
                <w:rFonts w:ascii="Arial" w:hAnsi="Arial" w:cs="Arial"/>
                <w:sz w:val="24"/>
                <w:szCs w:val="24"/>
              </w:rPr>
              <w:t>8.2</w:t>
            </w:r>
            <w:r w:rsidRPr="000038EE">
              <w:rPr>
                <w:rFonts w:ascii="Arial" w:hAnsi="Arial" w:cs="Arial"/>
                <w:sz w:val="24"/>
                <w:szCs w:val="24"/>
              </w:rPr>
              <w:t>%</w:t>
            </w:r>
          </w:p>
        </w:tc>
      </w:tr>
      <w:tr w:rsidR="000038EE" w:rsidRPr="00791D53" w14:paraId="0C1F0D1D" w14:textId="77777777" w:rsidTr="000038EE">
        <w:trPr>
          <w:trHeight w:val="272"/>
        </w:trPr>
        <w:tc>
          <w:tcPr>
            <w:tcW w:w="1682" w:type="dxa"/>
            <w:vMerge/>
            <w:vAlign w:val="center"/>
          </w:tcPr>
          <w:p w14:paraId="7FB35E6D" w14:textId="77777777" w:rsidR="000038EE" w:rsidRPr="00791D53" w:rsidRDefault="000038EE" w:rsidP="000038EE">
            <w:pPr>
              <w:tabs>
                <w:tab w:val="left" w:pos="8130"/>
              </w:tabs>
              <w:rPr>
                <w:rFonts w:ascii="Arial" w:hAnsi="Arial" w:cs="Arial"/>
                <w:bCs/>
              </w:rPr>
            </w:pPr>
          </w:p>
        </w:tc>
        <w:tc>
          <w:tcPr>
            <w:tcW w:w="3856" w:type="dxa"/>
            <w:vAlign w:val="center"/>
          </w:tcPr>
          <w:p w14:paraId="1F3A689F" w14:textId="3E525A1F" w:rsidR="000038EE" w:rsidRPr="000038EE" w:rsidRDefault="000038EE" w:rsidP="000038EE">
            <w:pPr>
              <w:autoSpaceDE w:val="0"/>
              <w:autoSpaceDN w:val="0"/>
              <w:adjustRightInd w:val="0"/>
              <w:ind w:left="60" w:right="60"/>
              <w:rPr>
                <w:rFonts w:ascii="Arial" w:hAnsi="Arial" w:cs="Arial"/>
                <w:sz w:val="24"/>
                <w:szCs w:val="24"/>
              </w:rPr>
            </w:pPr>
            <w:r w:rsidRPr="000038EE">
              <w:rPr>
                <w:rFonts w:ascii="Arial" w:hAnsi="Arial" w:cs="Arial"/>
                <w:color w:val="000000" w:themeColor="text1"/>
                <w:sz w:val="24"/>
                <w:szCs w:val="24"/>
              </w:rPr>
              <w:t>55-64</w:t>
            </w:r>
          </w:p>
        </w:tc>
        <w:tc>
          <w:tcPr>
            <w:tcW w:w="1311" w:type="dxa"/>
            <w:vAlign w:val="center"/>
          </w:tcPr>
          <w:p w14:paraId="1ECC5A54" w14:textId="31AC87CE"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255</w:t>
            </w:r>
          </w:p>
        </w:tc>
        <w:tc>
          <w:tcPr>
            <w:tcW w:w="1336" w:type="dxa"/>
            <w:vAlign w:val="center"/>
          </w:tcPr>
          <w:p w14:paraId="20B215B2" w14:textId="40C68AF3"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25.5%</w:t>
            </w:r>
          </w:p>
        </w:tc>
        <w:tc>
          <w:tcPr>
            <w:tcW w:w="1326" w:type="dxa"/>
            <w:shd w:val="clear" w:color="auto" w:fill="BFBFBF" w:themeFill="background1" w:themeFillShade="BF"/>
            <w:vAlign w:val="center"/>
          </w:tcPr>
          <w:p w14:paraId="6AF70496" w14:textId="7D2A8F4B"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15.</w:t>
            </w:r>
            <w:r w:rsidR="00774F38">
              <w:rPr>
                <w:rFonts w:ascii="Arial" w:hAnsi="Arial" w:cs="Arial"/>
                <w:color w:val="000000" w:themeColor="text1"/>
                <w:sz w:val="24"/>
                <w:szCs w:val="24"/>
              </w:rPr>
              <w:t>0</w:t>
            </w:r>
            <w:r w:rsidRPr="000038EE">
              <w:rPr>
                <w:rFonts w:ascii="Arial" w:hAnsi="Arial" w:cs="Arial"/>
                <w:color w:val="000000" w:themeColor="text1"/>
                <w:sz w:val="24"/>
                <w:szCs w:val="24"/>
              </w:rPr>
              <w:t>%</w:t>
            </w:r>
          </w:p>
        </w:tc>
        <w:tc>
          <w:tcPr>
            <w:tcW w:w="1252" w:type="dxa"/>
            <w:shd w:val="clear" w:color="auto" w:fill="auto"/>
            <w:vAlign w:val="center"/>
          </w:tcPr>
          <w:p w14:paraId="2177CDCE" w14:textId="38FAF6C6" w:rsidR="000038EE" w:rsidRPr="000038EE" w:rsidRDefault="000038EE" w:rsidP="000038EE">
            <w:pPr>
              <w:autoSpaceDE w:val="0"/>
              <w:autoSpaceDN w:val="0"/>
              <w:adjustRightInd w:val="0"/>
              <w:ind w:right="60"/>
              <w:jc w:val="center"/>
              <w:rPr>
                <w:rFonts w:ascii="Arial" w:hAnsi="Arial" w:cs="Arial"/>
                <w:color w:val="000000" w:themeColor="text1"/>
                <w:sz w:val="24"/>
                <w:szCs w:val="24"/>
              </w:rPr>
            </w:pPr>
            <w:r w:rsidRPr="000038EE">
              <w:rPr>
                <w:rFonts w:ascii="Arial" w:hAnsi="Arial" w:cs="Arial"/>
                <w:sz w:val="24"/>
                <w:szCs w:val="24"/>
              </w:rPr>
              <w:t>1</w:t>
            </w:r>
            <w:r w:rsidR="00BE2101">
              <w:rPr>
                <w:rFonts w:ascii="Arial" w:hAnsi="Arial" w:cs="Arial"/>
                <w:sz w:val="24"/>
                <w:szCs w:val="24"/>
              </w:rPr>
              <w:t>7.2</w:t>
            </w:r>
            <w:r w:rsidRPr="000038EE">
              <w:rPr>
                <w:rFonts w:ascii="Arial" w:hAnsi="Arial" w:cs="Arial"/>
                <w:sz w:val="24"/>
                <w:szCs w:val="24"/>
              </w:rPr>
              <w:t>%</w:t>
            </w:r>
          </w:p>
        </w:tc>
      </w:tr>
      <w:tr w:rsidR="000038EE" w:rsidRPr="00791D53" w14:paraId="6E72011F" w14:textId="77777777" w:rsidTr="000038EE">
        <w:trPr>
          <w:trHeight w:val="272"/>
        </w:trPr>
        <w:tc>
          <w:tcPr>
            <w:tcW w:w="1682" w:type="dxa"/>
            <w:vMerge/>
            <w:vAlign w:val="center"/>
          </w:tcPr>
          <w:p w14:paraId="1E46CAA2" w14:textId="77777777" w:rsidR="000038EE" w:rsidRPr="00791D53" w:rsidRDefault="000038EE" w:rsidP="000038EE">
            <w:pPr>
              <w:tabs>
                <w:tab w:val="left" w:pos="8130"/>
              </w:tabs>
              <w:rPr>
                <w:rFonts w:ascii="Arial" w:hAnsi="Arial" w:cs="Arial"/>
                <w:bCs/>
              </w:rPr>
            </w:pPr>
          </w:p>
        </w:tc>
        <w:tc>
          <w:tcPr>
            <w:tcW w:w="3856" w:type="dxa"/>
            <w:vAlign w:val="center"/>
          </w:tcPr>
          <w:p w14:paraId="1CD86C11" w14:textId="15F674E0" w:rsidR="000038EE" w:rsidRPr="000038EE" w:rsidRDefault="000038EE" w:rsidP="000038EE">
            <w:pPr>
              <w:autoSpaceDE w:val="0"/>
              <w:autoSpaceDN w:val="0"/>
              <w:adjustRightInd w:val="0"/>
              <w:ind w:left="60" w:right="60"/>
              <w:rPr>
                <w:rFonts w:ascii="Arial" w:hAnsi="Arial" w:cs="Arial"/>
                <w:sz w:val="24"/>
                <w:szCs w:val="24"/>
              </w:rPr>
            </w:pPr>
            <w:r w:rsidRPr="000038EE">
              <w:rPr>
                <w:rFonts w:ascii="Arial" w:hAnsi="Arial" w:cs="Arial"/>
                <w:color w:val="000000" w:themeColor="text1"/>
                <w:sz w:val="24"/>
                <w:szCs w:val="24"/>
              </w:rPr>
              <w:t>65-74</w:t>
            </w:r>
          </w:p>
        </w:tc>
        <w:tc>
          <w:tcPr>
            <w:tcW w:w="1311" w:type="dxa"/>
            <w:vAlign w:val="center"/>
          </w:tcPr>
          <w:p w14:paraId="35B67908" w14:textId="02984F32"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327</w:t>
            </w:r>
          </w:p>
        </w:tc>
        <w:tc>
          <w:tcPr>
            <w:tcW w:w="1336" w:type="dxa"/>
            <w:vAlign w:val="center"/>
          </w:tcPr>
          <w:p w14:paraId="344DEBDE" w14:textId="56D4B3B7"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32.7%</w:t>
            </w:r>
          </w:p>
        </w:tc>
        <w:tc>
          <w:tcPr>
            <w:tcW w:w="1326" w:type="dxa"/>
            <w:shd w:val="clear" w:color="auto" w:fill="BFBFBF" w:themeFill="background1" w:themeFillShade="BF"/>
            <w:vAlign w:val="center"/>
          </w:tcPr>
          <w:p w14:paraId="2C5E73D3" w14:textId="6C229125"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1</w:t>
            </w:r>
            <w:r w:rsidR="00774F38">
              <w:rPr>
                <w:rFonts w:ascii="Arial" w:hAnsi="Arial" w:cs="Arial"/>
                <w:color w:val="000000" w:themeColor="text1"/>
                <w:sz w:val="24"/>
                <w:szCs w:val="24"/>
              </w:rPr>
              <w:t>0.9</w:t>
            </w:r>
            <w:r w:rsidRPr="000038EE">
              <w:rPr>
                <w:rFonts w:ascii="Arial" w:hAnsi="Arial" w:cs="Arial"/>
                <w:color w:val="000000" w:themeColor="text1"/>
                <w:sz w:val="24"/>
                <w:szCs w:val="24"/>
              </w:rPr>
              <w:t>%</w:t>
            </w:r>
          </w:p>
        </w:tc>
        <w:tc>
          <w:tcPr>
            <w:tcW w:w="1252" w:type="dxa"/>
            <w:shd w:val="clear" w:color="auto" w:fill="auto"/>
            <w:vAlign w:val="center"/>
          </w:tcPr>
          <w:p w14:paraId="3E8E26C4" w14:textId="0062B849" w:rsidR="000038EE" w:rsidRPr="000038EE" w:rsidRDefault="000038EE" w:rsidP="000038EE">
            <w:pPr>
              <w:autoSpaceDE w:val="0"/>
              <w:autoSpaceDN w:val="0"/>
              <w:adjustRightInd w:val="0"/>
              <w:ind w:right="60"/>
              <w:jc w:val="center"/>
              <w:rPr>
                <w:rFonts w:ascii="Arial" w:hAnsi="Arial" w:cs="Arial"/>
                <w:color w:val="000000" w:themeColor="text1"/>
                <w:sz w:val="24"/>
                <w:szCs w:val="24"/>
              </w:rPr>
            </w:pPr>
            <w:r w:rsidRPr="000038EE">
              <w:rPr>
                <w:rFonts w:ascii="Arial" w:hAnsi="Arial" w:cs="Arial"/>
                <w:sz w:val="24"/>
                <w:szCs w:val="24"/>
              </w:rPr>
              <w:t>1</w:t>
            </w:r>
            <w:r w:rsidR="00BE2101">
              <w:rPr>
                <w:rFonts w:ascii="Arial" w:hAnsi="Arial" w:cs="Arial"/>
                <w:sz w:val="24"/>
                <w:szCs w:val="24"/>
              </w:rPr>
              <w:t>2.7</w:t>
            </w:r>
            <w:r w:rsidRPr="000038EE">
              <w:rPr>
                <w:rFonts w:ascii="Arial" w:hAnsi="Arial" w:cs="Arial"/>
                <w:sz w:val="24"/>
                <w:szCs w:val="24"/>
              </w:rPr>
              <w:t>%</w:t>
            </w:r>
          </w:p>
        </w:tc>
      </w:tr>
      <w:tr w:rsidR="000038EE" w:rsidRPr="00791D53" w14:paraId="00870C4B" w14:textId="77777777" w:rsidTr="000038EE">
        <w:trPr>
          <w:trHeight w:val="272"/>
        </w:trPr>
        <w:tc>
          <w:tcPr>
            <w:tcW w:w="1682" w:type="dxa"/>
            <w:vMerge/>
            <w:vAlign w:val="center"/>
          </w:tcPr>
          <w:p w14:paraId="26A1ECE3" w14:textId="77777777" w:rsidR="000038EE" w:rsidRPr="00791D53" w:rsidRDefault="000038EE" w:rsidP="000038EE">
            <w:pPr>
              <w:tabs>
                <w:tab w:val="left" w:pos="8130"/>
              </w:tabs>
              <w:rPr>
                <w:rFonts w:ascii="Arial" w:hAnsi="Arial" w:cs="Arial"/>
                <w:bCs/>
              </w:rPr>
            </w:pPr>
          </w:p>
        </w:tc>
        <w:tc>
          <w:tcPr>
            <w:tcW w:w="3856" w:type="dxa"/>
            <w:vAlign w:val="center"/>
          </w:tcPr>
          <w:p w14:paraId="2D098639" w14:textId="51D877A8" w:rsidR="000038EE" w:rsidRPr="000038EE" w:rsidRDefault="000038EE" w:rsidP="000038EE">
            <w:pPr>
              <w:autoSpaceDE w:val="0"/>
              <w:autoSpaceDN w:val="0"/>
              <w:adjustRightInd w:val="0"/>
              <w:ind w:left="60" w:right="60"/>
              <w:rPr>
                <w:rFonts w:ascii="Arial" w:hAnsi="Arial" w:cs="Arial"/>
                <w:sz w:val="24"/>
                <w:szCs w:val="24"/>
              </w:rPr>
            </w:pPr>
            <w:r w:rsidRPr="000038EE">
              <w:rPr>
                <w:rFonts w:ascii="Arial" w:hAnsi="Arial" w:cs="Arial"/>
                <w:color w:val="000000" w:themeColor="text1"/>
                <w:sz w:val="24"/>
                <w:szCs w:val="24"/>
              </w:rPr>
              <w:t>75+</w:t>
            </w:r>
          </w:p>
        </w:tc>
        <w:tc>
          <w:tcPr>
            <w:tcW w:w="1311" w:type="dxa"/>
            <w:vAlign w:val="center"/>
          </w:tcPr>
          <w:p w14:paraId="616F16AA" w14:textId="30F8401A"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1336" w:type="dxa"/>
            <w:vAlign w:val="center"/>
          </w:tcPr>
          <w:p w14:paraId="7DC56F6A" w14:textId="7FF42C52"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1326" w:type="dxa"/>
            <w:shd w:val="clear" w:color="auto" w:fill="BFBFBF" w:themeFill="background1" w:themeFillShade="BF"/>
            <w:vAlign w:val="center"/>
          </w:tcPr>
          <w:p w14:paraId="1A5038C9" w14:textId="4AF757A9"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8.</w:t>
            </w:r>
            <w:r w:rsidR="00774F38">
              <w:rPr>
                <w:rFonts w:ascii="Arial" w:hAnsi="Arial" w:cs="Arial"/>
                <w:color w:val="000000" w:themeColor="text1"/>
                <w:sz w:val="24"/>
                <w:szCs w:val="24"/>
              </w:rPr>
              <w:t>5</w:t>
            </w:r>
            <w:r w:rsidRPr="000038EE">
              <w:rPr>
                <w:rFonts w:ascii="Arial" w:hAnsi="Arial" w:cs="Arial"/>
                <w:color w:val="000000" w:themeColor="text1"/>
                <w:sz w:val="24"/>
                <w:szCs w:val="24"/>
              </w:rPr>
              <w:t>%</w:t>
            </w:r>
          </w:p>
        </w:tc>
        <w:tc>
          <w:tcPr>
            <w:tcW w:w="1252" w:type="dxa"/>
            <w:shd w:val="clear" w:color="auto" w:fill="auto"/>
            <w:vAlign w:val="center"/>
          </w:tcPr>
          <w:p w14:paraId="129F337D" w14:textId="69369B43" w:rsidR="000038EE" w:rsidRPr="000038EE" w:rsidRDefault="00A13CF8" w:rsidP="000038EE">
            <w:pPr>
              <w:autoSpaceDE w:val="0"/>
              <w:autoSpaceDN w:val="0"/>
              <w:adjustRightInd w:val="0"/>
              <w:ind w:right="60"/>
              <w:jc w:val="center"/>
              <w:rPr>
                <w:rFonts w:ascii="Arial" w:hAnsi="Arial" w:cs="Arial"/>
                <w:color w:val="000000" w:themeColor="text1"/>
                <w:sz w:val="24"/>
                <w:szCs w:val="24"/>
              </w:rPr>
            </w:pPr>
            <w:r>
              <w:rPr>
                <w:rFonts w:ascii="Arial" w:hAnsi="Arial" w:cs="Arial"/>
                <w:sz w:val="24"/>
                <w:szCs w:val="24"/>
              </w:rPr>
              <w:t>9.</w:t>
            </w:r>
            <w:r w:rsidR="00BE2101">
              <w:rPr>
                <w:rFonts w:ascii="Arial" w:hAnsi="Arial" w:cs="Arial"/>
                <w:sz w:val="24"/>
                <w:szCs w:val="24"/>
              </w:rPr>
              <w:t>2</w:t>
            </w:r>
            <w:r w:rsidR="000038EE" w:rsidRPr="000038EE">
              <w:rPr>
                <w:rFonts w:ascii="Arial" w:hAnsi="Arial" w:cs="Arial"/>
                <w:sz w:val="24"/>
                <w:szCs w:val="24"/>
              </w:rPr>
              <w:t>%</w:t>
            </w:r>
          </w:p>
        </w:tc>
      </w:tr>
      <w:tr w:rsidR="000038EE" w:rsidRPr="00791D53" w14:paraId="67197F61" w14:textId="77777777" w:rsidTr="000038EE">
        <w:trPr>
          <w:trHeight w:val="272"/>
        </w:trPr>
        <w:tc>
          <w:tcPr>
            <w:tcW w:w="1682" w:type="dxa"/>
            <w:vMerge w:val="restart"/>
            <w:vAlign w:val="center"/>
          </w:tcPr>
          <w:p w14:paraId="57EF5078" w14:textId="77777777" w:rsidR="000038EE" w:rsidRPr="00791D53" w:rsidRDefault="000038EE" w:rsidP="000038EE">
            <w:pPr>
              <w:tabs>
                <w:tab w:val="left" w:pos="8130"/>
              </w:tabs>
              <w:rPr>
                <w:rFonts w:ascii="Arial" w:hAnsi="Arial" w:cs="Arial"/>
                <w:bCs/>
              </w:rPr>
            </w:pPr>
            <w:r w:rsidRPr="00791D53">
              <w:rPr>
                <w:rFonts w:ascii="Arial" w:hAnsi="Arial" w:cs="Arial"/>
                <w:bCs/>
              </w:rPr>
              <w:t>Ethnic group</w:t>
            </w:r>
          </w:p>
        </w:tc>
        <w:tc>
          <w:tcPr>
            <w:tcW w:w="3856" w:type="dxa"/>
            <w:vAlign w:val="center"/>
          </w:tcPr>
          <w:p w14:paraId="12EEE06B" w14:textId="62F9CA6C" w:rsidR="000038EE" w:rsidRPr="000038EE" w:rsidRDefault="000038EE" w:rsidP="000038EE">
            <w:pPr>
              <w:autoSpaceDE w:val="0"/>
              <w:autoSpaceDN w:val="0"/>
              <w:adjustRightInd w:val="0"/>
              <w:ind w:left="60" w:right="60"/>
              <w:rPr>
                <w:rFonts w:ascii="Arial" w:hAnsi="Arial" w:cs="Arial"/>
                <w:sz w:val="24"/>
                <w:szCs w:val="24"/>
              </w:rPr>
            </w:pPr>
            <w:r w:rsidRPr="000038EE">
              <w:rPr>
                <w:rFonts w:ascii="Arial" w:hAnsi="Arial" w:cs="Arial"/>
                <w:color w:val="000000" w:themeColor="text1"/>
                <w:sz w:val="24"/>
                <w:szCs w:val="24"/>
              </w:rPr>
              <w:t>BAME (Black, Asian and Minority Ethnicities inc. White Other)</w:t>
            </w:r>
          </w:p>
        </w:tc>
        <w:tc>
          <w:tcPr>
            <w:tcW w:w="1311" w:type="dxa"/>
            <w:vAlign w:val="center"/>
          </w:tcPr>
          <w:p w14:paraId="7124191F" w14:textId="654FD519"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336" w:type="dxa"/>
            <w:vAlign w:val="center"/>
          </w:tcPr>
          <w:p w14:paraId="10E4B991" w14:textId="6FF15D01"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3.9%</w:t>
            </w:r>
          </w:p>
        </w:tc>
        <w:tc>
          <w:tcPr>
            <w:tcW w:w="1326" w:type="dxa"/>
            <w:shd w:val="clear" w:color="auto" w:fill="BFBFBF" w:themeFill="background1" w:themeFillShade="BF"/>
            <w:vAlign w:val="center"/>
          </w:tcPr>
          <w:p w14:paraId="31AFBA88" w14:textId="5D8A353F"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15.0%</w:t>
            </w:r>
          </w:p>
        </w:tc>
        <w:tc>
          <w:tcPr>
            <w:tcW w:w="1252" w:type="dxa"/>
            <w:shd w:val="clear" w:color="auto" w:fill="auto"/>
            <w:vAlign w:val="center"/>
          </w:tcPr>
          <w:p w14:paraId="3D93B87E" w14:textId="0E5251E0" w:rsidR="000038EE" w:rsidRPr="000038EE" w:rsidRDefault="000038EE" w:rsidP="000038EE">
            <w:pPr>
              <w:autoSpaceDE w:val="0"/>
              <w:autoSpaceDN w:val="0"/>
              <w:adjustRightInd w:val="0"/>
              <w:ind w:right="60"/>
              <w:jc w:val="center"/>
              <w:rPr>
                <w:rFonts w:ascii="Arial" w:hAnsi="Arial" w:cs="Arial"/>
                <w:color w:val="000000" w:themeColor="text1"/>
                <w:sz w:val="24"/>
                <w:szCs w:val="24"/>
              </w:rPr>
            </w:pPr>
            <w:r w:rsidRPr="000038EE">
              <w:rPr>
                <w:rFonts w:ascii="Arial" w:hAnsi="Arial" w:cs="Arial"/>
                <w:sz w:val="24"/>
                <w:szCs w:val="24"/>
              </w:rPr>
              <w:t>1</w:t>
            </w:r>
            <w:r w:rsidR="00675E07">
              <w:rPr>
                <w:rFonts w:ascii="Arial" w:hAnsi="Arial" w:cs="Arial"/>
                <w:sz w:val="24"/>
                <w:szCs w:val="24"/>
              </w:rPr>
              <w:t>0.</w:t>
            </w:r>
            <w:r w:rsidR="002A4839">
              <w:rPr>
                <w:rFonts w:ascii="Arial" w:hAnsi="Arial" w:cs="Arial"/>
                <w:sz w:val="24"/>
                <w:szCs w:val="24"/>
              </w:rPr>
              <w:t>6</w:t>
            </w:r>
            <w:r w:rsidRPr="000038EE">
              <w:rPr>
                <w:rFonts w:ascii="Arial" w:hAnsi="Arial" w:cs="Arial"/>
                <w:sz w:val="24"/>
                <w:szCs w:val="24"/>
              </w:rPr>
              <w:t>%</w:t>
            </w:r>
          </w:p>
        </w:tc>
      </w:tr>
      <w:tr w:rsidR="000038EE" w:rsidRPr="00791D53" w14:paraId="7C8E5B1E" w14:textId="77777777" w:rsidTr="000038EE">
        <w:trPr>
          <w:trHeight w:val="272"/>
        </w:trPr>
        <w:tc>
          <w:tcPr>
            <w:tcW w:w="1682" w:type="dxa"/>
            <w:vMerge/>
            <w:vAlign w:val="center"/>
          </w:tcPr>
          <w:p w14:paraId="5838A2A0" w14:textId="77777777" w:rsidR="000038EE" w:rsidRPr="00791D53" w:rsidRDefault="000038EE" w:rsidP="000038EE">
            <w:pPr>
              <w:tabs>
                <w:tab w:val="left" w:pos="8130"/>
              </w:tabs>
              <w:rPr>
                <w:rFonts w:ascii="Arial" w:hAnsi="Arial" w:cs="Arial"/>
                <w:bCs/>
              </w:rPr>
            </w:pPr>
          </w:p>
        </w:tc>
        <w:tc>
          <w:tcPr>
            <w:tcW w:w="3856" w:type="dxa"/>
            <w:vAlign w:val="center"/>
          </w:tcPr>
          <w:p w14:paraId="0FC3ADAB" w14:textId="3DEF4DA0" w:rsidR="000038EE" w:rsidRPr="000038EE" w:rsidRDefault="000038EE" w:rsidP="000038EE">
            <w:pPr>
              <w:autoSpaceDE w:val="0"/>
              <w:autoSpaceDN w:val="0"/>
              <w:adjustRightInd w:val="0"/>
              <w:ind w:left="60" w:right="60"/>
              <w:rPr>
                <w:rFonts w:ascii="Arial" w:hAnsi="Arial" w:cs="Arial"/>
                <w:sz w:val="24"/>
                <w:szCs w:val="24"/>
              </w:rPr>
            </w:pPr>
            <w:r w:rsidRPr="000038EE">
              <w:rPr>
                <w:rFonts w:ascii="Arial" w:hAnsi="Arial" w:cs="Arial"/>
                <w:color w:val="000000" w:themeColor="text1"/>
                <w:sz w:val="24"/>
                <w:szCs w:val="24"/>
              </w:rPr>
              <w:t>White British</w:t>
            </w:r>
          </w:p>
        </w:tc>
        <w:tc>
          <w:tcPr>
            <w:tcW w:w="1311" w:type="dxa"/>
            <w:vAlign w:val="center"/>
          </w:tcPr>
          <w:p w14:paraId="60EA2EEB" w14:textId="51229DE9" w:rsidR="000038EE" w:rsidRPr="000038EE" w:rsidRDefault="009517A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978</w:t>
            </w:r>
          </w:p>
        </w:tc>
        <w:tc>
          <w:tcPr>
            <w:tcW w:w="1336" w:type="dxa"/>
            <w:vAlign w:val="center"/>
          </w:tcPr>
          <w:p w14:paraId="1316D73F" w14:textId="41335BBB" w:rsidR="000038EE" w:rsidRPr="000038EE" w:rsidRDefault="002A33CD" w:rsidP="000038EE">
            <w:pPr>
              <w:autoSpaceDE w:val="0"/>
              <w:autoSpaceDN w:val="0"/>
              <w:adjustRightInd w:val="0"/>
              <w:ind w:right="60"/>
              <w:jc w:val="center"/>
              <w:rPr>
                <w:rFonts w:ascii="Arial" w:hAnsi="Arial" w:cs="Arial"/>
                <w:color w:val="000000" w:themeColor="text1"/>
                <w:sz w:val="24"/>
                <w:szCs w:val="24"/>
              </w:rPr>
            </w:pPr>
            <w:r>
              <w:rPr>
                <w:rFonts w:ascii="Arial" w:hAnsi="Arial" w:cs="Arial"/>
                <w:color w:val="000000" w:themeColor="text1"/>
                <w:sz w:val="24"/>
                <w:szCs w:val="24"/>
              </w:rPr>
              <w:t>96.1%</w:t>
            </w:r>
          </w:p>
        </w:tc>
        <w:tc>
          <w:tcPr>
            <w:tcW w:w="1326" w:type="dxa"/>
            <w:shd w:val="clear" w:color="auto" w:fill="BFBFBF" w:themeFill="background1" w:themeFillShade="BF"/>
            <w:vAlign w:val="center"/>
          </w:tcPr>
          <w:p w14:paraId="6E4C589C" w14:textId="34E95667" w:rsidR="000038EE" w:rsidRPr="000038EE" w:rsidRDefault="000038EE" w:rsidP="000038EE">
            <w:pPr>
              <w:autoSpaceDE w:val="0"/>
              <w:autoSpaceDN w:val="0"/>
              <w:adjustRightInd w:val="0"/>
              <w:ind w:right="60"/>
              <w:jc w:val="center"/>
              <w:rPr>
                <w:rFonts w:ascii="Arial" w:hAnsi="Arial" w:cs="Arial"/>
                <w:sz w:val="24"/>
                <w:szCs w:val="24"/>
              </w:rPr>
            </w:pPr>
            <w:r w:rsidRPr="000038EE">
              <w:rPr>
                <w:rFonts w:ascii="Arial" w:hAnsi="Arial" w:cs="Arial"/>
                <w:color w:val="000000" w:themeColor="text1"/>
                <w:sz w:val="24"/>
                <w:szCs w:val="24"/>
              </w:rPr>
              <w:t>85.0%</w:t>
            </w:r>
          </w:p>
        </w:tc>
        <w:tc>
          <w:tcPr>
            <w:tcW w:w="1252" w:type="dxa"/>
            <w:shd w:val="clear" w:color="auto" w:fill="auto"/>
            <w:vAlign w:val="center"/>
          </w:tcPr>
          <w:p w14:paraId="01F058E1" w14:textId="23F5D1B8" w:rsidR="000038EE" w:rsidRPr="000038EE" w:rsidRDefault="002A4839" w:rsidP="000038EE">
            <w:pPr>
              <w:autoSpaceDE w:val="0"/>
              <w:autoSpaceDN w:val="0"/>
              <w:adjustRightInd w:val="0"/>
              <w:ind w:right="60"/>
              <w:jc w:val="center"/>
              <w:rPr>
                <w:rFonts w:ascii="Arial" w:hAnsi="Arial" w:cs="Arial"/>
                <w:color w:val="000000" w:themeColor="text1"/>
                <w:sz w:val="24"/>
                <w:szCs w:val="24"/>
              </w:rPr>
            </w:pPr>
            <w:r>
              <w:rPr>
                <w:rFonts w:ascii="Arial" w:hAnsi="Arial" w:cs="Arial"/>
                <w:sz w:val="24"/>
                <w:szCs w:val="24"/>
              </w:rPr>
              <w:t>89.4</w:t>
            </w:r>
            <w:r w:rsidR="000038EE" w:rsidRPr="000038EE">
              <w:rPr>
                <w:rFonts w:ascii="Arial" w:hAnsi="Arial" w:cs="Arial"/>
                <w:sz w:val="24"/>
                <w:szCs w:val="24"/>
              </w:rPr>
              <w:t>%</w:t>
            </w:r>
          </w:p>
        </w:tc>
      </w:tr>
    </w:tbl>
    <w:p w14:paraId="7C4A949E" w14:textId="77777777" w:rsidR="006322F7" w:rsidRDefault="006322F7" w:rsidP="0005412F">
      <w:pPr>
        <w:tabs>
          <w:tab w:val="left" w:pos="8130"/>
        </w:tabs>
        <w:spacing w:after="0" w:line="240" w:lineRule="auto"/>
        <w:jc w:val="both"/>
        <w:rPr>
          <w:rFonts w:ascii="Arial" w:hAnsi="Arial" w:cs="Arial"/>
          <w:sz w:val="24"/>
          <w:szCs w:val="24"/>
        </w:rPr>
      </w:pPr>
    </w:p>
    <w:p w14:paraId="3D9DC92E" w14:textId="2CB5AF10" w:rsidR="00D13673" w:rsidRPr="002D2719" w:rsidRDefault="00D13673" w:rsidP="00D13673">
      <w:pPr>
        <w:tabs>
          <w:tab w:val="left" w:pos="8130"/>
        </w:tabs>
        <w:spacing w:after="0" w:line="240" w:lineRule="auto"/>
        <w:jc w:val="both"/>
        <w:rPr>
          <w:rFonts w:ascii="Arial" w:eastAsia="Times New Roman" w:hAnsi="Arial" w:cs="Arial"/>
          <w:b/>
          <w:bCs/>
          <w:sz w:val="24"/>
          <w:szCs w:val="24"/>
        </w:rPr>
      </w:pPr>
      <w:r w:rsidRPr="002D2719">
        <w:rPr>
          <w:rFonts w:ascii="Arial" w:hAnsi="Arial" w:cs="Arial"/>
          <w:b/>
          <w:bCs/>
          <w:sz w:val="24"/>
          <w:szCs w:val="24"/>
        </w:rPr>
        <w:t xml:space="preserve">Note: Responses are </w:t>
      </w:r>
      <w:r w:rsidRPr="002D2719">
        <w:rPr>
          <w:rFonts w:ascii="Arial" w:hAnsi="Arial" w:cs="Arial"/>
          <w:b/>
          <w:bCs/>
          <w:sz w:val="24"/>
          <w:szCs w:val="24"/>
          <w:u w:val="single"/>
        </w:rPr>
        <w:t>not</w:t>
      </w:r>
      <w:r w:rsidRPr="002D2719">
        <w:rPr>
          <w:rFonts w:ascii="Arial" w:hAnsi="Arial" w:cs="Arial"/>
          <w:b/>
          <w:bCs/>
          <w:sz w:val="24"/>
          <w:szCs w:val="24"/>
        </w:rPr>
        <w:t xml:space="preserve"> weighted geographically. Minimum sample sizes at ward level were not met and therefore it is not possible to produce ward level results. </w:t>
      </w:r>
    </w:p>
    <w:p w14:paraId="69E62BC5" w14:textId="77777777" w:rsidR="00162217" w:rsidRPr="001A4C4D" w:rsidRDefault="00162217" w:rsidP="0005412F">
      <w:pPr>
        <w:tabs>
          <w:tab w:val="left" w:pos="8130"/>
        </w:tabs>
        <w:spacing w:after="0" w:line="240" w:lineRule="auto"/>
        <w:jc w:val="both"/>
        <w:rPr>
          <w:rFonts w:ascii="Arial" w:hAnsi="Arial" w:cs="Arial"/>
          <w:sz w:val="20"/>
          <w:szCs w:val="20"/>
        </w:rPr>
      </w:pPr>
    </w:p>
    <w:p w14:paraId="30B38649" w14:textId="77777777" w:rsidR="00980778" w:rsidRDefault="00980778" w:rsidP="00980778">
      <w:pPr>
        <w:spacing w:after="0" w:line="240" w:lineRule="auto"/>
        <w:rPr>
          <w:rFonts w:ascii="Arial" w:hAnsi="Arial" w:cs="Arial"/>
          <w:b/>
          <w:color w:val="E45D0F"/>
          <w:sz w:val="24"/>
          <w:szCs w:val="24"/>
        </w:rPr>
      </w:pPr>
      <w:r>
        <w:rPr>
          <w:rFonts w:ascii="Arial" w:hAnsi="Arial" w:cs="Arial"/>
          <w:b/>
          <w:color w:val="E45D0F"/>
          <w:sz w:val="24"/>
          <w:szCs w:val="24"/>
        </w:rPr>
        <w:t>Average Score Analysis:</w:t>
      </w:r>
    </w:p>
    <w:p w14:paraId="7233712A" w14:textId="77777777" w:rsidR="00980778" w:rsidRDefault="00980778" w:rsidP="00980778">
      <w:pPr>
        <w:spacing w:after="0" w:line="240" w:lineRule="auto"/>
        <w:rPr>
          <w:rFonts w:ascii="Arial" w:hAnsi="Arial" w:cs="Arial"/>
          <w:b/>
          <w:color w:val="E45D0F"/>
          <w:sz w:val="24"/>
          <w:szCs w:val="24"/>
        </w:rPr>
      </w:pPr>
    </w:p>
    <w:p w14:paraId="3A893F82" w14:textId="3026D632" w:rsidR="00980778" w:rsidRDefault="00980778" w:rsidP="00980778">
      <w:pPr>
        <w:spacing w:after="0" w:line="240" w:lineRule="auto"/>
        <w:jc w:val="both"/>
        <w:rPr>
          <w:rFonts w:ascii="Arial" w:hAnsi="Arial" w:cs="Arial"/>
          <w:sz w:val="24"/>
          <w:szCs w:val="24"/>
        </w:rPr>
      </w:pPr>
      <w:r>
        <w:rPr>
          <w:rFonts w:ascii="Arial" w:hAnsi="Arial" w:cs="Arial"/>
          <w:sz w:val="24"/>
          <w:szCs w:val="24"/>
        </w:rPr>
        <w:t xml:space="preserve">A number of the questions in this panel survey asked respondents to state </w:t>
      </w:r>
      <w:r w:rsidR="004329D5">
        <w:rPr>
          <w:rFonts w:ascii="Arial" w:hAnsi="Arial" w:cs="Arial"/>
          <w:sz w:val="24"/>
          <w:szCs w:val="24"/>
        </w:rPr>
        <w:t xml:space="preserve">how much they disagree / agree with a statement, or </w:t>
      </w:r>
      <w:r>
        <w:rPr>
          <w:rFonts w:ascii="Arial" w:hAnsi="Arial" w:cs="Arial"/>
          <w:sz w:val="24"/>
          <w:szCs w:val="24"/>
        </w:rPr>
        <w:t xml:space="preserve">how </w:t>
      </w:r>
      <w:r w:rsidR="0023328E">
        <w:rPr>
          <w:rFonts w:ascii="Arial" w:hAnsi="Arial" w:cs="Arial"/>
          <w:sz w:val="24"/>
          <w:szCs w:val="24"/>
        </w:rPr>
        <w:t>dissatisfied / satisfied they are with certain things</w:t>
      </w:r>
      <w:r>
        <w:rPr>
          <w:rFonts w:ascii="Arial" w:hAnsi="Arial" w:cs="Arial"/>
          <w:sz w:val="24"/>
          <w:szCs w:val="24"/>
        </w:rPr>
        <w:t>.</w:t>
      </w:r>
    </w:p>
    <w:p w14:paraId="3E5643C1" w14:textId="77777777" w:rsidR="00980778" w:rsidRDefault="00980778" w:rsidP="00980778">
      <w:pPr>
        <w:spacing w:after="0" w:line="240" w:lineRule="auto"/>
        <w:jc w:val="both"/>
        <w:rPr>
          <w:rFonts w:ascii="Arial" w:hAnsi="Arial" w:cs="Arial"/>
          <w:sz w:val="24"/>
          <w:szCs w:val="24"/>
        </w:rPr>
      </w:pPr>
    </w:p>
    <w:p w14:paraId="0E7221AD" w14:textId="4678BB39" w:rsidR="00980778" w:rsidRDefault="00980778" w:rsidP="00980778">
      <w:pPr>
        <w:spacing w:after="0" w:line="240" w:lineRule="auto"/>
        <w:jc w:val="both"/>
        <w:rPr>
          <w:rFonts w:ascii="Arial" w:hAnsi="Arial" w:cs="Arial"/>
          <w:sz w:val="24"/>
          <w:szCs w:val="24"/>
        </w:rPr>
      </w:pPr>
      <w:r>
        <w:rPr>
          <w:rFonts w:ascii="Arial" w:hAnsi="Arial" w:cs="Arial"/>
          <w:sz w:val="24"/>
          <w:szCs w:val="24"/>
        </w:rPr>
        <w:t xml:space="preserve">This report includes, as standard, the proportion of respondents who </w:t>
      </w:r>
      <w:r w:rsidR="00010DB3">
        <w:rPr>
          <w:rFonts w:ascii="Arial" w:hAnsi="Arial" w:cs="Arial"/>
          <w:sz w:val="24"/>
          <w:szCs w:val="24"/>
        </w:rPr>
        <w:t xml:space="preserve">disagree / agree or who are </w:t>
      </w:r>
      <w:r w:rsidR="008E2289">
        <w:rPr>
          <w:rFonts w:ascii="Arial" w:hAnsi="Arial" w:cs="Arial"/>
          <w:sz w:val="24"/>
          <w:szCs w:val="24"/>
        </w:rPr>
        <w:t>dissatisfied / satisfied</w:t>
      </w:r>
      <w:r>
        <w:rPr>
          <w:rFonts w:ascii="Arial" w:hAnsi="Arial" w:cs="Arial"/>
          <w:sz w:val="24"/>
          <w:szCs w:val="24"/>
        </w:rPr>
        <w:t xml:space="preserve">. However, </w:t>
      </w:r>
      <w:r w:rsidR="008E2289">
        <w:rPr>
          <w:rFonts w:ascii="Arial" w:hAnsi="Arial" w:cs="Arial"/>
          <w:sz w:val="24"/>
          <w:szCs w:val="24"/>
        </w:rPr>
        <w:t xml:space="preserve">where appropriate, </w:t>
      </w:r>
      <w:r>
        <w:rPr>
          <w:rFonts w:ascii="Arial" w:hAnsi="Arial" w:cs="Arial"/>
          <w:sz w:val="24"/>
          <w:szCs w:val="24"/>
        </w:rPr>
        <w:t xml:space="preserve">it also provides an “Average Score” measure for each aspect of these questions. </w:t>
      </w:r>
    </w:p>
    <w:p w14:paraId="4B82A62A" w14:textId="77777777" w:rsidR="00980778" w:rsidRDefault="00980778" w:rsidP="00980778">
      <w:pPr>
        <w:spacing w:after="0" w:line="240" w:lineRule="auto"/>
        <w:jc w:val="both"/>
        <w:rPr>
          <w:rFonts w:ascii="Arial" w:hAnsi="Arial" w:cs="Arial"/>
          <w:sz w:val="24"/>
          <w:szCs w:val="24"/>
        </w:rPr>
      </w:pPr>
    </w:p>
    <w:p w14:paraId="6E2D7B90" w14:textId="77777777" w:rsidR="00980778" w:rsidRDefault="00980778" w:rsidP="00980778">
      <w:pPr>
        <w:spacing w:after="0" w:line="240" w:lineRule="auto"/>
        <w:jc w:val="both"/>
        <w:rPr>
          <w:rFonts w:ascii="Arial" w:hAnsi="Arial" w:cs="Arial"/>
          <w:sz w:val="24"/>
          <w:szCs w:val="24"/>
        </w:rPr>
      </w:pPr>
      <w:r>
        <w:rPr>
          <w:rFonts w:ascii="Arial" w:hAnsi="Arial" w:cs="Arial"/>
          <w:sz w:val="24"/>
          <w:szCs w:val="24"/>
        </w:rPr>
        <w:t>This is done by assigning a numerical value to each response category (see below) and then calculating an average value across all respondents.</w:t>
      </w:r>
    </w:p>
    <w:p w14:paraId="61EA2923" w14:textId="77777777" w:rsidR="00980778" w:rsidRDefault="00980778" w:rsidP="00980778">
      <w:pPr>
        <w:spacing w:after="0" w:line="240" w:lineRule="auto"/>
        <w:jc w:val="both"/>
        <w:rPr>
          <w:rFonts w:ascii="Arial" w:hAnsi="Arial" w:cs="Arial"/>
          <w:sz w:val="24"/>
          <w:szCs w:val="24"/>
        </w:rPr>
      </w:pPr>
    </w:p>
    <w:tbl>
      <w:tblPr>
        <w:tblStyle w:val="TableGrid"/>
        <w:tblW w:w="10499" w:type="dxa"/>
        <w:tblLook w:val="04A0" w:firstRow="1" w:lastRow="0" w:firstColumn="1" w:lastColumn="0" w:noHBand="0" w:noVBand="1"/>
      </w:tblPr>
      <w:tblGrid>
        <w:gridCol w:w="3507"/>
        <w:gridCol w:w="3507"/>
        <w:gridCol w:w="3485"/>
      </w:tblGrid>
      <w:tr w:rsidR="00010DB3" w14:paraId="4A697799" w14:textId="77777777" w:rsidTr="00010DB3">
        <w:tc>
          <w:tcPr>
            <w:tcW w:w="3507" w:type="dxa"/>
          </w:tcPr>
          <w:p w14:paraId="0C6B6EC7" w14:textId="75C1D5F3" w:rsidR="00010DB3" w:rsidRDefault="00010DB3" w:rsidP="00010DB3">
            <w:pPr>
              <w:jc w:val="center"/>
              <w:rPr>
                <w:rFonts w:ascii="Arial" w:hAnsi="Arial" w:cs="Arial"/>
                <w:sz w:val="24"/>
                <w:szCs w:val="24"/>
              </w:rPr>
            </w:pPr>
            <w:r>
              <w:rPr>
                <w:rFonts w:ascii="Arial" w:hAnsi="Arial" w:cs="Arial"/>
                <w:sz w:val="24"/>
                <w:szCs w:val="24"/>
              </w:rPr>
              <w:t>Strongly Disagree</w:t>
            </w:r>
          </w:p>
        </w:tc>
        <w:tc>
          <w:tcPr>
            <w:tcW w:w="3507" w:type="dxa"/>
          </w:tcPr>
          <w:p w14:paraId="16EB8414" w14:textId="2514075E" w:rsidR="00010DB3" w:rsidRDefault="00010DB3" w:rsidP="00010DB3">
            <w:pPr>
              <w:jc w:val="center"/>
              <w:rPr>
                <w:rFonts w:ascii="Arial" w:hAnsi="Arial" w:cs="Arial"/>
                <w:sz w:val="24"/>
                <w:szCs w:val="24"/>
              </w:rPr>
            </w:pPr>
            <w:r>
              <w:rPr>
                <w:rFonts w:ascii="Arial" w:hAnsi="Arial" w:cs="Arial"/>
                <w:sz w:val="24"/>
                <w:szCs w:val="24"/>
              </w:rPr>
              <w:t>Very Dissatisfied</w:t>
            </w:r>
          </w:p>
        </w:tc>
        <w:tc>
          <w:tcPr>
            <w:tcW w:w="3485" w:type="dxa"/>
          </w:tcPr>
          <w:p w14:paraId="7FA3CFD7" w14:textId="77777777" w:rsidR="00010DB3" w:rsidRDefault="00010DB3" w:rsidP="00010DB3">
            <w:pPr>
              <w:jc w:val="center"/>
              <w:rPr>
                <w:rFonts w:ascii="Arial" w:hAnsi="Arial" w:cs="Arial"/>
                <w:sz w:val="24"/>
                <w:szCs w:val="24"/>
              </w:rPr>
            </w:pPr>
            <w:r>
              <w:rPr>
                <w:rFonts w:ascii="Arial" w:hAnsi="Arial" w:cs="Arial"/>
                <w:sz w:val="24"/>
                <w:szCs w:val="24"/>
              </w:rPr>
              <w:t>-2</w:t>
            </w:r>
          </w:p>
        </w:tc>
      </w:tr>
      <w:tr w:rsidR="00010DB3" w14:paraId="0647FBEA" w14:textId="77777777" w:rsidTr="00010DB3">
        <w:tc>
          <w:tcPr>
            <w:tcW w:w="3507" w:type="dxa"/>
          </w:tcPr>
          <w:p w14:paraId="6046612D" w14:textId="2839BB26" w:rsidR="00010DB3" w:rsidRDefault="00010DB3" w:rsidP="00010DB3">
            <w:pPr>
              <w:jc w:val="center"/>
              <w:rPr>
                <w:rFonts w:ascii="Arial" w:hAnsi="Arial" w:cs="Arial"/>
                <w:sz w:val="24"/>
                <w:szCs w:val="24"/>
              </w:rPr>
            </w:pPr>
            <w:r>
              <w:rPr>
                <w:rFonts w:ascii="Arial" w:hAnsi="Arial" w:cs="Arial"/>
                <w:sz w:val="24"/>
                <w:szCs w:val="24"/>
              </w:rPr>
              <w:t>Disagree</w:t>
            </w:r>
          </w:p>
        </w:tc>
        <w:tc>
          <w:tcPr>
            <w:tcW w:w="3507" w:type="dxa"/>
          </w:tcPr>
          <w:p w14:paraId="0AC29848" w14:textId="2D4C397E" w:rsidR="00010DB3" w:rsidRDefault="00010DB3" w:rsidP="00010DB3">
            <w:pPr>
              <w:jc w:val="center"/>
              <w:rPr>
                <w:rFonts w:ascii="Arial" w:hAnsi="Arial" w:cs="Arial"/>
                <w:sz w:val="24"/>
                <w:szCs w:val="24"/>
              </w:rPr>
            </w:pPr>
            <w:r>
              <w:rPr>
                <w:rFonts w:ascii="Arial" w:hAnsi="Arial" w:cs="Arial"/>
                <w:sz w:val="24"/>
                <w:szCs w:val="24"/>
              </w:rPr>
              <w:t>Dissatisfied</w:t>
            </w:r>
          </w:p>
        </w:tc>
        <w:tc>
          <w:tcPr>
            <w:tcW w:w="3485" w:type="dxa"/>
          </w:tcPr>
          <w:p w14:paraId="5758D749" w14:textId="77777777" w:rsidR="00010DB3" w:rsidRDefault="00010DB3" w:rsidP="00010DB3">
            <w:pPr>
              <w:jc w:val="center"/>
              <w:rPr>
                <w:rFonts w:ascii="Arial" w:hAnsi="Arial" w:cs="Arial"/>
                <w:sz w:val="24"/>
                <w:szCs w:val="24"/>
              </w:rPr>
            </w:pPr>
            <w:r>
              <w:rPr>
                <w:rFonts w:ascii="Arial" w:hAnsi="Arial" w:cs="Arial"/>
                <w:sz w:val="24"/>
                <w:szCs w:val="24"/>
              </w:rPr>
              <w:t>-1</w:t>
            </w:r>
          </w:p>
        </w:tc>
      </w:tr>
      <w:tr w:rsidR="00010DB3" w14:paraId="72EBCCF2" w14:textId="77777777" w:rsidTr="00010DB3">
        <w:tc>
          <w:tcPr>
            <w:tcW w:w="3507" w:type="dxa"/>
          </w:tcPr>
          <w:p w14:paraId="55D81BDC" w14:textId="49CD5BA0" w:rsidR="00010DB3" w:rsidRDefault="00010DB3" w:rsidP="00010DB3">
            <w:pPr>
              <w:jc w:val="center"/>
              <w:rPr>
                <w:rFonts w:ascii="Arial" w:hAnsi="Arial" w:cs="Arial"/>
                <w:sz w:val="24"/>
                <w:szCs w:val="24"/>
              </w:rPr>
            </w:pPr>
            <w:r>
              <w:rPr>
                <w:rFonts w:ascii="Arial" w:hAnsi="Arial" w:cs="Arial"/>
                <w:sz w:val="24"/>
                <w:szCs w:val="24"/>
              </w:rPr>
              <w:t>Neither</w:t>
            </w:r>
          </w:p>
        </w:tc>
        <w:tc>
          <w:tcPr>
            <w:tcW w:w="3507" w:type="dxa"/>
          </w:tcPr>
          <w:p w14:paraId="3C0553EA" w14:textId="45868CE6" w:rsidR="00010DB3" w:rsidRDefault="00010DB3" w:rsidP="00010DB3">
            <w:pPr>
              <w:jc w:val="center"/>
              <w:rPr>
                <w:rFonts w:ascii="Arial" w:hAnsi="Arial" w:cs="Arial"/>
                <w:sz w:val="24"/>
                <w:szCs w:val="24"/>
              </w:rPr>
            </w:pPr>
            <w:r>
              <w:rPr>
                <w:rFonts w:ascii="Arial" w:hAnsi="Arial" w:cs="Arial"/>
                <w:sz w:val="24"/>
                <w:szCs w:val="24"/>
              </w:rPr>
              <w:t>Neither</w:t>
            </w:r>
          </w:p>
        </w:tc>
        <w:tc>
          <w:tcPr>
            <w:tcW w:w="3485" w:type="dxa"/>
          </w:tcPr>
          <w:p w14:paraId="5C52E36E" w14:textId="77777777" w:rsidR="00010DB3" w:rsidRDefault="00010DB3" w:rsidP="00010DB3">
            <w:pPr>
              <w:jc w:val="center"/>
              <w:rPr>
                <w:rFonts w:ascii="Arial" w:hAnsi="Arial" w:cs="Arial"/>
                <w:sz w:val="24"/>
                <w:szCs w:val="24"/>
              </w:rPr>
            </w:pPr>
            <w:r>
              <w:rPr>
                <w:rFonts w:ascii="Arial" w:hAnsi="Arial" w:cs="Arial"/>
                <w:sz w:val="24"/>
                <w:szCs w:val="24"/>
              </w:rPr>
              <w:t>0</w:t>
            </w:r>
          </w:p>
        </w:tc>
      </w:tr>
      <w:tr w:rsidR="00010DB3" w14:paraId="179EABCD" w14:textId="77777777" w:rsidTr="00010DB3">
        <w:tc>
          <w:tcPr>
            <w:tcW w:w="3507" w:type="dxa"/>
          </w:tcPr>
          <w:p w14:paraId="783024CF" w14:textId="6640D327" w:rsidR="00010DB3" w:rsidRDefault="00010DB3" w:rsidP="00010DB3">
            <w:pPr>
              <w:jc w:val="center"/>
              <w:rPr>
                <w:rFonts w:ascii="Arial" w:hAnsi="Arial" w:cs="Arial"/>
                <w:sz w:val="24"/>
                <w:szCs w:val="24"/>
              </w:rPr>
            </w:pPr>
            <w:r>
              <w:rPr>
                <w:rFonts w:ascii="Arial" w:hAnsi="Arial" w:cs="Arial"/>
                <w:sz w:val="24"/>
                <w:szCs w:val="24"/>
              </w:rPr>
              <w:t>Agree</w:t>
            </w:r>
          </w:p>
        </w:tc>
        <w:tc>
          <w:tcPr>
            <w:tcW w:w="3507" w:type="dxa"/>
          </w:tcPr>
          <w:p w14:paraId="0FCF54C0" w14:textId="095AB721" w:rsidR="00010DB3" w:rsidRDefault="00010DB3" w:rsidP="00010DB3">
            <w:pPr>
              <w:jc w:val="center"/>
              <w:rPr>
                <w:rFonts w:ascii="Arial" w:hAnsi="Arial" w:cs="Arial"/>
                <w:sz w:val="24"/>
                <w:szCs w:val="24"/>
              </w:rPr>
            </w:pPr>
            <w:r>
              <w:rPr>
                <w:rFonts w:ascii="Arial" w:hAnsi="Arial" w:cs="Arial"/>
                <w:sz w:val="24"/>
                <w:szCs w:val="24"/>
              </w:rPr>
              <w:t>Satisfied</w:t>
            </w:r>
          </w:p>
        </w:tc>
        <w:tc>
          <w:tcPr>
            <w:tcW w:w="3485" w:type="dxa"/>
          </w:tcPr>
          <w:p w14:paraId="3C580403" w14:textId="77777777" w:rsidR="00010DB3" w:rsidRDefault="00010DB3" w:rsidP="00010DB3">
            <w:pPr>
              <w:jc w:val="center"/>
              <w:rPr>
                <w:rFonts w:ascii="Arial" w:hAnsi="Arial" w:cs="Arial"/>
                <w:sz w:val="24"/>
                <w:szCs w:val="24"/>
              </w:rPr>
            </w:pPr>
            <w:r>
              <w:rPr>
                <w:rFonts w:ascii="Arial" w:hAnsi="Arial" w:cs="Arial"/>
                <w:sz w:val="24"/>
                <w:szCs w:val="24"/>
              </w:rPr>
              <w:t>+1</w:t>
            </w:r>
          </w:p>
        </w:tc>
      </w:tr>
      <w:tr w:rsidR="00010DB3" w14:paraId="602254F2" w14:textId="77777777" w:rsidTr="00010DB3">
        <w:tc>
          <w:tcPr>
            <w:tcW w:w="3507" w:type="dxa"/>
          </w:tcPr>
          <w:p w14:paraId="0F7F7C41" w14:textId="5FF16AB0" w:rsidR="00010DB3" w:rsidRDefault="00010DB3" w:rsidP="00010DB3">
            <w:pPr>
              <w:jc w:val="center"/>
              <w:rPr>
                <w:rFonts w:ascii="Arial" w:hAnsi="Arial" w:cs="Arial"/>
                <w:sz w:val="24"/>
                <w:szCs w:val="24"/>
              </w:rPr>
            </w:pPr>
            <w:r>
              <w:rPr>
                <w:rFonts w:ascii="Arial" w:hAnsi="Arial" w:cs="Arial"/>
                <w:sz w:val="24"/>
                <w:szCs w:val="24"/>
              </w:rPr>
              <w:t>Strongly Agree</w:t>
            </w:r>
          </w:p>
        </w:tc>
        <w:tc>
          <w:tcPr>
            <w:tcW w:w="3507" w:type="dxa"/>
          </w:tcPr>
          <w:p w14:paraId="139BF336" w14:textId="5DDA01AF" w:rsidR="00010DB3" w:rsidRDefault="00010DB3" w:rsidP="00010DB3">
            <w:pPr>
              <w:jc w:val="center"/>
              <w:rPr>
                <w:rFonts w:ascii="Arial" w:hAnsi="Arial" w:cs="Arial"/>
                <w:sz w:val="24"/>
                <w:szCs w:val="24"/>
              </w:rPr>
            </w:pPr>
            <w:r>
              <w:rPr>
                <w:rFonts w:ascii="Arial" w:hAnsi="Arial" w:cs="Arial"/>
                <w:sz w:val="24"/>
                <w:szCs w:val="24"/>
              </w:rPr>
              <w:t>Very Satisfied</w:t>
            </w:r>
          </w:p>
        </w:tc>
        <w:tc>
          <w:tcPr>
            <w:tcW w:w="3485" w:type="dxa"/>
          </w:tcPr>
          <w:p w14:paraId="5D1A9711" w14:textId="77777777" w:rsidR="00010DB3" w:rsidRDefault="00010DB3" w:rsidP="00010DB3">
            <w:pPr>
              <w:jc w:val="center"/>
              <w:rPr>
                <w:rFonts w:ascii="Arial" w:hAnsi="Arial" w:cs="Arial"/>
                <w:sz w:val="24"/>
                <w:szCs w:val="24"/>
              </w:rPr>
            </w:pPr>
            <w:r>
              <w:rPr>
                <w:rFonts w:ascii="Arial" w:hAnsi="Arial" w:cs="Arial"/>
                <w:sz w:val="24"/>
                <w:szCs w:val="24"/>
              </w:rPr>
              <w:t>+2</w:t>
            </w:r>
          </w:p>
        </w:tc>
      </w:tr>
    </w:tbl>
    <w:p w14:paraId="2021A5BA" w14:textId="77777777" w:rsidR="00980778" w:rsidRPr="00E11272" w:rsidRDefault="00980778" w:rsidP="00980778">
      <w:pPr>
        <w:spacing w:after="0" w:line="240" w:lineRule="auto"/>
        <w:jc w:val="both"/>
        <w:rPr>
          <w:rFonts w:ascii="Arial" w:hAnsi="Arial" w:cs="Arial"/>
          <w:sz w:val="24"/>
          <w:szCs w:val="24"/>
        </w:rPr>
      </w:pPr>
    </w:p>
    <w:p w14:paraId="45DF93EE" w14:textId="5EF6B6B7" w:rsidR="00980778" w:rsidRDefault="00980778" w:rsidP="00980778">
      <w:pPr>
        <w:spacing w:after="0" w:line="240" w:lineRule="auto"/>
        <w:jc w:val="both"/>
        <w:rPr>
          <w:rFonts w:ascii="Arial" w:hAnsi="Arial" w:cs="Arial"/>
          <w:sz w:val="24"/>
          <w:szCs w:val="24"/>
        </w:rPr>
      </w:pPr>
      <w:r>
        <w:rPr>
          <w:rFonts w:ascii="Arial" w:hAnsi="Arial" w:cs="Arial"/>
          <w:sz w:val="24"/>
          <w:szCs w:val="24"/>
        </w:rPr>
        <w:t>Negative Average Scores suggest that respondents are more likely to be dissatisfied</w:t>
      </w:r>
      <w:r w:rsidR="008E2289">
        <w:rPr>
          <w:rFonts w:ascii="Arial" w:hAnsi="Arial" w:cs="Arial"/>
          <w:sz w:val="24"/>
          <w:szCs w:val="24"/>
        </w:rPr>
        <w:t xml:space="preserve"> /</w:t>
      </w:r>
      <w:r w:rsidR="008E2289" w:rsidRPr="008E2289">
        <w:rPr>
          <w:rFonts w:ascii="Arial" w:hAnsi="Arial" w:cs="Arial"/>
          <w:sz w:val="24"/>
          <w:szCs w:val="24"/>
        </w:rPr>
        <w:t xml:space="preserve"> </w:t>
      </w:r>
      <w:r w:rsidR="008E2289">
        <w:rPr>
          <w:rFonts w:ascii="Arial" w:hAnsi="Arial" w:cs="Arial"/>
          <w:sz w:val="24"/>
          <w:szCs w:val="24"/>
        </w:rPr>
        <w:t>disagree</w:t>
      </w:r>
      <w:r>
        <w:rPr>
          <w:rFonts w:ascii="Arial" w:hAnsi="Arial" w:cs="Arial"/>
          <w:sz w:val="24"/>
          <w:szCs w:val="24"/>
        </w:rPr>
        <w:t xml:space="preserve">; with values closer to -2 suggesting they </w:t>
      </w:r>
      <w:r w:rsidR="008E2289">
        <w:rPr>
          <w:rFonts w:ascii="Arial" w:hAnsi="Arial" w:cs="Arial"/>
          <w:sz w:val="24"/>
          <w:szCs w:val="24"/>
        </w:rPr>
        <w:t xml:space="preserve">are more dissatisfied / </w:t>
      </w:r>
      <w:r>
        <w:rPr>
          <w:rFonts w:ascii="Arial" w:hAnsi="Arial" w:cs="Arial"/>
          <w:sz w:val="24"/>
          <w:szCs w:val="24"/>
        </w:rPr>
        <w:t>disagree more strongly.</w:t>
      </w:r>
    </w:p>
    <w:p w14:paraId="2D3AF69E" w14:textId="77777777" w:rsidR="00980778" w:rsidRDefault="00980778" w:rsidP="00980778">
      <w:pPr>
        <w:spacing w:after="0" w:line="240" w:lineRule="auto"/>
        <w:jc w:val="both"/>
        <w:rPr>
          <w:rFonts w:ascii="Arial" w:hAnsi="Arial" w:cs="Arial"/>
          <w:sz w:val="24"/>
          <w:szCs w:val="24"/>
        </w:rPr>
      </w:pPr>
    </w:p>
    <w:p w14:paraId="4A13C71E" w14:textId="74458CF0" w:rsidR="00980778" w:rsidRDefault="00980778" w:rsidP="00980778">
      <w:pPr>
        <w:spacing w:after="0" w:line="240" w:lineRule="auto"/>
        <w:jc w:val="both"/>
        <w:rPr>
          <w:rFonts w:ascii="Arial" w:hAnsi="Arial" w:cs="Arial"/>
          <w:sz w:val="24"/>
          <w:szCs w:val="24"/>
        </w:rPr>
      </w:pPr>
      <w:r>
        <w:rPr>
          <w:rFonts w:ascii="Arial" w:hAnsi="Arial" w:cs="Arial"/>
          <w:sz w:val="24"/>
          <w:szCs w:val="24"/>
        </w:rPr>
        <w:t xml:space="preserve">Positive Average Scores suggest that respondents are more likely </w:t>
      </w:r>
      <w:r w:rsidR="008E2289">
        <w:rPr>
          <w:rFonts w:ascii="Arial" w:hAnsi="Arial" w:cs="Arial"/>
          <w:sz w:val="24"/>
          <w:szCs w:val="24"/>
        </w:rPr>
        <w:t xml:space="preserve">be satisfied / </w:t>
      </w:r>
      <w:r>
        <w:rPr>
          <w:rFonts w:ascii="Arial" w:hAnsi="Arial" w:cs="Arial"/>
          <w:sz w:val="24"/>
          <w:szCs w:val="24"/>
        </w:rPr>
        <w:t>to agre</w:t>
      </w:r>
      <w:r w:rsidR="008E2289">
        <w:rPr>
          <w:rFonts w:ascii="Arial" w:hAnsi="Arial" w:cs="Arial"/>
          <w:sz w:val="24"/>
          <w:szCs w:val="24"/>
        </w:rPr>
        <w:t>e</w:t>
      </w:r>
      <w:r>
        <w:rPr>
          <w:rFonts w:ascii="Arial" w:hAnsi="Arial" w:cs="Arial"/>
          <w:sz w:val="24"/>
          <w:szCs w:val="24"/>
        </w:rPr>
        <w:t xml:space="preserve">; with values closer to +2 suggesting they </w:t>
      </w:r>
      <w:r w:rsidR="008E2289">
        <w:rPr>
          <w:rFonts w:ascii="Arial" w:hAnsi="Arial" w:cs="Arial"/>
          <w:sz w:val="24"/>
          <w:szCs w:val="24"/>
        </w:rPr>
        <w:t xml:space="preserve">are more satisfied / </w:t>
      </w:r>
      <w:r>
        <w:rPr>
          <w:rFonts w:ascii="Arial" w:hAnsi="Arial" w:cs="Arial"/>
          <w:sz w:val="24"/>
          <w:szCs w:val="24"/>
        </w:rPr>
        <w:t xml:space="preserve">agree more strongly. </w:t>
      </w:r>
    </w:p>
    <w:p w14:paraId="73CA9AD1" w14:textId="77777777" w:rsidR="00980778" w:rsidRDefault="00980778" w:rsidP="00980778">
      <w:pPr>
        <w:spacing w:after="0" w:line="240" w:lineRule="auto"/>
        <w:jc w:val="both"/>
        <w:rPr>
          <w:rFonts w:ascii="Arial" w:hAnsi="Arial" w:cs="Arial"/>
          <w:sz w:val="24"/>
          <w:szCs w:val="24"/>
        </w:rPr>
      </w:pPr>
    </w:p>
    <w:p w14:paraId="1D9A79B4" w14:textId="688CDA72" w:rsidR="00F00472" w:rsidRDefault="00F00472" w:rsidP="00F9633C">
      <w:pPr>
        <w:pStyle w:val="Title"/>
        <w:spacing w:after="0"/>
        <w:jc w:val="both"/>
        <w:rPr>
          <w:color w:val="E45D0F"/>
          <w:sz w:val="44"/>
          <w:szCs w:val="44"/>
        </w:rPr>
      </w:pPr>
      <w:r>
        <w:rPr>
          <w:color w:val="E45D0F"/>
          <w:sz w:val="44"/>
          <w:szCs w:val="44"/>
        </w:rPr>
        <w:lastRenderedPageBreak/>
        <w:t>Executive Summary</w:t>
      </w:r>
    </w:p>
    <w:p w14:paraId="228E7502" w14:textId="7E0F1EB3" w:rsidR="001105A9" w:rsidRPr="003669DA" w:rsidRDefault="001105A9" w:rsidP="00F9633C">
      <w:pPr>
        <w:autoSpaceDE w:val="0"/>
        <w:autoSpaceDN w:val="0"/>
        <w:adjustRightInd w:val="0"/>
        <w:spacing w:after="0"/>
        <w:jc w:val="both"/>
        <w:rPr>
          <w:rFonts w:asciiTheme="majorHAnsi" w:hAnsiTheme="majorHAnsi" w:cstheme="majorHAnsi"/>
          <w:b/>
          <w:sz w:val="24"/>
          <w:szCs w:val="24"/>
        </w:rPr>
      </w:pPr>
    </w:p>
    <w:p w14:paraId="659062B0" w14:textId="77777777" w:rsidR="00885343" w:rsidRDefault="00885343" w:rsidP="00885343">
      <w:pPr>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Dangerous Dogs</w:t>
      </w:r>
    </w:p>
    <w:p w14:paraId="6F26E874" w14:textId="77777777" w:rsidR="00885343" w:rsidRDefault="00885343" w:rsidP="00885343">
      <w:pPr>
        <w:autoSpaceDE w:val="0"/>
        <w:autoSpaceDN w:val="0"/>
        <w:adjustRightInd w:val="0"/>
        <w:spacing w:after="0"/>
        <w:jc w:val="both"/>
        <w:rPr>
          <w:rFonts w:ascii="Arial" w:hAnsi="Arial" w:cs="Arial"/>
          <w:b/>
          <w:bCs/>
          <w:sz w:val="24"/>
          <w:szCs w:val="24"/>
          <w:u w:val="single"/>
        </w:rPr>
      </w:pPr>
    </w:p>
    <w:p w14:paraId="42B0A745" w14:textId="77777777" w:rsidR="00885343" w:rsidRPr="00652AB4" w:rsidRDefault="00885343" w:rsidP="00885343">
      <w:pPr>
        <w:autoSpaceDE w:val="0"/>
        <w:autoSpaceDN w:val="0"/>
        <w:adjustRightInd w:val="0"/>
        <w:spacing w:after="0"/>
        <w:jc w:val="both"/>
        <w:rPr>
          <w:rFonts w:ascii="Arial" w:hAnsi="Arial" w:cs="Arial"/>
          <w:b/>
          <w:bCs/>
          <w:sz w:val="24"/>
          <w:szCs w:val="24"/>
        </w:rPr>
      </w:pPr>
      <w:r w:rsidRPr="00652AB4">
        <w:rPr>
          <w:rFonts w:ascii="Arial" w:hAnsi="Arial" w:cs="Arial"/>
          <w:b/>
          <w:bCs/>
          <w:sz w:val="24"/>
          <w:szCs w:val="24"/>
        </w:rPr>
        <w:t xml:space="preserve">Over half of respondents (57%) either currently have a dog (30%) or have had a dog in the past (27%). </w:t>
      </w:r>
    </w:p>
    <w:p w14:paraId="0E0DE919" w14:textId="77777777" w:rsidR="00885343" w:rsidRDefault="00885343" w:rsidP="00885343">
      <w:pPr>
        <w:autoSpaceDE w:val="0"/>
        <w:autoSpaceDN w:val="0"/>
        <w:adjustRightInd w:val="0"/>
        <w:spacing w:after="0"/>
        <w:jc w:val="both"/>
        <w:rPr>
          <w:rFonts w:ascii="Arial" w:hAnsi="Arial" w:cs="Arial"/>
          <w:sz w:val="24"/>
          <w:szCs w:val="24"/>
        </w:rPr>
      </w:pPr>
    </w:p>
    <w:p w14:paraId="46B40E31" w14:textId="77777777" w:rsidR="00885343" w:rsidRDefault="00885343" w:rsidP="00885343">
      <w:pPr>
        <w:autoSpaceDE w:val="0"/>
        <w:autoSpaceDN w:val="0"/>
        <w:adjustRightInd w:val="0"/>
        <w:spacing w:after="0"/>
        <w:jc w:val="both"/>
        <w:rPr>
          <w:rFonts w:ascii="Arial" w:hAnsi="Arial" w:cs="Arial"/>
          <w:sz w:val="24"/>
          <w:szCs w:val="24"/>
        </w:rPr>
      </w:pPr>
      <w:r w:rsidRPr="00652AB4">
        <w:rPr>
          <w:rFonts w:ascii="Arial" w:hAnsi="Arial" w:cs="Arial"/>
          <w:sz w:val="24"/>
          <w:szCs w:val="24"/>
        </w:rPr>
        <w:t>The remaining 43% of respondents have never had a dog.</w:t>
      </w:r>
    </w:p>
    <w:p w14:paraId="04914ACA" w14:textId="77777777" w:rsidR="00885343" w:rsidRDefault="00885343" w:rsidP="00885343">
      <w:pPr>
        <w:autoSpaceDE w:val="0"/>
        <w:autoSpaceDN w:val="0"/>
        <w:adjustRightInd w:val="0"/>
        <w:spacing w:after="0"/>
        <w:jc w:val="both"/>
        <w:rPr>
          <w:rFonts w:ascii="Arial" w:hAnsi="Arial" w:cs="Arial"/>
          <w:sz w:val="24"/>
          <w:szCs w:val="24"/>
        </w:rPr>
      </w:pPr>
    </w:p>
    <w:p w14:paraId="54EEEAD1" w14:textId="77777777" w:rsidR="00885343" w:rsidRPr="00652AB4" w:rsidRDefault="00885343" w:rsidP="00885343">
      <w:pPr>
        <w:autoSpaceDE w:val="0"/>
        <w:autoSpaceDN w:val="0"/>
        <w:adjustRightInd w:val="0"/>
        <w:spacing w:after="0"/>
        <w:jc w:val="both"/>
        <w:rPr>
          <w:rFonts w:ascii="Arial" w:hAnsi="Arial" w:cs="Arial"/>
          <w:b/>
          <w:bCs/>
          <w:sz w:val="24"/>
          <w:szCs w:val="24"/>
        </w:rPr>
      </w:pPr>
      <w:r w:rsidRPr="00652AB4">
        <w:rPr>
          <w:rFonts w:ascii="Arial" w:hAnsi="Arial" w:cs="Arial"/>
          <w:b/>
          <w:bCs/>
          <w:sz w:val="24"/>
          <w:szCs w:val="24"/>
        </w:rPr>
        <w:t>Over a third of respondents (39%) say that they have been previously bitten or attacked by a dog.</w:t>
      </w:r>
    </w:p>
    <w:p w14:paraId="6CB3400B" w14:textId="77777777" w:rsidR="00885343" w:rsidRPr="00652AB4" w:rsidRDefault="00885343" w:rsidP="00885343">
      <w:pPr>
        <w:autoSpaceDE w:val="0"/>
        <w:autoSpaceDN w:val="0"/>
        <w:adjustRightInd w:val="0"/>
        <w:spacing w:after="0"/>
        <w:jc w:val="both"/>
        <w:rPr>
          <w:rFonts w:ascii="Arial" w:hAnsi="Arial" w:cs="Arial"/>
          <w:sz w:val="24"/>
          <w:szCs w:val="24"/>
        </w:rPr>
      </w:pPr>
    </w:p>
    <w:p w14:paraId="33ACEA52" w14:textId="77777777" w:rsidR="00885343" w:rsidRPr="00652AB4" w:rsidRDefault="00885343" w:rsidP="00885343">
      <w:pPr>
        <w:autoSpaceDE w:val="0"/>
        <w:autoSpaceDN w:val="0"/>
        <w:adjustRightInd w:val="0"/>
        <w:spacing w:after="0"/>
        <w:jc w:val="both"/>
        <w:rPr>
          <w:rFonts w:ascii="Arial" w:hAnsi="Arial" w:cs="Arial"/>
          <w:sz w:val="24"/>
          <w:szCs w:val="24"/>
        </w:rPr>
      </w:pPr>
      <w:r w:rsidRPr="00652AB4">
        <w:rPr>
          <w:rFonts w:ascii="Arial" w:hAnsi="Arial" w:cs="Arial"/>
          <w:sz w:val="24"/>
          <w:szCs w:val="24"/>
        </w:rPr>
        <w:t xml:space="preserve">The remaining 61% of respondents have </w:t>
      </w:r>
      <w:r>
        <w:rPr>
          <w:rFonts w:ascii="Arial" w:hAnsi="Arial" w:cs="Arial"/>
          <w:sz w:val="24"/>
          <w:szCs w:val="24"/>
        </w:rPr>
        <w:t>n</w:t>
      </w:r>
      <w:r w:rsidRPr="00652AB4">
        <w:rPr>
          <w:rFonts w:ascii="Arial" w:hAnsi="Arial" w:cs="Arial"/>
          <w:sz w:val="24"/>
          <w:szCs w:val="24"/>
        </w:rPr>
        <w:t>ever been bitten or attacked by a dog.</w:t>
      </w:r>
    </w:p>
    <w:p w14:paraId="0BA61D3D" w14:textId="77777777" w:rsidR="00885343" w:rsidRDefault="00885343" w:rsidP="00885343">
      <w:pPr>
        <w:autoSpaceDE w:val="0"/>
        <w:autoSpaceDN w:val="0"/>
        <w:adjustRightInd w:val="0"/>
        <w:spacing w:after="0"/>
        <w:jc w:val="both"/>
        <w:rPr>
          <w:rFonts w:ascii="Arial" w:hAnsi="Arial" w:cs="Arial"/>
          <w:b/>
          <w:bCs/>
          <w:sz w:val="24"/>
          <w:szCs w:val="24"/>
          <w:u w:val="single"/>
        </w:rPr>
      </w:pPr>
    </w:p>
    <w:p w14:paraId="7EBC71A4" w14:textId="77777777" w:rsidR="00885343" w:rsidRDefault="00885343" w:rsidP="00885343">
      <w:pPr>
        <w:autoSpaceDE w:val="0"/>
        <w:autoSpaceDN w:val="0"/>
        <w:adjustRightInd w:val="0"/>
        <w:spacing w:after="0"/>
        <w:jc w:val="both"/>
        <w:rPr>
          <w:rFonts w:ascii="Arial" w:hAnsi="Arial" w:cs="Arial"/>
          <w:b/>
          <w:bCs/>
          <w:sz w:val="24"/>
          <w:szCs w:val="24"/>
        </w:rPr>
      </w:pPr>
      <w:r w:rsidRPr="00652AB4">
        <w:rPr>
          <w:rFonts w:ascii="Arial" w:hAnsi="Arial" w:cs="Arial"/>
          <w:b/>
          <w:bCs/>
          <w:sz w:val="24"/>
          <w:szCs w:val="24"/>
        </w:rPr>
        <w:t xml:space="preserve">The significant majority of respondents (87%) rate their level of nervousness around dogs </w:t>
      </w:r>
      <w:r w:rsidRPr="00FC6472">
        <w:rPr>
          <w:rFonts w:ascii="Arial" w:hAnsi="Arial" w:cs="Arial"/>
          <w:b/>
          <w:bCs/>
          <w:sz w:val="24"/>
          <w:szCs w:val="24"/>
          <w:u w:val="single"/>
        </w:rPr>
        <w:t>they know</w:t>
      </w:r>
      <w:r w:rsidRPr="00652AB4">
        <w:rPr>
          <w:rFonts w:ascii="Arial" w:hAnsi="Arial" w:cs="Arial"/>
          <w:b/>
          <w:bCs/>
          <w:sz w:val="24"/>
          <w:szCs w:val="24"/>
        </w:rPr>
        <w:t xml:space="preserve"> as low</w:t>
      </w:r>
      <w:r>
        <w:rPr>
          <w:rFonts w:ascii="Arial" w:hAnsi="Arial" w:cs="Arial"/>
          <w:b/>
          <w:bCs/>
          <w:sz w:val="24"/>
          <w:szCs w:val="24"/>
        </w:rPr>
        <w:t>.</w:t>
      </w:r>
    </w:p>
    <w:p w14:paraId="1E60A188" w14:textId="77777777" w:rsidR="00885343" w:rsidRPr="00652AB4" w:rsidRDefault="00885343" w:rsidP="00885343">
      <w:pPr>
        <w:pStyle w:val="ListParagraph"/>
        <w:ind w:left="0"/>
        <w:jc w:val="both"/>
        <w:rPr>
          <w:rFonts w:ascii="Arial" w:hAnsi="Arial" w:cs="Arial"/>
          <w:sz w:val="24"/>
          <w:szCs w:val="24"/>
        </w:rPr>
      </w:pPr>
    </w:p>
    <w:p w14:paraId="7C21A91B" w14:textId="77777777" w:rsidR="00885343" w:rsidRDefault="00885343" w:rsidP="00885343">
      <w:pPr>
        <w:spacing w:after="0"/>
        <w:jc w:val="both"/>
        <w:rPr>
          <w:rFonts w:ascii="Arial" w:hAnsi="Arial" w:cs="Arial"/>
          <w:b/>
          <w:bCs/>
          <w:sz w:val="24"/>
          <w:szCs w:val="24"/>
        </w:rPr>
      </w:pPr>
      <w:r w:rsidRPr="00652AB4">
        <w:rPr>
          <w:rFonts w:ascii="Arial" w:hAnsi="Arial" w:cs="Arial"/>
          <w:b/>
          <w:bCs/>
          <w:sz w:val="24"/>
          <w:szCs w:val="24"/>
        </w:rPr>
        <w:t xml:space="preserve">A significantly lower proportion of respondents (48%) rate their level of nervousness around dogs </w:t>
      </w:r>
      <w:r w:rsidRPr="00652AB4">
        <w:rPr>
          <w:rFonts w:ascii="Arial" w:hAnsi="Arial" w:cs="Arial"/>
          <w:b/>
          <w:bCs/>
          <w:sz w:val="24"/>
          <w:szCs w:val="24"/>
          <w:u w:val="single"/>
        </w:rPr>
        <w:t>they don’t know</w:t>
      </w:r>
      <w:r w:rsidRPr="00652AB4">
        <w:rPr>
          <w:rFonts w:ascii="Arial" w:hAnsi="Arial" w:cs="Arial"/>
          <w:b/>
          <w:bCs/>
          <w:sz w:val="24"/>
          <w:szCs w:val="24"/>
        </w:rPr>
        <w:t xml:space="preserve"> as low.</w:t>
      </w:r>
    </w:p>
    <w:p w14:paraId="326174AF" w14:textId="77777777" w:rsidR="00885343" w:rsidRPr="00652AB4" w:rsidRDefault="00885343" w:rsidP="00885343">
      <w:pPr>
        <w:spacing w:after="0"/>
        <w:jc w:val="both"/>
        <w:rPr>
          <w:rFonts w:ascii="Arial" w:hAnsi="Arial" w:cs="Arial"/>
          <w:sz w:val="24"/>
          <w:szCs w:val="24"/>
        </w:rPr>
      </w:pPr>
    </w:p>
    <w:p w14:paraId="5FC62B6C" w14:textId="77777777" w:rsidR="00885343" w:rsidRPr="00652AB4" w:rsidRDefault="00885343" w:rsidP="00885343">
      <w:pPr>
        <w:autoSpaceDE w:val="0"/>
        <w:autoSpaceDN w:val="0"/>
        <w:adjustRightInd w:val="0"/>
        <w:spacing w:after="0"/>
        <w:jc w:val="both"/>
        <w:rPr>
          <w:rFonts w:ascii="Arial" w:hAnsi="Arial" w:cs="Arial"/>
          <w:sz w:val="24"/>
          <w:szCs w:val="24"/>
        </w:rPr>
      </w:pPr>
      <w:r>
        <w:rPr>
          <w:rFonts w:ascii="Arial" w:hAnsi="Arial" w:cs="Arial"/>
          <w:sz w:val="24"/>
          <w:szCs w:val="24"/>
        </w:rPr>
        <w:t>Unsurprisingly, r</w:t>
      </w:r>
      <w:r w:rsidRPr="00652AB4">
        <w:rPr>
          <w:rFonts w:ascii="Arial" w:hAnsi="Arial" w:cs="Arial"/>
          <w:sz w:val="24"/>
          <w:szCs w:val="24"/>
        </w:rPr>
        <w:t xml:space="preserve">espondents who have never had a dog are significantly </w:t>
      </w:r>
      <w:r>
        <w:rPr>
          <w:rFonts w:ascii="Arial" w:hAnsi="Arial" w:cs="Arial"/>
          <w:sz w:val="24"/>
          <w:szCs w:val="24"/>
        </w:rPr>
        <w:t>more</w:t>
      </w:r>
      <w:r w:rsidRPr="00652AB4">
        <w:rPr>
          <w:rFonts w:ascii="Arial" w:hAnsi="Arial" w:cs="Arial"/>
          <w:sz w:val="24"/>
          <w:szCs w:val="24"/>
        </w:rPr>
        <w:t xml:space="preserve"> likely to be nervous around </w:t>
      </w:r>
      <w:r>
        <w:rPr>
          <w:rFonts w:ascii="Arial" w:hAnsi="Arial" w:cs="Arial"/>
          <w:sz w:val="24"/>
          <w:szCs w:val="24"/>
        </w:rPr>
        <w:t>all dogs compared to</w:t>
      </w:r>
      <w:r w:rsidRPr="00652AB4">
        <w:rPr>
          <w:rFonts w:ascii="Arial" w:hAnsi="Arial" w:cs="Arial"/>
          <w:sz w:val="24"/>
          <w:szCs w:val="24"/>
        </w:rPr>
        <w:t xml:space="preserve"> respondents who</w:t>
      </w:r>
      <w:r w:rsidRPr="00FC6472">
        <w:rPr>
          <w:rFonts w:ascii="Arial" w:hAnsi="Arial" w:cs="Arial"/>
          <w:sz w:val="24"/>
          <w:szCs w:val="24"/>
        </w:rPr>
        <w:t xml:space="preserve"> </w:t>
      </w:r>
      <w:r w:rsidRPr="00652AB4">
        <w:rPr>
          <w:rFonts w:ascii="Arial" w:hAnsi="Arial" w:cs="Arial"/>
          <w:sz w:val="24"/>
          <w:szCs w:val="24"/>
        </w:rPr>
        <w:t>currently have a dog or have had one in the past.</w:t>
      </w:r>
    </w:p>
    <w:p w14:paraId="507CC3DF" w14:textId="77777777" w:rsidR="00885343" w:rsidRDefault="00885343" w:rsidP="00885343">
      <w:pPr>
        <w:autoSpaceDE w:val="0"/>
        <w:autoSpaceDN w:val="0"/>
        <w:adjustRightInd w:val="0"/>
        <w:spacing w:after="0"/>
        <w:jc w:val="both"/>
        <w:rPr>
          <w:rFonts w:ascii="Arial" w:hAnsi="Arial" w:cs="Arial"/>
          <w:b/>
          <w:bCs/>
          <w:sz w:val="24"/>
          <w:szCs w:val="24"/>
          <w:u w:val="single"/>
        </w:rPr>
      </w:pPr>
    </w:p>
    <w:p w14:paraId="5D732298" w14:textId="77777777" w:rsidR="00885343" w:rsidRPr="00652AB4" w:rsidRDefault="00885343" w:rsidP="00885343">
      <w:pPr>
        <w:autoSpaceDE w:val="0"/>
        <w:autoSpaceDN w:val="0"/>
        <w:adjustRightInd w:val="0"/>
        <w:spacing w:after="0"/>
        <w:jc w:val="both"/>
        <w:rPr>
          <w:rFonts w:ascii="Arial" w:hAnsi="Arial" w:cs="Arial"/>
          <w:sz w:val="24"/>
          <w:szCs w:val="24"/>
        </w:rPr>
      </w:pPr>
      <w:r w:rsidRPr="00652AB4">
        <w:rPr>
          <w:rFonts w:ascii="Arial" w:hAnsi="Arial" w:cs="Arial"/>
          <w:sz w:val="24"/>
          <w:szCs w:val="24"/>
        </w:rPr>
        <w:t>Similarly</w:t>
      </w:r>
      <w:r>
        <w:rPr>
          <w:rFonts w:ascii="Arial" w:hAnsi="Arial" w:cs="Arial"/>
          <w:sz w:val="24"/>
          <w:szCs w:val="24"/>
        </w:rPr>
        <w:t>, r</w:t>
      </w:r>
      <w:r w:rsidRPr="00652AB4">
        <w:rPr>
          <w:rFonts w:ascii="Arial" w:hAnsi="Arial" w:cs="Arial"/>
          <w:sz w:val="24"/>
          <w:szCs w:val="24"/>
        </w:rPr>
        <w:t xml:space="preserve">espondents who have been bitten or attacked by a dog are significantly </w:t>
      </w:r>
      <w:r>
        <w:rPr>
          <w:rFonts w:ascii="Arial" w:hAnsi="Arial" w:cs="Arial"/>
          <w:sz w:val="24"/>
          <w:szCs w:val="24"/>
        </w:rPr>
        <w:t>more</w:t>
      </w:r>
      <w:r w:rsidRPr="00652AB4">
        <w:rPr>
          <w:rFonts w:ascii="Arial" w:hAnsi="Arial" w:cs="Arial"/>
          <w:sz w:val="24"/>
          <w:szCs w:val="24"/>
        </w:rPr>
        <w:t xml:space="preserve"> likely to be nervous around </w:t>
      </w:r>
      <w:r>
        <w:rPr>
          <w:rFonts w:ascii="Arial" w:hAnsi="Arial" w:cs="Arial"/>
          <w:sz w:val="24"/>
          <w:szCs w:val="24"/>
        </w:rPr>
        <w:t>all dogs compared to</w:t>
      </w:r>
      <w:r w:rsidRPr="00652AB4">
        <w:rPr>
          <w:rFonts w:ascii="Arial" w:hAnsi="Arial" w:cs="Arial"/>
          <w:sz w:val="24"/>
          <w:szCs w:val="24"/>
        </w:rPr>
        <w:t xml:space="preserve"> respondents who</w:t>
      </w:r>
      <w:r w:rsidRPr="00FC6472">
        <w:rPr>
          <w:rFonts w:ascii="Arial" w:hAnsi="Arial" w:cs="Arial"/>
          <w:sz w:val="24"/>
          <w:szCs w:val="24"/>
        </w:rPr>
        <w:t xml:space="preserve"> </w:t>
      </w:r>
      <w:r>
        <w:rPr>
          <w:rFonts w:ascii="Arial" w:hAnsi="Arial" w:cs="Arial"/>
          <w:sz w:val="24"/>
          <w:szCs w:val="24"/>
        </w:rPr>
        <w:t xml:space="preserve">have </w:t>
      </w:r>
      <w:r w:rsidRPr="00652AB4">
        <w:rPr>
          <w:rFonts w:ascii="Arial" w:hAnsi="Arial" w:cs="Arial"/>
          <w:sz w:val="24"/>
          <w:szCs w:val="24"/>
        </w:rPr>
        <w:t>never been bitten or attacked by a dog.</w:t>
      </w:r>
    </w:p>
    <w:p w14:paraId="2503003B" w14:textId="77777777" w:rsidR="00885343" w:rsidRDefault="00885343" w:rsidP="00885343">
      <w:pPr>
        <w:autoSpaceDE w:val="0"/>
        <w:autoSpaceDN w:val="0"/>
        <w:adjustRightInd w:val="0"/>
        <w:spacing w:after="0"/>
        <w:jc w:val="both"/>
        <w:rPr>
          <w:rFonts w:ascii="Arial" w:hAnsi="Arial" w:cs="Arial"/>
          <w:b/>
          <w:bCs/>
          <w:sz w:val="24"/>
          <w:szCs w:val="24"/>
          <w:u w:val="single"/>
        </w:rPr>
      </w:pPr>
    </w:p>
    <w:p w14:paraId="7F2C9732" w14:textId="77777777" w:rsidR="00885343" w:rsidRDefault="00885343" w:rsidP="00885343">
      <w:pPr>
        <w:autoSpaceDE w:val="0"/>
        <w:autoSpaceDN w:val="0"/>
        <w:adjustRightInd w:val="0"/>
        <w:spacing w:after="0"/>
        <w:jc w:val="both"/>
        <w:rPr>
          <w:rFonts w:ascii="Arial" w:hAnsi="Arial" w:cs="Arial"/>
          <w:b/>
          <w:bCs/>
          <w:sz w:val="24"/>
          <w:szCs w:val="24"/>
        </w:rPr>
      </w:pPr>
      <w:r w:rsidRPr="00652AB4">
        <w:rPr>
          <w:rFonts w:ascii="Arial" w:hAnsi="Arial" w:cs="Arial"/>
          <w:b/>
          <w:bCs/>
          <w:sz w:val="24"/>
          <w:szCs w:val="24"/>
        </w:rPr>
        <w:t>Over three quarters of respondent (77%) agree or strongly agree that more controls over who can own a dog is more effective than banning specific dog breeds.</w:t>
      </w:r>
    </w:p>
    <w:p w14:paraId="6CB1491B" w14:textId="77777777" w:rsidR="00885343" w:rsidRDefault="00885343" w:rsidP="00885343">
      <w:pPr>
        <w:autoSpaceDE w:val="0"/>
        <w:autoSpaceDN w:val="0"/>
        <w:adjustRightInd w:val="0"/>
        <w:spacing w:after="0"/>
        <w:jc w:val="both"/>
        <w:rPr>
          <w:rFonts w:ascii="Arial" w:hAnsi="Arial" w:cs="Arial"/>
          <w:b/>
          <w:bCs/>
          <w:sz w:val="24"/>
          <w:szCs w:val="24"/>
        </w:rPr>
      </w:pPr>
    </w:p>
    <w:p w14:paraId="684E7908" w14:textId="77777777" w:rsidR="00885343" w:rsidRPr="00652AB4" w:rsidRDefault="00885343" w:rsidP="00885343">
      <w:pPr>
        <w:autoSpaceDE w:val="0"/>
        <w:autoSpaceDN w:val="0"/>
        <w:adjustRightInd w:val="0"/>
        <w:spacing w:after="0"/>
        <w:jc w:val="both"/>
        <w:rPr>
          <w:rFonts w:ascii="Arial" w:hAnsi="Arial" w:cs="Arial"/>
          <w:b/>
          <w:bCs/>
          <w:sz w:val="24"/>
          <w:szCs w:val="24"/>
        </w:rPr>
      </w:pPr>
      <w:r w:rsidRPr="00652AB4">
        <w:rPr>
          <w:rFonts w:ascii="Arial" w:hAnsi="Arial" w:cs="Arial"/>
          <w:b/>
          <w:bCs/>
          <w:sz w:val="24"/>
          <w:szCs w:val="24"/>
        </w:rPr>
        <w:t>That said, over half of respondents also agree or strongly agree that some dog breeds are aggressive and should be banned (57%) and that banning some dog breeds makes the public safer (56%).</w:t>
      </w:r>
    </w:p>
    <w:p w14:paraId="25861B39" w14:textId="77777777" w:rsidR="00885343" w:rsidRPr="00652AB4" w:rsidRDefault="00885343" w:rsidP="00885343">
      <w:pPr>
        <w:autoSpaceDE w:val="0"/>
        <w:autoSpaceDN w:val="0"/>
        <w:adjustRightInd w:val="0"/>
        <w:spacing w:after="0"/>
        <w:jc w:val="both"/>
        <w:rPr>
          <w:rFonts w:ascii="Arial" w:hAnsi="Arial" w:cs="Arial"/>
          <w:sz w:val="24"/>
          <w:szCs w:val="24"/>
        </w:rPr>
      </w:pPr>
    </w:p>
    <w:p w14:paraId="24CF2217" w14:textId="77777777" w:rsidR="00885343" w:rsidRDefault="00885343" w:rsidP="00885343">
      <w:pPr>
        <w:autoSpaceDE w:val="0"/>
        <w:autoSpaceDN w:val="0"/>
        <w:adjustRightInd w:val="0"/>
        <w:spacing w:after="0"/>
        <w:jc w:val="both"/>
        <w:rPr>
          <w:rFonts w:ascii="Arial" w:hAnsi="Arial" w:cs="Arial"/>
          <w:sz w:val="24"/>
          <w:szCs w:val="24"/>
        </w:rPr>
      </w:pPr>
      <w:r w:rsidRPr="00652AB4">
        <w:rPr>
          <w:rFonts w:ascii="Arial" w:hAnsi="Arial" w:cs="Arial"/>
          <w:sz w:val="24"/>
          <w:szCs w:val="24"/>
        </w:rPr>
        <w:t>A high proportion of respondents (47%) also agree or strongly agree that all dogs should be neutered / spayed unless they are being kept for breeding.</w:t>
      </w:r>
    </w:p>
    <w:p w14:paraId="395B91AA" w14:textId="77777777" w:rsidR="00885343" w:rsidRDefault="00885343" w:rsidP="00885343">
      <w:pPr>
        <w:autoSpaceDE w:val="0"/>
        <w:autoSpaceDN w:val="0"/>
        <w:adjustRightInd w:val="0"/>
        <w:spacing w:after="0"/>
        <w:jc w:val="both"/>
        <w:rPr>
          <w:rFonts w:ascii="Arial" w:hAnsi="Arial" w:cs="Arial"/>
          <w:sz w:val="24"/>
          <w:szCs w:val="24"/>
        </w:rPr>
      </w:pPr>
    </w:p>
    <w:p w14:paraId="08F00146" w14:textId="77777777" w:rsidR="00885343" w:rsidRDefault="00885343" w:rsidP="00885343">
      <w:pPr>
        <w:autoSpaceDE w:val="0"/>
        <w:autoSpaceDN w:val="0"/>
        <w:adjustRightInd w:val="0"/>
        <w:spacing w:after="0"/>
        <w:jc w:val="both"/>
        <w:rPr>
          <w:rFonts w:ascii="Arial" w:hAnsi="Arial" w:cs="Arial"/>
          <w:sz w:val="24"/>
          <w:szCs w:val="24"/>
        </w:rPr>
      </w:pPr>
      <w:r>
        <w:rPr>
          <w:rFonts w:ascii="Arial" w:hAnsi="Arial" w:cs="Arial"/>
          <w:sz w:val="24"/>
          <w:szCs w:val="24"/>
        </w:rPr>
        <w:t xml:space="preserve">However, </w:t>
      </w:r>
      <w:r w:rsidRPr="00652AB4">
        <w:rPr>
          <w:rFonts w:ascii="Arial" w:hAnsi="Arial" w:cs="Arial"/>
          <w:sz w:val="24"/>
          <w:szCs w:val="24"/>
        </w:rPr>
        <w:t xml:space="preserve">only 19% of respondents agree or strongly agree that all dogs should be muzzled in public. </w:t>
      </w:r>
    </w:p>
    <w:p w14:paraId="7A6D9E16" w14:textId="77777777" w:rsidR="00885343" w:rsidRDefault="00885343" w:rsidP="00885343">
      <w:pPr>
        <w:autoSpaceDE w:val="0"/>
        <w:autoSpaceDN w:val="0"/>
        <w:adjustRightInd w:val="0"/>
        <w:spacing w:after="0"/>
        <w:jc w:val="both"/>
        <w:rPr>
          <w:rFonts w:ascii="Arial" w:hAnsi="Arial" w:cs="Arial"/>
          <w:sz w:val="24"/>
          <w:szCs w:val="24"/>
        </w:rPr>
      </w:pPr>
    </w:p>
    <w:p w14:paraId="5A56B304" w14:textId="77777777" w:rsidR="00885343" w:rsidRPr="00652AB4" w:rsidRDefault="00885343" w:rsidP="00885343">
      <w:pPr>
        <w:autoSpaceDE w:val="0"/>
        <w:autoSpaceDN w:val="0"/>
        <w:adjustRightInd w:val="0"/>
        <w:spacing w:after="0"/>
        <w:jc w:val="both"/>
        <w:rPr>
          <w:rFonts w:ascii="Arial" w:hAnsi="Arial" w:cs="Arial"/>
          <w:sz w:val="24"/>
          <w:szCs w:val="24"/>
        </w:rPr>
      </w:pPr>
      <w:r>
        <w:rPr>
          <w:rFonts w:ascii="Arial" w:hAnsi="Arial" w:cs="Arial"/>
          <w:sz w:val="24"/>
          <w:szCs w:val="24"/>
        </w:rPr>
        <w:t xml:space="preserve">There are significant differences between the views of respondents </w:t>
      </w:r>
      <w:r w:rsidRPr="00FC6472">
        <w:rPr>
          <w:rFonts w:ascii="Arial" w:hAnsi="Arial" w:cs="Arial"/>
          <w:sz w:val="24"/>
          <w:szCs w:val="24"/>
        </w:rPr>
        <w:t xml:space="preserve">who currently have a dog, or have had one in the past, </w:t>
      </w:r>
      <w:r>
        <w:rPr>
          <w:rFonts w:ascii="Arial" w:hAnsi="Arial" w:cs="Arial"/>
          <w:sz w:val="24"/>
          <w:szCs w:val="24"/>
        </w:rPr>
        <w:t>and those</w:t>
      </w:r>
      <w:r w:rsidRPr="00FC6472">
        <w:rPr>
          <w:rFonts w:ascii="Arial" w:hAnsi="Arial" w:cs="Arial"/>
          <w:sz w:val="24"/>
          <w:szCs w:val="24"/>
        </w:rPr>
        <w:t xml:space="preserve"> who have never had a dog</w:t>
      </w:r>
      <w:r>
        <w:rPr>
          <w:rFonts w:ascii="Arial" w:hAnsi="Arial" w:cs="Arial"/>
          <w:sz w:val="24"/>
          <w:szCs w:val="24"/>
        </w:rPr>
        <w:t>; particularly around whether some breeds are aggressive and should be banned, whether banning dog breeds makes the public safer, and whether dogs should be muzzled in public.</w:t>
      </w:r>
    </w:p>
    <w:p w14:paraId="4B1E9890" w14:textId="77777777" w:rsidR="00885343" w:rsidRDefault="00885343" w:rsidP="00885343">
      <w:pPr>
        <w:autoSpaceDE w:val="0"/>
        <w:autoSpaceDN w:val="0"/>
        <w:adjustRightInd w:val="0"/>
        <w:spacing w:after="0"/>
        <w:jc w:val="both"/>
        <w:rPr>
          <w:rFonts w:ascii="Arial" w:hAnsi="Arial" w:cs="Arial"/>
          <w:sz w:val="24"/>
          <w:szCs w:val="24"/>
        </w:rPr>
      </w:pPr>
    </w:p>
    <w:p w14:paraId="6FCFACAB" w14:textId="77777777" w:rsidR="00885343" w:rsidRDefault="00885343" w:rsidP="00885343">
      <w:pPr>
        <w:autoSpaceDE w:val="0"/>
        <w:autoSpaceDN w:val="0"/>
        <w:adjustRightInd w:val="0"/>
        <w:spacing w:after="0"/>
        <w:jc w:val="both"/>
        <w:rPr>
          <w:rFonts w:ascii="Arial" w:hAnsi="Arial" w:cs="Arial"/>
          <w:sz w:val="24"/>
          <w:szCs w:val="24"/>
        </w:rPr>
      </w:pPr>
      <w:r w:rsidRPr="003D23EF">
        <w:rPr>
          <w:rFonts w:ascii="Arial" w:hAnsi="Arial" w:cs="Arial"/>
          <w:sz w:val="24"/>
          <w:szCs w:val="24"/>
        </w:rPr>
        <w:t>Respondents who have been bitten or attacked by a dog are</w:t>
      </w:r>
      <w:r>
        <w:rPr>
          <w:rFonts w:ascii="Arial" w:hAnsi="Arial" w:cs="Arial"/>
          <w:sz w:val="24"/>
          <w:szCs w:val="24"/>
        </w:rPr>
        <w:t xml:space="preserve"> also</w:t>
      </w:r>
      <w:r w:rsidRPr="003D23EF">
        <w:rPr>
          <w:rFonts w:ascii="Arial" w:hAnsi="Arial" w:cs="Arial"/>
          <w:sz w:val="24"/>
          <w:szCs w:val="24"/>
        </w:rPr>
        <w:t xml:space="preserve"> significantly more likely than average to agree that all dogs should be muzzled in public</w:t>
      </w:r>
    </w:p>
    <w:p w14:paraId="0D200C98" w14:textId="77777777" w:rsidR="00885343" w:rsidRPr="00652AB4" w:rsidRDefault="00885343" w:rsidP="00885343">
      <w:pPr>
        <w:autoSpaceDE w:val="0"/>
        <w:autoSpaceDN w:val="0"/>
        <w:adjustRightInd w:val="0"/>
        <w:spacing w:after="0"/>
        <w:jc w:val="both"/>
        <w:rPr>
          <w:rFonts w:ascii="Arial" w:hAnsi="Arial" w:cs="Arial"/>
          <w:sz w:val="24"/>
          <w:szCs w:val="24"/>
        </w:rPr>
      </w:pPr>
    </w:p>
    <w:p w14:paraId="218FC90F" w14:textId="77777777" w:rsidR="00885343" w:rsidRPr="00FC6472" w:rsidRDefault="00885343" w:rsidP="00885343">
      <w:pPr>
        <w:autoSpaceDE w:val="0"/>
        <w:autoSpaceDN w:val="0"/>
        <w:adjustRightInd w:val="0"/>
        <w:spacing w:after="0"/>
        <w:jc w:val="both"/>
        <w:rPr>
          <w:rFonts w:ascii="Arial" w:hAnsi="Arial" w:cs="Arial"/>
          <w:b/>
          <w:bCs/>
          <w:sz w:val="24"/>
          <w:szCs w:val="24"/>
        </w:rPr>
      </w:pPr>
      <w:r w:rsidRPr="00FC6472">
        <w:rPr>
          <w:rFonts w:ascii="Arial" w:hAnsi="Arial" w:cs="Arial"/>
          <w:b/>
          <w:bCs/>
          <w:sz w:val="24"/>
          <w:szCs w:val="24"/>
        </w:rPr>
        <w:t xml:space="preserve">Respondents clearly believe that the most responsibility for ensuring dogs are safe, and that members of the public, pets and farm animals are safe from dogs, lies with </w:t>
      </w:r>
      <w:r w:rsidRPr="003D23EF">
        <w:rPr>
          <w:rFonts w:ascii="Arial" w:hAnsi="Arial" w:cs="Arial"/>
          <w:b/>
          <w:bCs/>
          <w:sz w:val="24"/>
          <w:szCs w:val="24"/>
          <w:u w:val="single"/>
        </w:rPr>
        <w:t>owners</w:t>
      </w:r>
      <w:r w:rsidRPr="00FC6472">
        <w:rPr>
          <w:rFonts w:ascii="Arial" w:hAnsi="Arial" w:cs="Arial"/>
          <w:b/>
          <w:bCs/>
          <w:sz w:val="24"/>
          <w:szCs w:val="24"/>
        </w:rPr>
        <w:t>.</w:t>
      </w:r>
    </w:p>
    <w:p w14:paraId="242113E0" w14:textId="77777777" w:rsidR="00885343" w:rsidRDefault="00885343" w:rsidP="00885343">
      <w:pPr>
        <w:autoSpaceDE w:val="0"/>
        <w:autoSpaceDN w:val="0"/>
        <w:adjustRightInd w:val="0"/>
        <w:spacing w:after="0"/>
        <w:jc w:val="both"/>
        <w:rPr>
          <w:rFonts w:ascii="Arial" w:hAnsi="Arial" w:cs="Arial"/>
          <w:sz w:val="24"/>
          <w:szCs w:val="24"/>
        </w:rPr>
      </w:pPr>
      <w:r w:rsidRPr="00FC6472">
        <w:rPr>
          <w:rFonts w:ascii="Arial" w:hAnsi="Arial" w:cs="Arial"/>
          <w:sz w:val="24"/>
          <w:szCs w:val="24"/>
        </w:rPr>
        <w:lastRenderedPageBreak/>
        <w:t>Significantly more respondent’s place responsibility with owners than with breeders (84% vs 6%), the police (82% vs 7%), and the government (79% vs 10%).</w:t>
      </w:r>
    </w:p>
    <w:p w14:paraId="1FAB8382" w14:textId="77777777" w:rsidR="00885343" w:rsidRDefault="00885343" w:rsidP="00885343">
      <w:pPr>
        <w:autoSpaceDE w:val="0"/>
        <w:autoSpaceDN w:val="0"/>
        <w:adjustRightInd w:val="0"/>
        <w:spacing w:after="0"/>
        <w:jc w:val="both"/>
        <w:rPr>
          <w:rFonts w:ascii="Arial" w:hAnsi="Arial" w:cs="Arial"/>
          <w:sz w:val="24"/>
          <w:szCs w:val="24"/>
        </w:rPr>
      </w:pPr>
    </w:p>
    <w:p w14:paraId="24044088" w14:textId="77777777" w:rsidR="00885343" w:rsidRPr="00FC6472" w:rsidRDefault="00885343" w:rsidP="00885343">
      <w:pPr>
        <w:spacing w:after="0"/>
        <w:rPr>
          <w:rFonts w:ascii="Arial" w:hAnsi="Arial" w:cs="Arial"/>
          <w:sz w:val="24"/>
          <w:szCs w:val="24"/>
        </w:rPr>
      </w:pPr>
      <w:r w:rsidRPr="00FC6472">
        <w:rPr>
          <w:rFonts w:ascii="Arial" w:hAnsi="Arial" w:cs="Arial"/>
          <w:sz w:val="24"/>
          <w:szCs w:val="24"/>
        </w:rPr>
        <w:t>According to respondents, the ordered list of who should take the most responsibility for ensuring that dogs are safe, and that members of the public, pets and farm animals are safe from dogs, is:</w:t>
      </w:r>
    </w:p>
    <w:p w14:paraId="522C782C" w14:textId="77777777" w:rsidR="00885343" w:rsidRPr="00FC6472" w:rsidRDefault="00885343" w:rsidP="00885343">
      <w:pPr>
        <w:pStyle w:val="ListParagraph"/>
        <w:rPr>
          <w:rFonts w:ascii="Arial" w:hAnsi="Arial" w:cs="Arial"/>
          <w:sz w:val="24"/>
          <w:szCs w:val="24"/>
        </w:rPr>
      </w:pPr>
    </w:p>
    <w:p w14:paraId="0F0B16DD" w14:textId="77777777" w:rsidR="00885343" w:rsidRPr="00FC6472" w:rsidRDefault="00885343" w:rsidP="00885343">
      <w:pPr>
        <w:pStyle w:val="ListParagraph"/>
        <w:numPr>
          <w:ilvl w:val="0"/>
          <w:numId w:val="40"/>
        </w:numPr>
        <w:rPr>
          <w:rFonts w:ascii="Arial" w:hAnsi="Arial" w:cs="Arial"/>
          <w:sz w:val="24"/>
          <w:szCs w:val="24"/>
        </w:rPr>
      </w:pPr>
      <w:r w:rsidRPr="00FC6472">
        <w:rPr>
          <w:rFonts w:ascii="Arial" w:hAnsi="Arial" w:cs="Arial"/>
          <w:sz w:val="24"/>
          <w:szCs w:val="24"/>
        </w:rPr>
        <w:t>Owners</w:t>
      </w:r>
    </w:p>
    <w:p w14:paraId="3778DED3" w14:textId="77777777" w:rsidR="00885343" w:rsidRPr="00FC6472" w:rsidRDefault="00885343" w:rsidP="00885343">
      <w:pPr>
        <w:pStyle w:val="ListParagraph"/>
        <w:numPr>
          <w:ilvl w:val="0"/>
          <w:numId w:val="40"/>
        </w:numPr>
        <w:rPr>
          <w:rFonts w:ascii="Arial" w:hAnsi="Arial" w:cs="Arial"/>
          <w:sz w:val="24"/>
          <w:szCs w:val="24"/>
        </w:rPr>
      </w:pPr>
      <w:r w:rsidRPr="00FC6472">
        <w:rPr>
          <w:rFonts w:ascii="Arial" w:hAnsi="Arial" w:cs="Arial"/>
          <w:sz w:val="24"/>
          <w:szCs w:val="24"/>
        </w:rPr>
        <w:t>Breeders</w:t>
      </w:r>
    </w:p>
    <w:p w14:paraId="33090385" w14:textId="77777777" w:rsidR="00885343" w:rsidRPr="00FC6472" w:rsidRDefault="00885343" w:rsidP="00885343">
      <w:pPr>
        <w:pStyle w:val="ListParagraph"/>
        <w:numPr>
          <w:ilvl w:val="0"/>
          <w:numId w:val="40"/>
        </w:numPr>
        <w:rPr>
          <w:rFonts w:ascii="Arial" w:hAnsi="Arial" w:cs="Arial"/>
          <w:sz w:val="24"/>
          <w:szCs w:val="24"/>
        </w:rPr>
      </w:pPr>
      <w:r w:rsidRPr="00FC6472">
        <w:rPr>
          <w:rFonts w:ascii="Arial" w:hAnsi="Arial" w:cs="Arial"/>
          <w:sz w:val="24"/>
          <w:szCs w:val="24"/>
        </w:rPr>
        <w:t>The government</w:t>
      </w:r>
    </w:p>
    <w:p w14:paraId="7BD8C800" w14:textId="77777777" w:rsidR="00885343" w:rsidRPr="00FC6472" w:rsidRDefault="00885343" w:rsidP="00885343">
      <w:pPr>
        <w:pStyle w:val="ListParagraph"/>
        <w:numPr>
          <w:ilvl w:val="0"/>
          <w:numId w:val="40"/>
        </w:numPr>
        <w:rPr>
          <w:rFonts w:ascii="Arial" w:hAnsi="Arial" w:cs="Arial"/>
          <w:sz w:val="24"/>
          <w:szCs w:val="24"/>
        </w:rPr>
      </w:pPr>
      <w:r w:rsidRPr="00FC6472">
        <w:rPr>
          <w:rFonts w:ascii="Arial" w:hAnsi="Arial" w:cs="Arial"/>
          <w:sz w:val="24"/>
          <w:szCs w:val="24"/>
        </w:rPr>
        <w:t>Police</w:t>
      </w:r>
    </w:p>
    <w:p w14:paraId="467D9B2A" w14:textId="77777777" w:rsidR="00885343" w:rsidRPr="00FC6472" w:rsidRDefault="00885343" w:rsidP="00885343">
      <w:pPr>
        <w:autoSpaceDE w:val="0"/>
        <w:autoSpaceDN w:val="0"/>
        <w:adjustRightInd w:val="0"/>
        <w:spacing w:after="0"/>
        <w:jc w:val="both"/>
        <w:rPr>
          <w:rFonts w:ascii="Arial" w:hAnsi="Arial" w:cs="Arial"/>
          <w:sz w:val="24"/>
          <w:szCs w:val="24"/>
        </w:rPr>
      </w:pPr>
    </w:p>
    <w:p w14:paraId="5BB67B24" w14:textId="77777777" w:rsidR="00885343" w:rsidRPr="003E03C2" w:rsidRDefault="00885343" w:rsidP="00885343">
      <w:pPr>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Attitudes Towards / Use of Technology</w:t>
      </w:r>
    </w:p>
    <w:p w14:paraId="029EE89A" w14:textId="77777777" w:rsidR="00885343" w:rsidRDefault="00885343" w:rsidP="00885343">
      <w:pPr>
        <w:autoSpaceDE w:val="0"/>
        <w:autoSpaceDN w:val="0"/>
        <w:adjustRightInd w:val="0"/>
        <w:spacing w:after="0"/>
        <w:jc w:val="both"/>
        <w:rPr>
          <w:rFonts w:ascii="Arial" w:hAnsi="Arial" w:cs="Arial"/>
          <w:b/>
          <w:bCs/>
          <w:sz w:val="24"/>
          <w:szCs w:val="24"/>
          <w:u w:val="single"/>
        </w:rPr>
      </w:pPr>
    </w:p>
    <w:p w14:paraId="254E0B3A" w14:textId="77777777" w:rsidR="00885343" w:rsidRDefault="00885343" w:rsidP="00885343">
      <w:pPr>
        <w:autoSpaceDE w:val="0"/>
        <w:autoSpaceDN w:val="0"/>
        <w:adjustRightInd w:val="0"/>
        <w:spacing w:after="0"/>
        <w:jc w:val="both"/>
        <w:rPr>
          <w:rFonts w:ascii="Arial" w:hAnsi="Arial" w:cs="Arial"/>
          <w:b/>
          <w:bCs/>
          <w:sz w:val="24"/>
          <w:szCs w:val="24"/>
        </w:rPr>
      </w:pPr>
      <w:r w:rsidRPr="003D23EF">
        <w:rPr>
          <w:rFonts w:ascii="Arial" w:hAnsi="Arial" w:cs="Arial"/>
          <w:b/>
          <w:bCs/>
          <w:sz w:val="24"/>
          <w:szCs w:val="24"/>
        </w:rPr>
        <w:t>Over half of respondents (58%) believe that owning a smart phone has a very negative (16%) or negative (42%) impact on a child / young person growing up.</w:t>
      </w:r>
    </w:p>
    <w:p w14:paraId="3E117B27" w14:textId="77777777" w:rsidR="00885343" w:rsidRPr="003D23EF" w:rsidRDefault="00885343" w:rsidP="00885343">
      <w:pPr>
        <w:autoSpaceDE w:val="0"/>
        <w:autoSpaceDN w:val="0"/>
        <w:adjustRightInd w:val="0"/>
        <w:spacing w:after="0"/>
        <w:jc w:val="both"/>
        <w:rPr>
          <w:rFonts w:ascii="Arial" w:hAnsi="Arial" w:cs="Arial"/>
          <w:b/>
          <w:bCs/>
          <w:sz w:val="24"/>
          <w:szCs w:val="24"/>
        </w:rPr>
      </w:pPr>
    </w:p>
    <w:p w14:paraId="3FAE51CC" w14:textId="77777777" w:rsidR="00885343" w:rsidRPr="003D23EF" w:rsidRDefault="00885343" w:rsidP="00885343">
      <w:pPr>
        <w:autoSpaceDE w:val="0"/>
        <w:autoSpaceDN w:val="0"/>
        <w:adjustRightInd w:val="0"/>
        <w:spacing w:after="0"/>
        <w:jc w:val="both"/>
        <w:rPr>
          <w:rFonts w:ascii="Arial" w:hAnsi="Arial" w:cs="Arial"/>
          <w:sz w:val="24"/>
          <w:szCs w:val="24"/>
        </w:rPr>
      </w:pPr>
      <w:r w:rsidRPr="003D23EF">
        <w:rPr>
          <w:rFonts w:ascii="Arial" w:hAnsi="Arial" w:cs="Arial"/>
          <w:sz w:val="24"/>
          <w:szCs w:val="24"/>
        </w:rPr>
        <w:t>This compares to just 11% of respondents who believe that it has a very positive (1%) or positive (10%) impact.</w:t>
      </w:r>
    </w:p>
    <w:p w14:paraId="1D84D5A7" w14:textId="77777777" w:rsidR="00885343" w:rsidRPr="003D23EF" w:rsidRDefault="00885343" w:rsidP="00885343">
      <w:pPr>
        <w:autoSpaceDE w:val="0"/>
        <w:autoSpaceDN w:val="0"/>
        <w:adjustRightInd w:val="0"/>
        <w:spacing w:after="0"/>
        <w:jc w:val="both"/>
        <w:rPr>
          <w:rFonts w:ascii="Arial" w:hAnsi="Arial" w:cs="Arial"/>
          <w:sz w:val="24"/>
          <w:szCs w:val="24"/>
        </w:rPr>
      </w:pPr>
    </w:p>
    <w:p w14:paraId="0C0539A5" w14:textId="77777777" w:rsidR="00885343" w:rsidRDefault="00885343" w:rsidP="00885343">
      <w:pPr>
        <w:autoSpaceDE w:val="0"/>
        <w:autoSpaceDN w:val="0"/>
        <w:adjustRightInd w:val="0"/>
        <w:spacing w:after="0"/>
        <w:jc w:val="both"/>
        <w:rPr>
          <w:rFonts w:ascii="Arial" w:hAnsi="Arial" w:cs="Arial"/>
          <w:sz w:val="24"/>
          <w:szCs w:val="24"/>
        </w:rPr>
      </w:pPr>
      <w:r w:rsidRPr="003D23EF">
        <w:rPr>
          <w:rFonts w:ascii="Arial" w:hAnsi="Arial" w:cs="Arial"/>
          <w:sz w:val="24"/>
          <w:szCs w:val="24"/>
        </w:rPr>
        <w:t>Around a third of respondents (31%) believe that owning a smart phone neither a negative nor positive impact on a child / young person growing up.</w:t>
      </w:r>
    </w:p>
    <w:p w14:paraId="3F81177A" w14:textId="77777777" w:rsidR="00885343" w:rsidRDefault="00885343" w:rsidP="00885343">
      <w:pPr>
        <w:autoSpaceDE w:val="0"/>
        <w:autoSpaceDN w:val="0"/>
        <w:adjustRightInd w:val="0"/>
        <w:spacing w:after="0"/>
        <w:jc w:val="both"/>
        <w:rPr>
          <w:rFonts w:ascii="Arial" w:hAnsi="Arial" w:cs="Arial"/>
          <w:sz w:val="24"/>
          <w:szCs w:val="24"/>
        </w:rPr>
      </w:pPr>
    </w:p>
    <w:p w14:paraId="566E876C" w14:textId="77777777" w:rsidR="00885343" w:rsidRDefault="00885343" w:rsidP="00885343">
      <w:pPr>
        <w:spacing w:after="0"/>
        <w:jc w:val="both"/>
        <w:rPr>
          <w:rFonts w:ascii="Arial" w:hAnsi="Arial" w:cs="Arial"/>
          <w:b/>
          <w:bCs/>
          <w:sz w:val="24"/>
          <w:szCs w:val="24"/>
        </w:rPr>
      </w:pPr>
      <w:r w:rsidRPr="003D23EF">
        <w:rPr>
          <w:rFonts w:ascii="Arial" w:hAnsi="Arial" w:cs="Arial"/>
          <w:b/>
          <w:bCs/>
          <w:sz w:val="24"/>
          <w:szCs w:val="24"/>
        </w:rPr>
        <w:t xml:space="preserve">Respondents are largely split between those who believe that a </w:t>
      </w:r>
      <w:r w:rsidRPr="003D23EF">
        <w:rPr>
          <w:rFonts w:ascii="Arial" w:hAnsi="Arial" w:cs="Arial"/>
          <w:b/>
          <w:bCs/>
          <w:sz w:val="24"/>
          <w:szCs w:val="24"/>
          <w:u w:val="single"/>
        </w:rPr>
        <w:t>primary school</w:t>
      </w:r>
      <w:r w:rsidRPr="003D23EF">
        <w:rPr>
          <w:rFonts w:ascii="Arial" w:hAnsi="Arial" w:cs="Arial"/>
          <w:b/>
          <w:bCs/>
          <w:sz w:val="24"/>
          <w:szCs w:val="24"/>
        </w:rPr>
        <w:t xml:space="preserve"> age child should not be able to own a mobile phone at all (53%) and those who believe that they should only be able to own a non-internet enabled mobile phone (43%).</w:t>
      </w:r>
    </w:p>
    <w:p w14:paraId="78B3E90C" w14:textId="77777777" w:rsidR="00885343" w:rsidRPr="003D23EF" w:rsidRDefault="00885343" w:rsidP="00885343">
      <w:pPr>
        <w:spacing w:after="0"/>
        <w:jc w:val="both"/>
        <w:rPr>
          <w:rFonts w:ascii="Arial" w:hAnsi="Arial" w:cs="Arial"/>
          <w:b/>
          <w:bCs/>
          <w:sz w:val="24"/>
          <w:szCs w:val="24"/>
        </w:rPr>
      </w:pPr>
    </w:p>
    <w:p w14:paraId="694E2DD9" w14:textId="77777777" w:rsidR="00885343" w:rsidRDefault="00885343" w:rsidP="00885343">
      <w:pPr>
        <w:spacing w:after="0"/>
        <w:jc w:val="both"/>
        <w:rPr>
          <w:rFonts w:ascii="Arial" w:hAnsi="Arial" w:cs="Arial"/>
          <w:b/>
          <w:bCs/>
          <w:sz w:val="24"/>
          <w:szCs w:val="24"/>
        </w:rPr>
      </w:pPr>
      <w:r w:rsidRPr="003D23EF">
        <w:rPr>
          <w:rFonts w:ascii="Arial" w:hAnsi="Arial" w:cs="Arial"/>
          <w:b/>
          <w:bCs/>
          <w:sz w:val="24"/>
          <w:szCs w:val="24"/>
        </w:rPr>
        <w:t xml:space="preserve">Respondents are </w:t>
      </w:r>
      <w:r>
        <w:rPr>
          <w:rFonts w:ascii="Arial" w:hAnsi="Arial" w:cs="Arial"/>
          <w:b/>
          <w:bCs/>
          <w:sz w:val="24"/>
          <w:szCs w:val="24"/>
        </w:rPr>
        <w:t>also</w:t>
      </w:r>
      <w:r w:rsidRPr="003D23EF">
        <w:rPr>
          <w:rFonts w:ascii="Arial" w:hAnsi="Arial" w:cs="Arial"/>
          <w:b/>
          <w:bCs/>
          <w:sz w:val="24"/>
          <w:szCs w:val="24"/>
        </w:rPr>
        <w:t xml:space="preserve"> split between those who believe that a </w:t>
      </w:r>
      <w:r w:rsidRPr="003D23EF">
        <w:rPr>
          <w:rFonts w:ascii="Arial" w:hAnsi="Arial" w:cs="Arial"/>
          <w:b/>
          <w:bCs/>
          <w:sz w:val="24"/>
          <w:szCs w:val="24"/>
          <w:u w:val="single"/>
        </w:rPr>
        <w:t>secondary school</w:t>
      </w:r>
      <w:r w:rsidRPr="003D23EF">
        <w:rPr>
          <w:rFonts w:ascii="Arial" w:hAnsi="Arial" w:cs="Arial"/>
          <w:b/>
          <w:bCs/>
          <w:sz w:val="24"/>
          <w:szCs w:val="24"/>
        </w:rPr>
        <w:t xml:space="preserve"> age child should be able to own a smartphone (51%) and those who believe that they should only be able to own a non-internet enabled mobile phone (45%).</w:t>
      </w:r>
    </w:p>
    <w:p w14:paraId="1233C5ED" w14:textId="77777777" w:rsidR="00885343" w:rsidRPr="003D23EF" w:rsidRDefault="00885343" w:rsidP="00885343">
      <w:pPr>
        <w:spacing w:after="0"/>
        <w:jc w:val="both"/>
        <w:rPr>
          <w:rFonts w:ascii="Arial" w:hAnsi="Arial" w:cs="Arial"/>
          <w:b/>
          <w:bCs/>
          <w:sz w:val="24"/>
          <w:szCs w:val="24"/>
        </w:rPr>
      </w:pPr>
    </w:p>
    <w:p w14:paraId="7741C215" w14:textId="77777777" w:rsidR="00885343" w:rsidRDefault="00885343" w:rsidP="00885343">
      <w:pPr>
        <w:spacing w:after="0"/>
        <w:jc w:val="both"/>
        <w:rPr>
          <w:rFonts w:ascii="Arial" w:hAnsi="Arial" w:cs="Arial"/>
          <w:b/>
          <w:bCs/>
          <w:sz w:val="24"/>
          <w:szCs w:val="24"/>
        </w:rPr>
      </w:pPr>
      <w:r w:rsidRPr="003D23EF">
        <w:rPr>
          <w:rFonts w:ascii="Arial" w:hAnsi="Arial" w:cs="Arial"/>
          <w:b/>
          <w:bCs/>
          <w:sz w:val="24"/>
          <w:szCs w:val="24"/>
        </w:rPr>
        <w:t xml:space="preserve">Finally, the significant majority of respondents believe that a </w:t>
      </w:r>
      <w:r w:rsidRPr="003D23EF">
        <w:rPr>
          <w:rFonts w:ascii="Arial" w:hAnsi="Arial" w:cs="Arial"/>
          <w:b/>
          <w:bCs/>
          <w:sz w:val="24"/>
          <w:szCs w:val="24"/>
          <w:u w:val="single"/>
        </w:rPr>
        <w:t>sixth-form college</w:t>
      </w:r>
      <w:r w:rsidRPr="003D23EF">
        <w:rPr>
          <w:rFonts w:ascii="Arial" w:hAnsi="Arial" w:cs="Arial"/>
          <w:b/>
          <w:bCs/>
          <w:sz w:val="24"/>
          <w:szCs w:val="24"/>
        </w:rPr>
        <w:t xml:space="preserve"> age child should be able to own a smartphone (96%).</w:t>
      </w:r>
    </w:p>
    <w:p w14:paraId="22B397E5" w14:textId="77777777" w:rsidR="00885343" w:rsidRDefault="00885343" w:rsidP="00885343">
      <w:pPr>
        <w:spacing w:after="0"/>
        <w:jc w:val="both"/>
        <w:rPr>
          <w:rFonts w:ascii="Arial" w:hAnsi="Arial" w:cs="Arial"/>
          <w:b/>
          <w:bCs/>
          <w:sz w:val="24"/>
          <w:szCs w:val="24"/>
        </w:rPr>
      </w:pPr>
    </w:p>
    <w:p w14:paraId="30BFA12E" w14:textId="77777777" w:rsidR="00885343" w:rsidRDefault="00885343" w:rsidP="00885343">
      <w:pPr>
        <w:spacing w:after="0"/>
        <w:jc w:val="both"/>
        <w:rPr>
          <w:rFonts w:ascii="Arial" w:hAnsi="Arial" w:cs="Arial"/>
          <w:b/>
          <w:bCs/>
          <w:sz w:val="24"/>
          <w:szCs w:val="24"/>
        </w:rPr>
      </w:pPr>
      <w:r w:rsidRPr="003D23EF">
        <w:rPr>
          <w:rFonts w:ascii="Arial" w:hAnsi="Arial" w:cs="Arial"/>
          <w:b/>
          <w:bCs/>
          <w:sz w:val="24"/>
          <w:szCs w:val="24"/>
        </w:rPr>
        <w:t>If all their emails, text messages and private social media messages were to be published, over half of respondents (57%) state that their level of embarrassment would be low</w:t>
      </w:r>
      <w:r>
        <w:rPr>
          <w:rFonts w:ascii="Arial" w:hAnsi="Arial" w:cs="Arial"/>
          <w:b/>
          <w:bCs/>
          <w:sz w:val="24"/>
          <w:szCs w:val="24"/>
        </w:rPr>
        <w:t>.</w:t>
      </w:r>
    </w:p>
    <w:p w14:paraId="76633CDD" w14:textId="77777777" w:rsidR="00885343" w:rsidRPr="003D23EF" w:rsidRDefault="00885343" w:rsidP="00885343">
      <w:pPr>
        <w:spacing w:after="0"/>
        <w:jc w:val="both"/>
        <w:rPr>
          <w:rFonts w:ascii="Arial" w:hAnsi="Arial" w:cs="Arial"/>
          <w:b/>
          <w:bCs/>
          <w:sz w:val="24"/>
          <w:szCs w:val="24"/>
        </w:rPr>
      </w:pPr>
    </w:p>
    <w:p w14:paraId="42973DCC" w14:textId="77777777" w:rsidR="00885343" w:rsidRDefault="00885343" w:rsidP="00885343">
      <w:pPr>
        <w:autoSpaceDE w:val="0"/>
        <w:autoSpaceDN w:val="0"/>
        <w:adjustRightInd w:val="0"/>
        <w:spacing w:after="0"/>
        <w:jc w:val="both"/>
        <w:rPr>
          <w:rFonts w:ascii="Arial" w:hAnsi="Arial" w:cs="Arial"/>
          <w:sz w:val="24"/>
          <w:szCs w:val="24"/>
        </w:rPr>
      </w:pPr>
      <w:r w:rsidRPr="003D23EF">
        <w:rPr>
          <w:rFonts w:ascii="Arial" w:hAnsi="Arial" w:cs="Arial"/>
          <w:sz w:val="24"/>
          <w:szCs w:val="24"/>
        </w:rPr>
        <w:t>This compares to around a quarter of respondents (23%) who state that their level of embarrassment would be high</w:t>
      </w:r>
      <w:r>
        <w:rPr>
          <w:rFonts w:ascii="Arial" w:hAnsi="Arial" w:cs="Arial"/>
          <w:sz w:val="24"/>
          <w:szCs w:val="24"/>
        </w:rPr>
        <w:t>.</w:t>
      </w:r>
    </w:p>
    <w:p w14:paraId="3F2A9E04" w14:textId="77777777" w:rsidR="00885343" w:rsidRPr="003D23EF" w:rsidRDefault="00885343" w:rsidP="00885343">
      <w:pPr>
        <w:autoSpaceDE w:val="0"/>
        <w:autoSpaceDN w:val="0"/>
        <w:adjustRightInd w:val="0"/>
        <w:spacing w:after="0"/>
        <w:jc w:val="both"/>
        <w:rPr>
          <w:rFonts w:ascii="Arial" w:hAnsi="Arial" w:cs="Arial"/>
          <w:sz w:val="24"/>
          <w:szCs w:val="24"/>
        </w:rPr>
      </w:pPr>
    </w:p>
    <w:p w14:paraId="60FCD04D" w14:textId="77777777" w:rsidR="00885343" w:rsidRPr="003D23EF" w:rsidRDefault="00885343" w:rsidP="00885343">
      <w:pPr>
        <w:autoSpaceDE w:val="0"/>
        <w:autoSpaceDN w:val="0"/>
        <w:adjustRightInd w:val="0"/>
        <w:spacing w:after="0"/>
        <w:jc w:val="both"/>
        <w:rPr>
          <w:rFonts w:ascii="Arial" w:hAnsi="Arial" w:cs="Arial"/>
          <w:b/>
          <w:bCs/>
          <w:sz w:val="24"/>
          <w:szCs w:val="24"/>
        </w:rPr>
      </w:pPr>
      <w:r w:rsidRPr="003D23EF">
        <w:rPr>
          <w:rFonts w:ascii="Arial" w:hAnsi="Arial" w:cs="Arial"/>
          <w:b/>
          <w:bCs/>
          <w:sz w:val="24"/>
          <w:szCs w:val="24"/>
        </w:rPr>
        <w:t>Nearly three quarters of respondents (71%) have used a wall or desk calendar in the last month.</w:t>
      </w:r>
    </w:p>
    <w:p w14:paraId="5DCFF36F" w14:textId="77777777" w:rsidR="00885343" w:rsidRPr="003D23EF" w:rsidRDefault="00885343" w:rsidP="00885343">
      <w:pPr>
        <w:autoSpaceDE w:val="0"/>
        <w:autoSpaceDN w:val="0"/>
        <w:adjustRightInd w:val="0"/>
        <w:spacing w:after="0"/>
        <w:jc w:val="both"/>
        <w:rPr>
          <w:rFonts w:ascii="Arial" w:hAnsi="Arial" w:cs="Arial"/>
          <w:b/>
          <w:bCs/>
          <w:sz w:val="24"/>
          <w:szCs w:val="24"/>
          <w:u w:val="single"/>
        </w:rPr>
      </w:pPr>
    </w:p>
    <w:p w14:paraId="0DBAE4E2" w14:textId="77777777" w:rsidR="00885343" w:rsidRPr="003D23EF" w:rsidRDefault="00885343" w:rsidP="00885343">
      <w:pPr>
        <w:autoSpaceDE w:val="0"/>
        <w:autoSpaceDN w:val="0"/>
        <w:adjustRightInd w:val="0"/>
        <w:spacing w:after="0"/>
        <w:jc w:val="both"/>
        <w:rPr>
          <w:rFonts w:ascii="Arial" w:hAnsi="Arial" w:cs="Arial"/>
          <w:sz w:val="24"/>
          <w:szCs w:val="24"/>
        </w:rPr>
      </w:pPr>
      <w:r w:rsidRPr="003D23EF">
        <w:rPr>
          <w:rFonts w:ascii="Arial" w:hAnsi="Arial" w:cs="Arial"/>
          <w:sz w:val="24"/>
          <w:szCs w:val="24"/>
        </w:rPr>
        <w:t>Around half of respondents have</w:t>
      </w:r>
      <w:r>
        <w:rPr>
          <w:rFonts w:ascii="Arial" w:hAnsi="Arial" w:cs="Arial"/>
          <w:sz w:val="24"/>
          <w:szCs w:val="24"/>
        </w:rPr>
        <w:t xml:space="preserve"> also</w:t>
      </w:r>
      <w:r w:rsidRPr="003D23EF">
        <w:rPr>
          <w:rFonts w:ascii="Arial" w:hAnsi="Arial" w:cs="Arial"/>
          <w:sz w:val="24"/>
          <w:szCs w:val="24"/>
        </w:rPr>
        <w:t xml:space="preserve"> done at least one of the following things in the last year (including in the last month):</w:t>
      </w:r>
    </w:p>
    <w:p w14:paraId="55EB79BB" w14:textId="77777777" w:rsidR="00885343" w:rsidRPr="003D23EF" w:rsidRDefault="00885343" w:rsidP="00885343">
      <w:pPr>
        <w:autoSpaceDE w:val="0"/>
        <w:autoSpaceDN w:val="0"/>
        <w:adjustRightInd w:val="0"/>
        <w:spacing w:after="0"/>
        <w:jc w:val="both"/>
        <w:rPr>
          <w:rFonts w:ascii="Arial" w:hAnsi="Arial" w:cs="Arial"/>
          <w:sz w:val="24"/>
          <w:szCs w:val="24"/>
        </w:rPr>
      </w:pPr>
    </w:p>
    <w:p w14:paraId="45A9EDA6" w14:textId="77777777" w:rsidR="00885343" w:rsidRPr="003D23EF"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Used a DVD player (50%)</w:t>
      </w:r>
    </w:p>
    <w:p w14:paraId="230ED6AB" w14:textId="77777777" w:rsidR="00885343" w:rsidRPr="003D23EF"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Used a printed map (49%)</w:t>
      </w:r>
    </w:p>
    <w:p w14:paraId="0B4E1E0A" w14:textId="77777777" w:rsidR="00885343"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Used a CD player (48%)</w:t>
      </w:r>
    </w:p>
    <w:p w14:paraId="4EE316C9" w14:textId="77777777" w:rsidR="00885343" w:rsidRDefault="00885343" w:rsidP="00885343">
      <w:pPr>
        <w:autoSpaceDE w:val="0"/>
        <w:autoSpaceDN w:val="0"/>
        <w:adjustRightInd w:val="0"/>
        <w:spacing w:after="0"/>
        <w:jc w:val="both"/>
        <w:rPr>
          <w:rFonts w:ascii="Arial" w:hAnsi="Arial" w:cs="Arial"/>
          <w:sz w:val="24"/>
          <w:szCs w:val="24"/>
        </w:rPr>
      </w:pPr>
    </w:p>
    <w:p w14:paraId="4F34279A" w14:textId="77777777" w:rsidR="00885343" w:rsidRDefault="00885343" w:rsidP="00885343">
      <w:pPr>
        <w:autoSpaceDE w:val="0"/>
        <w:autoSpaceDN w:val="0"/>
        <w:adjustRightInd w:val="0"/>
        <w:spacing w:after="0"/>
        <w:jc w:val="both"/>
        <w:rPr>
          <w:rFonts w:ascii="Arial" w:hAnsi="Arial" w:cs="Arial"/>
          <w:sz w:val="24"/>
          <w:szCs w:val="24"/>
        </w:rPr>
      </w:pPr>
    </w:p>
    <w:p w14:paraId="78EDFCDA" w14:textId="77777777" w:rsidR="00885343" w:rsidRDefault="00885343" w:rsidP="00885343">
      <w:pPr>
        <w:autoSpaceDE w:val="0"/>
        <w:autoSpaceDN w:val="0"/>
        <w:adjustRightInd w:val="0"/>
        <w:spacing w:after="0"/>
        <w:jc w:val="both"/>
        <w:rPr>
          <w:rFonts w:ascii="Arial" w:hAnsi="Arial" w:cs="Arial"/>
          <w:sz w:val="24"/>
          <w:szCs w:val="24"/>
        </w:rPr>
      </w:pPr>
      <w:r w:rsidRPr="003D23EF">
        <w:rPr>
          <w:rFonts w:ascii="Arial" w:hAnsi="Arial" w:cs="Arial"/>
          <w:sz w:val="24"/>
          <w:szCs w:val="24"/>
        </w:rPr>
        <w:lastRenderedPageBreak/>
        <w:t>For the majority of respondents it has been over three years since they did any of the following:</w:t>
      </w:r>
    </w:p>
    <w:p w14:paraId="5D0A1D3F" w14:textId="77777777" w:rsidR="00885343" w:rsidRPr="003D23EF" w:rsidRDefault="00885343" w:rsidP="00885343">
      <w:pPr>
        <w:autoSpaceDE w:val="0"/>
        <w:autoSpaceDN w:val="0"/>
        <w:adjustRightInd w:val="0"/>
        <w:spacing w:after="0"/>
        <w:jc w:val="both"/>
        <w:rPr>
          <w:rFonts w:ascii="Arial" w:hAnsi="Arial" w:cs="Arial"/>
          <w:sz w:val="24"/>
          <w:szCs w:val="24"/>
        </w:rPr>
      </w:pPr>
    </w:p>
    <w:p w14:paraId="6810E302" w14:textId="77777777" w:rsidR="00885343" w:rsidRPr="003D23EF"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Used a hard copy telephone directory (65%)</w:t>
      </w:r>
    </w:p>
    <w:p w14:paraId="6AE1BDDB" w14:textId="77777777" w:rsidR="00885343" w:rsidRPr="003D23EF"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Used a typewriter (69%)</w:t>
      </w:r>
    </w:p>
    <w:p w14:paraId="713D7D9B" w14:textId="77777777" w:rsidR="00885343" w:rsidRPr="003D23EF"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Made a phone call on a rotary phone (73%)</w:t>
      </w:r>
    </w:p>
    <w:p w14:paraId="5F0897AC" w14:textId="77777777" w:rsidR="00885343" w:rsidRPr="003D23EF"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Used a cassette player (75%)</w:t>
      </w:r>
    </w:p>
    <w:p w14:paraId="67AF7EC5" w14:textId="77777777" w:rsidR="00885343" w:rsidRPr="003D23EF"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 xml:space="preserve">Taken photos on a non-disposable camera that used film (78%) </w:t>
      </w:r>
    </w:p>
    <w:p w14:paraId="529F2AE0" w14:textId="77777777" w:rsidR="00885343" w:rsidRDefault="00885343" w:rsidP="00885343">
      <w:pPr>
        <w:pStyle w:val="ListParagraph"/>
        <w:numPr>
          <w:ilvl w:val="0"/>
          <w:numId w:val="41"/>
        </w:numPr>
        <w:autoSpaceDE w:val="0"/>
        <w:autoSpaceDN w:val="0"/>
        <w:adjustRightInd w:val="0"/>
        <w:jc w:val="both"/>
        <w:rPr>
          <w:rFonts w:ascii="Arial" w:hAnsi="Arial" w:cs="Arial"/>
          <w:sz w:val="24"/>
          <w:szCs w:val="24"/>
        </w:rPr>
      </w:pPr>
      <w:r w:rsidRPr="003D23EF">
        <w:rPr>
          <w:rFonts w:ascii="Arial" w:hAnsi="Arial" w:cs="Arial"/>
          <w:sz w:val="24"/>
          <w:szCs w:val="24"/>
        </w:rPr>
        <w:t>Used a telephone box to make a phone call (83%)</w:t>
      </w:r>
    </w:p>
    <w:p w14:paraId="3F3CAF03" w14:textId="77777777" w:rsidR="00885343" w:rsidRDefault="00885343" w:rsidP="00885343">
      <w:pPr>
        <w:pStyle w:val="ListParagraph"/>
        <w:autoSpaceDE w:val="0"/>
        <w:autoSpaceDN w:val="0"/>
        <w:adjustRightInd w:val="0"/>
        <w:ind w:left="1080"/>
        <w:jc w:val="both"/>
        <w:rPr>
          <w:rFonts w:ascii="Arial" w:hAnsi="Arial" w:cs="Arial"/>
          <w:sz w:val="24"/>
          <w:szCs w:val="24"/>
        </w:rPr>
      </w:pPr>
    </w:p>
    <w:p w14:paraId="1612E58D" w14:textId="77777777" w:rsidR="00885343" w:rsidRDefault="00885343" w:rsidP="00885343">
      <w:pPr>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Health Campaigns</w:t>
      </w:r>
    </w:p>
    <w:p w14:paraId="1637C7CA" w14:textId="77777777" w:rsidR="00885343" w:rsidRPr="003D23EF" w:rsidRDefault="00885343" w:rsidP="00885343">
      <w:pPr>
        <w:autoSpaceDE w:val="0"/>
        <w:autoSpaceDN w:val="0"/>
        <w:adjustRightInd w:val="0"/>
        <w:spacing w:after="0"/>
        <w:jc w:val="both"/>
        <w:rPr>
          <w:rFonts w:ascii="Arial" w:hAnsi="Arial" w:cs="Arial"/>
          <w:sz w:val="24"/>
          <w:szCs w:val="24"/>
        </w:rPr>
      </w:pPr>
    </w:p>
    <w:p w14:paraId="6DFD156E" w14:textId="77777777" w:rsidR="00885343" w:rsidRDefault="00885343" w:rsidP="00885343">
      <w:pPr>
        <w:autoSpaceDE w:val="0"/>
        <w:autoSpaceDN w:val="0"/>
        <w:adjustRightInd w:val="0"/>
        <w:spacing w:after="0"/>
        <w:jc w:val="both"/>
        <w:rPr>
          <w:rFonts w:ascii="Arial" w:hAnsi="Arial" w:cs="Arial"/>
          <w:b/>
          <w:bCs/>
          <w:sz w:val="24"/>
          <w:szCs w:val="24"/>
        </w:rPr>
      </w:pPr>
      <w:r w:rsidRPr="003D23EF">
        <w:rPr>
          <w:rFonts w:ascii="Arial" w:hAnsi="Arial" w:cs="Arial"/>
          <w:b/>
          <w:bCs/>
          <w:sz w:val="24"/>
          <w:szCs w:val="24"/>
        </w:rPr>
        <w:t xml:space="preserve">17% of respondents have participated in one of the </w:t>
      </w:r>
      <w:r>
        <w:rPr>
          <w:rFonts w:ascii="Arial" w:hAnsi="Arial" w:cs="Arial"/>
          <w:b/>
          <w:bCs/>
          <w:sz w:val="24"/>
          <w:szCs w:val="24"/>
        </w:rPr>
        <w:t xml:space="preserve">four </w:t>
      </w:r>
      <w:r w:rsidRPr="003D23EF">
        <w:rPr>
          <w:rFonts w:ascii="Arial" w:hAnsi="Arial" w:cs="Arial"/>
          <w:b/>
          <w:bCs/>
          <w:sz w:val="24"/>
          <w:szCs w:val="24"/>
        </w:rPr>
        <w:t>annual health campaigns listed</w:t>
      </w:r>
      <w:r>
        <w:rPr>
          <w:rFonts w:ascii="Arial" w:hAnsi="Arial" w:cs="Arial"/>
          <w:b/>
          <w:bCs/>
          <w:sz w:val="24"/>
          <w:szCs w:val="24"/>
        </w:rPr>
        <w:t xml:space="preserve"> in the survey</w:t>
      </w:r>
      <w:r w:rsidRPr="003D23EF">
        <w:rPr>
          <w:rFonts w:ascii="Arial" w:hAnsi="Arial" w:cs="Arial"/>
          <w:b/>
          <w:bCs/>
          <w:sz w:val="24"/>
          <w:szCs w:val="24"/>
        </w:rPr>
        <w:t>. The majority of these (12%) have taken part in Dry January.</w:t>
      </w:r>
    </w:p>
    <w:p w14:paraId="212C1A8B" w14:textId="77777777" w:rsidR="00885343" w:rsidRDefault="00885343" w:rsidP="00885343">
      <w:pPr>
        <w:autoSpaceDE w:val="0"/>
        <w:autoSpaceDN w:val="0"/>
        <w:adjustRightInd w:val="0"/>
        <w:spacing w:after="0"/>
        <w:jc w:val="both"/>
        <w:rPr>
          <w:rFonts w:ascii="Arial" w:hAnsi="Arial" w:cs="Arial"/>
          <w:b/>
          <w:bCs/>
          <w:sz w:val="24"/>
          <w:szCs w:val="24"/>
        </w:rPr>
      </w:pPr>
    </w:p>
    <w:p w14:paraId="34030A75" w14:textId="77777777" w:rsidR="00885343" w:rsidRPr="00C514A1" w:rsidRDefault="00885343" w:rsidP="00885343">
      <w:pPr>
        <w:autoSpaceDE w:val="0"/>
        <w:autoSpaceDN w:val="0"/>
        <w:adjustRightInd w:val="0"/>
        <w:spacing w:after="0"/>
        <w:jc w:val="both"/>
        <w:rPr>
          <w:rFonts w:ascii="Arial" w:hAnsi="Arial" w:cs="Arial"/>
          <w:sz w:val="24"/>
          <w:szCs w:val="24"/>
        </w:rPr>
      </w:pPr>
      <w:r w:rsidRPr="00C514A1">
        <w:rPr>
          <w:rFonts w:ascii="Arial" w:hAnsi="Arial" w:cs="Arial"/>
          <w:sz w:val="24"/>
          <w:szCs w:val="24"/>
        </w:rPr>
        <w:t>Participation amongst respondents in the remaining annual health campaigns is low (&lt;3%).</w:t>
      </w:r>
    </w:p>
    <w:p w14:paraId="73B4FAAD" w14:textId="77777777" w:rsidR="00885343" w:rsidRDefault="00885343" w:rsidP="00885343">
      <w:pPr>
        <w:autoSpaceDE w:val="0"/>
        <w:autoSpaceDN w:val="0"/>
        <w:adjustRightInd w:val="0"/>
        <w:spacing w:after="0"/>
        <w:jc w:val="both"/>
        <w:rPr>
          <w:rFonts w:ascii="Arial" w:hAnsi="Arial" w:cs="Arial"/>
          <w:sz w:val="24"/>
          <w:szCs w:val="24"/>
        </w:rPr>
      </w:pPr>
    </w:p>
    <w:p w14:paraId="0101A654" w14:textId="77777777" w:rsidR="00885343" w:rsidRDefault="00885343" w:rsidP="00885343">
      <w:pPr>
        <w:autoSpaceDE w:val="0"/>
        <w:autoSpaceDN w:val="0"/>
        <w:adjustRightInd w:val="0"/>
        <w:spacing w:after="0"/>
        <w:jc w:val="both"/>
        <w:rPr>
          <w:rFonts w:ascii="Arial" w:hAnsi="Arial" w:cs="Arial"/>
          <w:b/>
          <w:bCs/>
          <w:sz w:val="24"/>
          <w:szCs w:val="24"/>
        </w:rPr>
      </w:pPr>
      <w:r w:rsidRPr="00C514A1">
        <w:rPr>
          <w:rFonts w:ascii="Arial" w:hAnsi="Arial" w:cs="Arial"/>
          <w:b/>
          <w:bCs/>
          <w:sz w:val="24"/>
          <w:szCs w:val="24"/>
        </w:rPr>
        <w:t>40% of respondents (57%) rate the effectiveness of these kind of annual health campaigns in encouraging people to change their behaviours as low</w:t>
      </w:r>
      <w:r>
        <w:rPr>
          <w:rFonts w:ascii="Arial" w:hAnsi="Arial" w:cs="Arial"/>
          <w:b/>
          <w:bCs/>
          <w:sz w:val="24"/>
          <w:szCs w:val="24"/>
        </w:rPr>
        <w:t>.</w:t>
      </w:r>
    </w:p>
    <w:p w14:paraId="37569226" w14:textId="77777777" w:rsidR="00885343" w:rsidRDefault="00885343" w:rsidP="00885343">
      <w:pPr>
        <w:autoSpaceDE w:val="0"/>
        <w:autoSpaceDN w:val="0"/>
        <w:adjustRightInd w:val="0"/>
        <w:spacing w:after="0"/>
        <w:jc w:val="both"/>
        <w:rPr>
          <w:rFonts w:ascii="Arial" w:hAnsi="Arial" w:cs="Arial"/>
          <w:b/>
          <w:bCs/>
          <w:sz w:val="24"/>
          <w:szCs w:val="24"/>
        </w:rPr>
      </w:pPr>
    </w:p>
    <w:p w14:paraId="0F31870A" w14:textId="77777777" w:rsidR="00885343" w:rsidRPr="00C514A1" w:rsidRDefault="00885343" w:rsidP="00885343">
      <w:pPr>
        <w:autoSpaceDE w:val="0"/>
        <w:autoSpaceDN w:val="0"/>
        <w:adjustRightInd w:val="0"/>
        <w:spacing w:after="0"/>
        <w:jc w:val="both"/>
        <w:rPr>
          <w:rFonts w:ascii="Arial" w:hAnsi="Arial" w:cs="Arial"/>
          <w:sz w:val="24"/>
          <w:szCs w:val="24"/>
        </w:rPr>
      </w:pPr>
      <w:r w:rsidRPr="00C514A1">
        <w:rPr>
          <w:rFonts w:ascii="Arial" w:hAnsi="Arial" w:cs="Arial"/>
          <w:sz w:val="24"/>
          <w:szCs w:val="24"/>
        </w:rPr>
        <w:t>This compares to 20% of respondents who rate the effectiveness of these kind of annual health campaigns as high.</w:t>
      </w:r>
    </w:p>
    <w:p w14:paraId="7A16314B" w14:textId="77777777" w:rsidR="00885343" w:rsidRDefault="00885343" w:rsidP="00885343">
      <w:pPr>
        <w:autoSpaceDE w:val="0"/>
        <w:autoSpaceDN w:val="0"/>
        <w:adjustRightInd w:val="0"/>
        <w:spacing w:after="0"/>
        <w:jc w:val="both"/>
        <w:rPr>
          <w:rFonts w:ascii="Arial" w:hAnsi="Arial" w:cs="Arial"/>
          <w:sz w:val="24"/>
          <w:szCs w:val="24"/>
        </w:rPr>
      </w:pPr>
    </w:p>
    <w:p w14:paraId="406DFFF5" w14:textId="77777777" w:rsidR="00885343" w:rsidRDefault="00885343" w:rsidP="00885343">
      <w:pPr>
        <w:spacing w:after="0"/>
        <w:jc w:val="both"/>
        <w:rPr>
          <w:rFonts w:ascii="Arial" w:hAnsi="Arial" w:cs="Arial"/>
          <w:sz w:val="24"/>
          <w:szCs w:val="24"/>
        </w:rPr>
      </w:pPr>
      <w:r>
        <w:rPr>
          <w:rFonts w:ascii="Arial" w:hAnsi="Arial" w:cs="Arial"/>
          <w:sz w:val="24"/>
          <w:szCs w:val="24"/>
        </w:rPr>
        <w:t>R</w:t>
      </w:r>
      <w:r w:rsidRPr="00C514A1">
        <w:rPr>
          <w:rFonts w:ascii="Arial" w:hAnsi="Arial" w:cs="Arial"/>
          <w:sz w:val="24"/>
          <w:szCs w:val="24"/>
        </w:rPr>
        <w:t xml:space="preserve">espondents who have taken part in these kind of annual health campaigns are significantly </w:t>
      </w:r>
      <w:r w:rsidRPr="00C514A1">
        <w:rPr>
          <w:rFonts w:ascii="Arial" w:hAnsi="Arial" w:cs="Arial"/>
          <w:sz w:val="24"/>
          <w:szCs w:val="24"/>
          <w:u w:val="single"/>
        </w:rPr>
        <w:t>more</w:t>
      </w:r>
      <w:r w:rsidRPr="00C514A1">
        <w:rPr>
          <w:rFonts w:ascii="Arial" w:hAnsi="Arial" w:cs="Arial"/>
          <w:sz w:val="24"/>
          <w:szCs w:val="24"/>
        </w:rPr>
        <w:t xml:space="preserve"> likely to think they are effective in encouraging people to change their behaviours, than those respondents who have not previously taken part.</w:t>
      </w:r>
    </w:p>
    <w:p w14:paraId="74ABF0F1" w14:textId="77777777" w:rsidR="00885343" w:rsidRPr="00C514A1" w:rsidRDefault="00885343" w:rsidP="00885343">
      <w:pPr>
        <w:spacing w:after="0"/>
        <w:jc w:val="both"/>
        <w:rPr>
          <w:rFonts w:ascii="Arial" w:hAnsi="Arial" w:cs="Arial"/>
        </w:rPr>
      </w:pPr>
    </w:p>
    <w:p w14:paraId="570141A1" w14:textId="77777777" w:rsidR="00885343" w:rsidRDefault="00885343" w:rsidP="00885343">
      <w:pPr>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TV Viewing</w:t>
      </w:r>
    </w:p>
    <w:p w14:paraId="61733760" w14:textId="77777777" w:rsidR="00885343" w:rsidRPr="003D23EF" w:rsidRDefault="00885343" w:rsidP="00885343">
      <w:pPr>
        <w:autoSpaceDE w:val="0"/>
        <w:autoSpaceDN w:val="0"/>
        <w:adjustRightInd w:val="0"/>
        <w:spacing w:after="0"/>
        <w:jc w:val="both"/>
        <w:rPr>
          <w:rFonts w:ascii="Arial" w:hAnsi="Arial" w:cs="Arial"/>
          <w:sz w:val="24"/>
          <w:szCs w:val="24"/>
        </w:rPr>
      </w:pPr>
    </w:p>
    <w:p w14:paraId="663F9F58" w14:textId="77777777" w:rsidR="00885343" w:rsidRDefault="00885343" w:rsidP="00885343">
      <w:pPr>
        <w:autoSpaceDE w:val="0"/>
        <w:autoSpaceDN w:val="0"/>
        <w:adjustRightInd w:val="0"/>
        <w:spacing w:after="0"/>
        <w:jc w:val="both"/>
        <w:rPr>
          <w:rFonts w:ascii="Arial" w:hAnsi="Arial" w:cs="Arial"/>
          <w:b/>
          <w:bCs/>
          <w:sz w:val="24"/>
          <w:szCs w:val="24"/>
        </w:rPr>
      </w:pPr>
      <w:r w:rsidRPr="00C514A1">
        <w:rPr>
          <w:rFonts w:ascii="Arial" w:hAnsi="Arial" w:cs="Arial"/>
          <w:b/>
          <w:bCs/>
          <w:sz w:val="24"/>
          <w:szCs w:val="24"/>
        </w:rPr>
        <w:t>Respondents are mostly split between those who only stream online / catch up / on demand / record (43%) and those who mix doing this this with watching live TV (40%).</w:t>
      </w:r>
    </w:p>
    <w:p w14:paraId="31D0D55A" w14:textId="77777777" w:rsidR="00885343" w:rsidRPr="00C514A1" w:rsidRDefault="00885343" w:rsidP="00885343">
      <w:pPr>
        <w:autoSpaceDE w:val="0"/>
        <w:autoSpaceDN w:val="0"/>
        <w:adjustRightInd w:val="0"/>
        <w:spacing w:after="0"/>
        <w:jc w:val="both"/>
        <w:rPr>
          <w:rFonts w:ascii="Arial" w:hAnsi="Arial" w:cs="Arial"/>
          <w:b/>
          <w:bCs/>
          <w:sz w:val="24"/>
          <w:szCs w:val="24"/>
        </w:rPr>
      </w:pPr>
    </w:p>
    <w:p w14:paraId="3395A421" w14:textId="77777777" w:rsidR="00885343" w:rsidRDefault="00885343" w:rsidP="00885343">
      <w:pPr>
        <w:autoSpaceDE w:val="0"/>
        <w:autoSpaceDN w:val="0"/>
        <w:adjustRightInd w:val="0"/>
        <w:spacing w:after="0"/>
        <w:jc w:val="both"/>
        <w:rPr>
          <w:rFonts w:ascii="Arial" w:hAnsi="Arial" w:cs="Arial"/>
          <w:sz w:val="24"/>
          <w:szCs w:val="24"/>
        </w:rPr>
      </w:pPr>
      <w:r w:rsidRPr="00C514A1">
        <w:rPr>
          <w:rFonts w:ascii="Arial" w:hAnsi="Arial" w:cs="Arial"/>
          <w:sz w:val="24"/>
          <w:szCs w:val="24"/>
        </w:rPr>
        <w:t>Only 13% of respondents still only watch live TV and 4% of respondents don’t watch TV shows at all.</w:t>
      </w:r>
    </w:p>
    <w:p w14:paraId="0EC655F1" w14:textId="77777777" w:rsidR="00885343" w:rsidRDefault="00885343" w:rsidP="00885343">
      <w:pPr>
        <w:autoSpaceDE w:val="0"/>
        <w:autoSpaceDN w:val="0"/>
        <w:adjustRightInd w:val="0"/>
        <w:spacing w:after="0"/>
        <w:jc w:val="both"/>
        <w:rPr>
          <w:rFonts w:ascii="Arial" w:hAnsi="Arial" w:cs="Arial"/>
          <w:sz w:val="24"/>
          <w:szCs w:val="24"/>
        </w:rPr>
      </w:pPr>
    </w:p>
    <w:p w14:paraId="69DBAAC2" w14:textId="77777777" w:rsidR="00885343" w:rsidRPr="00C514A1" w:rsidRDefault="00885343" w:rsidP="00885343">
      <w:pPr>
        <w:spacing w:after="0"/>
        <w:jc w:val="both"/>
        <w:rPr>
          <w:rFonts w:ascii="Arial" w:hAnsi="Arial" w:cs="Arial"/>
          <w:sz w:val="24"/>
          <w:szCs w:val="24"/>
        </w:rPr>
      </w:pPr>
      <w:r w:rsidRPr="00C514A1">
        <w:rPr>
          <w:rFonts w:ascii="Arial" w:hAnsi="Arial" w:cs="Arial"/>
          <w:b/>
          <w:bCs/>
          <w:sz w:val="24"/>
          <w:szCs w:val="24"/>
        </w:rPr>
        <w:t>Nearly a quarter of respondents (24%) do not know how long after a programme has been broadcast that they consider it no longer a spoiler to discuss the ending</w:t>
      </w:r>
      <w:r w:rsidRPr="00C514A1">
        <w:rPr>
          <w:rFonts w:ascii="Arial" w:hAnsi="Arial" w:cs="Arial"/>
          <w:sz w:val="24"/>
          <w:szCs w:val="24"/>
        </w:rPr>
        <w:t>.</w:t>
      </w:r>
    </w:p>
    <w:p w14:paraId="2B32B4C3" w14:textId="77777777" w:rsidR="00885343" w:rsidRPr="00C514A1" w:rsidRDefault="00885343" w:rsidP="00885343">
      <w:pPr>
        <w:spacing w:after="0"/>
        <w:jc w:val="both"/>
        <w:rPr>
          <w:rFonts w:ascii="Arial" w:hAnsi="Arial" w:cs="Arial"/>
          <w:sz w:val="24"/>
          <w:szCs w:val="24"/>
        </w:rPr>
      </w:pPr>
    </w:p>
    <w:p w14:paraId="534D5FFA" w14:textId="77777777" w:rsidR="00885343" w:rsidRDefault="00885343" w:rsidP="00885343">
      <w:pPr>
        <w:spacing w:after="0"/>
        <w:jc w:val="both"/>
        <w:rPr>
          <w:rFonts w:ascii="Arial" w:hAnsi="Arial" w:cs="Arial"/>
          <w:sz w:val="24"/>
          <w:szCs w:val="24"/>
        </w:rPr>
      </w:pPr>
      <w:r w:rsidRPr="00C514A1">
        <w:rPr>
          <w:rFonts w:ascii="Arial" w:hAnsi="Arial" w:cs="Arial"/>
          <w:sz w:val="24"/>
          <w:szCs w:val="24"/>
        </w:rPr>
        <w:t>Of the remaining 76% of respondents; the majority (47%) are split broadly equally between a couple of days (15%), a week (17%) and a couple of weeks (15%).</w:t>
      </w:r>
    </w:p>
    <w:p w14:paraId="5A67CA11" w14:textId="77777777" w:rsidR="00885343" w:rsidRDefault="00885343" w:rsidP="00885343">
      <w:pPr>
        <w:spacing w:after="0"/>
        <w:jc w:val="both"/>
        <w:rPr>
          <w:rFonts w:ascii="Arial" w:hAnsi="Arial" w:cs="Arial"/>
          <w:sz w:val="24"/>
          <w:szCs w:val="24"/>
        </w:rPr>
      </w:pPr>
    </w:p>
    <w:p w14:paraId="0A45658A" w14:textId="77777777" w:rsidR="00C724A3" w:rsidRDefault="00C724A3" w:rsidP="00885343">
      <w:pPr>
        <w:spacing w:after="0"/>
        <w:jc w:val="both"/>
        <w:rPr>
          <w:rFonts w:ascii="Arial" w:hAnsi="Arial" w:cs="Arial"/>
          <w:sz w:val="24"/>
          <w:szCs w:val="24"/>
        </w:rPr>
      </w:pPr>
    </w:p>
    <w:p w14:paraId="13080D37" w14:textId="77777777" w:rsidR="00C724A3" w:rsidRDefault="00C724A3" w:rsidP="00885343">
      <w:pPr>
        <w:spacing w:after="0"/>
        <w:jc w:val="both"/>
        <w:rPr>
          <w:rFonts w:ascii="Arial" w:hAnsi="Arial" w:cs="Arial"/>
          <w:sz w:val="24"/>
          <w:szCs w:val="24"/>
        </w:rPr>
      </w:pPr>
    </w:p>
    <w:p w14:paraId="25D5205F" w14:textId="77777777" w:rsidR="00C724A3" w:rsidRDefault="00C724A3" w:rsidP="00885343">
      <w:pPr>
        <w:spacing w:after="0"/>
        <w:jc w:val="both"/>
        <w:rPr>
          <w:rFonts w:ascii="Arial" w:hAnsi="Arial" w:cs="Arial"/>
          <w:sz w:val="24"/>
          <w:szCs w:val="24"/>
        </w:rPr>
      </w:pPr>
    </w:p>
    <w:p w14:paraId="658D537A" w14:textId="77777777" w:rsidR="00C724A3" w:rsidRDefault="00C724A3" w:rsidP="00885343">
      <w:pPr>
        <w:spacing w:after="0"/>
        <w:jc w:val="both"/>
        <w:rPr>
          <w:rFonts w:ascii="Arial" w:hAnsi="Arial" w:cs="Arial"/>
          <w:sz w:val="24"/>
          <w:szCs w:val="24"/>
        </w:rPr>
      </w:pPr>
    </w:p>
    <w:p w14:paraId="18D5C014" w14:textId="77777777" w:rsidR="00C724A3" w:rsidRDefault="00C724A3" w:rsidP="00885343">
      <w:pPr>
        <w:spacing w:after="0"/>
        <w:jc w:val="both"/>
        <w:rPr>
          <w:rFonts w:ascii="Arial" w:hAnsi="Arial" w:cs="Arial"/>
          <w:sz w:val="24"/>
          <w:szCs w:val="24"/>
        </w:rPr>
      </w:pPr>
    </w:p>
    <w:p w14:paraId="562F8E6A" w14:textId="77777777" w:rsidR="00C724A3" w:rsidRDefault="00C724A3" w:rsidP="00885343">
      <w:pPr>
        <w:spacing w:after="0"/>
        <w:jc w:val="both"/>
        <w:rPr>
          <w:rFonts w:ascii="Arial" w:hAnsi="Arial" w:cs="Arial"/>
          <w:sz w:val="24"/>
          <w:szCs w:val="24"/>
        </w:rPr>
      </w:pPr>
    </w:p>
    <w:p w14:paraId="72B8A554" w14:textId="77777777" w:rsidR="00C724A3" w:rsidRDefault="00C724A3" w:rsidP="00885343">
      <w:pPr>
        <w:spacing w:after="0"/>
        <w:jc w:val="both"/>
        <w:rPr>
          <w:rFonts w:ascii="Arial" w:hAnsi="Arial" w:cs="Arial"/>
          <w:sz w:val="24"/>
          <w:szCs w:val="24"/>
        </w:rPr>
      </w:pPr>
    </w:p>
    <w:p w14:paraId="3C691349" w14:textId="77777777" w:rsidR="00C724A3" w:rsidRDefault="00C724A3" w:rsidP="00885343">
      <w:pPr>
        <w:spacing w:after="0"/>
        <w:jc w:val="both"/>
        <w:rPr>
          <w:rFonts w:ascii="Arial" w:hAnsi="Arial" w:cs="Arial"/>
          <w:sz w:val="24"/>
          <w:szCs w:val="24"/>
        </w:rPr>
      </w:pPr>
    </w:p>
    <w:p w14:paraId="2836941F" w14:textId="77777777" w:rsidR="00C724A3" w:rsidRDefault="00C724A3" w:rsidP="00885343">
      <w:pPr>
        <w:spacing w:after="0"/>
        <w:jc w:val="both"/>
        <w:rPr>
          <w:rFonts w:ascii="Arial" w:hAnsi="Arial" w:cs="Arial"/>
          <w:sz w:val="24"/>
          <w:szCs w:val="24"/>
        </w:rPr>
      </w:pPr>
    </w:p>
    <w:p w14:paraId="53446F8A" w14:textId="77777777" w:rsidR="00C724A3" w:rsidRDefault="00C724A3" w:rsidP="00885343">
      <w:pPr>
        <w:spacing w:after="0"/>
        <w:jc w:val="both"/>
        <w:rPr>
          <w:rFonts w:ascii="Arial" w:hAnsi="Arial" w:cs="Arial"/>
          <w:sz w:val="24"/>
          <w:szCs w:val="24"/>
        </w:rPr>
      </w:pPr>
    </w:p>
    <w:p w14:paraId="5ABFDC9E" w14:textId="77777777" w:rsidR="00885343" w:rsidRPr="003D23EF" w:rsidRDefault="00885343" w:rsidP="00885343">
      <w:pPr>
        <w:autoSpaceDE w:val="0"/>
        <w:autoSpaceDN w:val="0"/>
        <w:adjustRightInd w:val="0"/>
        <w:spacing w:after="0"/>
        <w:jc w:val="both"/>
        <w:rPr>
          <w:rFonts w:ascii="Arial" w:hAnsi="Arial" w:cs="Arial"/>
          <w:sz w:val="24"/>
          <w:szCs w:val="24"/>
        </w:rPr>
      </w:pPr>
      <w:r>
        <w:rPr>
          <w:rFonts w:ascii="Arial" w:hAnsi="Arial" w:cs="Arial"/>
          <w:b/>
          <w:bCs/>
          <w:sz w:val="24"/>
          <w:szCs w:val="24"/>
          <w:u w:val="single"/>
        </w:rPr>
        <w:lastRenderedPageBreak/>
        <w:t>Odds and Sods</w:t>
      </w:r>
    </w:p>
    <w:p w14:paraId="0D7F8F90" w14:textId="77777777" w:rsidR="00885343" w:rsidRPr="00C514A1" w:rsidRDefault="00885343" w:rsidP="00885343">
      <w:pPr>
        <w:spacing w:after="0"/>
        <w:jc w:val="both"/>
        <w:rPr>
          <w:rFonts w:ascii="Arial" w:hAnsi="Arial" w:cs="Arial"/>
          <w:sz w:val="24"/>
          <w:szCs w:val="24"/>
        </w:rPr>
      </w:pPr>
    </w:p>
    <w:p w14:paraId="71B34BF2" w14:textId="77777777" w:rsidR="00885343" w:rsidRDefault="00885343" w:rsidP="00885343">
      <w:pPr>
        <w:spacing w:after="0"/>
        <w:rPr>
          <w:rFonts w:ascii="Arial" w:hAnsi="Arial" w:cs="Arial"/>
          <w:b/>
          <w:bCs/>
          <w:sz w:val="24"/>
          <w:szCs w:val="24"/>
        </w:rPr>
      </w:pPr>
      <w:r w:rsidRPr="00C514A1">
        <w:rPr>
          <w:rFonts w:ascii="Arial" w:hAnsi="Arial" w:cs="Arial"/>
          <w:b/>
          <w:bCs/>
          <w:sz w:val="24"/>
          <w:szCs w:val="24"/>
        </w:rPr>
        <w:t>Only 7% of respondents have given up anything for Lent.</w:t>
      </w:r>
    </w:p>
    <w:p w14:paraId="06756B71" w14:textId="77777777" w:rsidR="00885343" w:rsidRDefault="00885343" w:rsidP="00885343">
      <w:pPr>
        <w:spacing w:after="0"/>
        <w:jc w:val="both"/>
        <w:rPr>
          <w:rFonts w:ascii="Arial" w:hAnsi="Arial" w:cs="Arial"/>
          <w:sz w:val="24"/>
          <w:szCs w:val="24"/>
        </w:rPr>
      </w:pPr>
    </w:p>
    <w:p w14:paraId="61A79083" w14:textId="77777777" w:rsidR="00885343" w:rsidRDefault="00885343" w:rsidP="00885343">
      <w:pPr>
        <w:spacing w:after="0"/>
        <w:jc w:val="both"/>
        <w:rPr>
          <w:rFonts w:ascii="Arial" w:hAnsi="Arial" w:cs="Arial"/>
          <w:sz w:val="24"/>
          <w:szCs w:val="24"/>
        </w:rPr>
      </w:pPr>
      <w:r>
        <w:rPr>
          <w:rFonts w:ascii="Arial" w:hAnsi="Arial" w:cs="Arial"/>
          <w:sz w:val="24"/>
          <w:szCs w:val="24"/>
        </w:rPr>
        <w:t>The most popular things that people have given up for Lent are chocolate and alcohol.</w:t>
      </w:r>
    </w:p>
    <w:p w14:paraId="745FCFD9" w14:textId="77777777" w:rsidR="00885343" w:rsidRPr="00C514A1" w:rsidRDefault="00885343" w:rsidP="00885343">
      <w:pPr>
        <w:spacing w:after="0"/>
        <w:jc w:val="both"/>
        <w:rPr>
          <w:rFonts w:ascii="Arial" w:hAnsi="Arial" w:cs="Arial"/>
          <w:sz w:val="24"/>
          <w:szCs w:val="24"/>
        </w:rPr>
      </w:pPr>
    </w:p>
    <w:p w14:paraId="1AB5A501" w14:textId="77777777" w:rsidR="00885343" w:rsidRDefault="00885343" w:rsidP="00885343">
      <w:pPr>
        <w:autoSpaceDE w:val="0"/>
        <w:autoSpaceDN w:val="0"/>
        <w:adjustRightInd w:val="0"/>
        <w:spacing w:after="0"/>
        <w:jc w:val="both"/>
        <w:rPr>
          <w:rFonts w:ascii="Arial" w:hAnsi="Arial" w:cs="Arial"/>
          <w:b/>
          <w:bCs/>
          <w:sz w:val="24"/>
          <w:szCs w:val="24"/>
        </w:rPr>
      </w:pPr>
      <w:r w:rsidRPr="00C514A1">
        <w:rPr>
          <w:rFonts w:ascii="Arial" w:hAnsi="Arial" w:cs="Arial"/>
          <w:b/>
          <w:bCs/>
          <w:sz w:val="24"/>
          <w:szCs w:val="24"/>
        </w:rPr>
        <w:t>Over half of respondents (54%) believe that Rule Britania should continue to be played at the last night of the Proms.</w:t>
      </w:r>
    </w:p>
    <w:p w14:paraId="4587E3DD" w14:textId="77777777" w:rsidR="00885343" w:rsidRDefault="00885343" w:rsidP="00885343">
      <w:pPr>
        <w:autoSpaceDE w:val="0"/>
        <w:autoSpaceDN w:val="0"/>
        <w:adjustRightInd w:val="0"/>
        <w:spacing w:after="0"/>
        <w:jc w:val="both"/>
        <w:rPr>
          <w:rFonts w:ascii="Arial" w:hAnsi="Arial" w:cs="Arial"/>
          <w:b/>
          <w:bCs/>
          <w:sz w:val="24"/>
          <w:szCs w:val="24"/>
        </w:rPr>
      </w:pPr>
    </w:p>
    <w:p w14:paraId="093D8096" w14:textId="77777777" w:rsidR="00885343" w:rsidRDefault="00885343" w:rsidP="00885343">
      <w:pPr>
        <w:autoSpaceDE w:val="0"/>
        <w:autoSpaceDN w:val="0"/>
        <w:adjustRightInd w:val="0"/>
        <w:spacing w:after="0"/>
        <w:jc w:val="both"/>
        <w:rPr>
          <w:rFonts w:ascii="Arial" w:hAnsi="Arial" w:cs="Arial"/>
          <w:sz w:val="24"/>
          <w:szCs w:val="24"/>
        </w:rPr>
      </w:pPr>
      <w:r w:rsidRPr="00C514A1">
        <w:rPr>
          <w:rFonts w:ascii="Arial" w:hAnsi="Arial" w:cs="Arial"/>
          <w:sz w:val="24"/>
          <w:szCs w:val="24"/>
        </w:rPr>
        <w:t>This compares to under a fifth of respondents (19%) who believe that it should not continue to be played at the last night of the Proms.</w:t>
      </w:r>
      <w:r>
        <w:rPr>
          <w:rFonts w:ascii="Arial" w:hAnsi="Arial" w:cs="Arial"/>
          <w:sz w:val="24"/>
          <w:szCs w:val="24"/>
        </w:rPr>
        <w:t xml:space="preserve"> </w:t>
      </w:r>
    </w:p>
    <w:p w14:paraId="177AB22B" w14:textId="77777777" w:rsidR="00885343" w:rsidRDefault="00885343" w:rsidP="00885343">
      <w:pPr>
        <w:autoSpaceDE w:val="0"/>
        <w:autoSpaceDN w:val="0"/>
        <w:adjustRightInd w:val="0"/>
        <w:spacing w:after="0"/>
        <w:jc w:val="both"/>
        <w:rPr>
          <w:rFonts w:ascii="Arial" w:hAnsi="Arial" w:cs="Arial"/>
          <w:sz w:val="24"/>
          <w:szCs w:val="24"/>
        </w:rPr>
      </w:pPr>
    </w:p>
    <w:p w14:paraId="5911CD86" w14:textId="77777777" w:rsidR="00885343" w:rsidRPr="00C514A1" w:rsidRDefault="00885343" w:rsidP="00885343">
      <w:pPr>
        <w:autoSpaceDE w:val="0"/>
        <w:autoSpaceDN w:val="0"/>
        <w:adjustRightInd w:val="0"/>
        <w:spacing w:after="0"/>
        <w:jc w:val="both"/>
        <w:rPr>
          <w:rFonts w:ascii="Arial" w:hAnsi="Arial" w:cs="Arial"/>
          <w:sz w:val="24"/>
          <w:szCs w:val="24"/>
        </w:rPr>
      </w:pPr>
      <w:r w:rsidRPr="00C514A1">
        <w:rPr>
          <w:rFonts w:ascii="Arial" w:hAnsi="Arial" w:cs="Arial"/>
          <w:sz w:val="24"/>
          <w:szCs w:val="24"/>
        </w:rPr>
        <w:t>Over a quarter of respondents (28%) don’t know whether Rule Britania should continue to be played at the last night of the Proms or not.</w:t>
      </w:r>
    </w:p>
    <w:p w14:paraId="1B066679" w14:textId="77777777" w:rsidR="00885343" w:rsidRDefault="00885343" w:rsidP="00885343">
      <w:pPr>
        <w:autoSpaceDE w:val="0"/>
        <w:autoSpaceDN w:val="0"/>
        <w:adjustRightInd w:val="0"/>
        <w:spacing w:after="0"/>
        <w:jc w:val="both"/>
        <w:rPr>
          <w:rFonts w:ascii="Arial" w:hAnsi="Arial" w:cs="Arial"/>
          <w:b/>
          <w:bCs/>
          <w:sz w:val="24"/>
          <w:szCs w:val="24"/>
        </w:rPr>
      </w:pPr>
    </w:p>
    <w:p w14:paraId="5F95ECCC" w14:textId="297A09DA" w:rsidR="00885343" w:rsidRPr="00C514A1" w:rsidRDefault="00885343" w:rsidP="00885343">
      <w:pPr>
        <w:autoSpaceDE w:val="0"/>
        <w:autoSpaceDN w:val="0"/>
        <w:adjustRightInd w:val="0"/>
        <w:spacing w:after="0"/>
        <w:jc w:val="both"/>
        <w:rPr>
          <w:rFonts w:ascii="Arial" w:hAnsi="Arial" w:cs="Arial"/>
          <w:sz w:val="24"/>
          <w:szCs w:val="24"/>
        </w:rPr>
      </w:pPr>
      <w:r>
        <w:rPr>
          <w:rFonts w:ascii="Arial" w:hAnsi="Arial" w:cs="Arial"/>
          <w:sz w:val="24"/>
          <w:szCs w:val="24"/>
        </w:rPr>
        <w:t>Support for</w:t>
      </w:r>
      <w:r w:rsidRPr="00C514A1">
        <w:rPr>
          <w:rFonts w:ascii="Arial" w:hAnsi="Arial" w:cs="Arial"/>
          <w:sz w:val="24"/>
          <w:szCs w:val="24"/>
        </w:rPr>
        <w:t xml:space="preserve"> continuing to play Rule Britannia </w:t>
      </w:r>
      <w:r>
        <w:rPr>
          <w:rFonts w:ascii="Arial" w:hAnsi="Arial" w:cs="Arial"/>
          <w:sz w:val="24"/>
          <w:szCs w:val="24"/>
        </w:rPr>
        <w:t>tends to focus on the fact</w:t>
      </w:r>
      <w:r w:rsidRPr="00C514A1">
        <w:rPr>
          <w:rFonts w:ascii="Arial" w:hAnsi="Arial" w:cs="Arial"/>
          <w:sz w:val="24"/>
          <w:szCs w:val="24"/>
        </w:rPr>
        <w:t xml:space="preserve"> it is tradition, and that it is part of British history / culture / heritage.</w:t>
      </w:r>
      <w:r>
        <w:rPr>
          <w:rFonts w:ascii="Arial" w:hAnsi="Arial" w:cs="Arial"/>
          <w:sz w:val="24"/>
          <w:szCs w:val="24"/>
        </w:rPr>
        <w:t xml:space="preserve"> Conversely, opposition to </w:t>
      </w:r>
      <w:r w:rsidRPr="00C514A1">
        <w:rPr>
          <w:rFonts w:ascii="Arial" w:hAnsi="Arial" w:cs="Arial"/>
          <w:sz w:val="24"/>
          <w:szCs w:val="24"/>
        </w:rPr>
        <w:t xml:space="preserve">continuing to play Rule Britannia </w:t>
      </w:r>
      <w:r>
        <w:rPr>
          <w:rFonts w:ascii="Arial" w:hAnsi="Arial" w:cs="Arial"/>
          <w:sz w:val="24"/>
          <w:szCs w:val="24"/>
        </w:rPr>
        <w:t xml:space="preserve">tends to focus on </w:t>
      </w:r>
      <w:r w:rsidRPr="00C514A1">
        <w:rPr>
          <w:rFonts w:ascii="Arial" w:hAnsi="Arial" w:cs="Arial"/>
          <w:sz w:val="24"/>
          <w:szCs w:val="24"/>
        </w:rPr>
        <w:t xml:space="preserve">the </w:t>
      </w:r>
      <w:r w:rsidR="00C724A3" w:rsidRPr="00C514A1">
        <w:rPr>
          <w:rFonts w:ascii="Arial" w:hAnsi="Arial" w:cs="Arial"/>
          <w:sz w:val="24"/>
          <w:szCs w:val="24"/>
        </w:rPr>
        <w:t>song’s</w:t>
      </w:r>
      <w:r w:rsidRPr="00C514A1">
        <w:rPr>
          <w:rFonts w:ascii="Arial" w:hAnsi="Arial" w:cs="Arial"/>
          <w:sz w:val="24"/>
          <w:szCs w:val="24"/>
        </w:rPr>
        <w:t xml:space="preserve"> links to imperialism, Empire, colonialism, and slavery.</w:t>
      </w:r>
    </w:p>
    <w:p w14:paraId="15AA3AD5" w14:textId="77777777" w:rsidR="00885343" w:rsidRDefault="00885343" w:rsidP="00885343">
      <w:pPr>
        <w:autoSpaceDE w:val="0"/>
        <w:autoSpaceDN w:val="0"/>
        <w:adjustRightInd w:val="0"/>
        <w:spacing w:after="0"/>
        <w:jc w:val="both"/>
        <w:rPr>
          <w:rFonts w:ascii="Arial" w:hAnsi="Arial" w:cs="Arial"/>
          <w:b/>
          <w:bCs/>
          <w:sz w:val="24"/>
          <w:szCs w:val="24"/>
        </w:rPr>
      </w:pPr>
    </w:p>
    <w:p w14:paraId="3E9FC65C" w14:textId="77777777" w:rsidR="00885343" w:rsidRDefault="00885343" w:rsidP="00885343">
      <w:pPr>
        <w:autoSpaceDE w:val="0"/>
        <w:autoSpaceDN w:val="0"/>
        <w:adjustRightInd w:val="0"/>
        <w:spacing w:after="0"/>
        <w:jc w:val="both"/>
        <w:rPr>
          <w:rFonts w:ascii="Arial" w:hAnsi="Arial" w:cs="Arial"/>
          <w:b/>
          <w:bCs/>
          <w:sz w:val="24"/>
          <w:szCs w:val="24"/>
        </w:rPr>
      </w:pPr>
      <w:r w:rsidRPr="00C514A1">
        <w:rPr>
          <w:rFonts w:ascii="Arial" w:hAnsi="Arial" w:cs="Arial"/>
          <w:b/>
          <w:bCs/>
          <w:sz w:val="24"/>
          <w:szCs w:val="24"/>
        </w:rPr>
        <w:t>Nearly half of respondents (48%) say they find it very difficult (11%) or difficult (37%) saying no to family or friends who ask them for a favour they really don’t want to do.</w:t>
      </w:r>
    </w:p>
    <w:p w14:paraId="12898E1E" w14:textId="77777777" w:rsidR="00885343" w:rsidRDefault="00885343" w:rsidP="00885343">
      <w:pPr>
        <w:autoSpaceDE w:val="0"/>
        <w:autoSpaceDN w:val="0"/>
        <w:adjustRightInd w:val="0"/>
        <w:spacing w:after="0"/>
        <w:jc w:val="both"/>
        <w:rPr>
          <w:rFonts w:ascii="Arial" w:hAnsi="Arial" w:cs="Arial"/>
          <w:b/>
          <w:bCs/>
          <w:sz w:val="24"/>
          <w:szCs w:val="24"/>
        </w:rPr>
      </w:pPr>
    </w:p>
    <w:p w14:paraId="421DCE72" w14:textId="77777777" w:rsidR="00885343" w:rsidRPr="00C514A1" w:rsidRDefault="00885343" w:rsidP="00885343">
      <w:pPr>
        <w:autoSpaceDE w:val="0"/>
        <w:autoSpaceDN w:val="0"/>
        <w:adjustRightInd w:val="0"/>
        <w:spacing w:after="0"/>
        <w:jc w:val="both"/>
        <w:rPr>
          <w:rFonts w:ascii="Arial" w:hAnsi="Arial" w:cs="Arial"/>
          <w:sz w:val="24"/>
          <w:szCs w:val="24"/>
        </w:rPr>
      </w:pPr>
      <w:r w:rsidRPr="00C514A1">
        <w:rPr>
          <w:rFonts w:ascii="Arial" w:hAnsi="Arial" w:cs="Arial"/>
          <w:sz w:val="24"/>
          <w:szCs w:val="24"/>
        </w:rPr>
        <w:t>This compares to 21% of respondents who say they find it very easy (4%) or easy (17%).</w:t>
      </w:r>
    </w:p>
    <w:p w14:paraId="0C85B213" w14:textId="77777777" w:rsidR="00885343" w:rsidRPr="00C514A1" w:rsidRDefault="00885343" w:rsidP="00885343">
      <w:pPr>
        <w:autoSpaceDE w:val="0"/>
        <w:autoSpaceDN w:val="0"/>
        <w:adjustRightInd w:val="0"/>
        <w:spacing w:after="0"/>
        <w:jc w:val="both"/>
        <w:rPr>
          <w:rFonts w:ascii="Arial" w:hAnsi="Arial" w:cs="Arial"/>
          <w:sz w:val="24"/>
          <w:szCs w:val="24"/>
        </w:rPr>
      </w:pPr>
    </w:p>
    <w:p w14:paraId="000D4166" w14:textId="77777777" w:rsidR="00885343" w:rsidRDefault="00885343" w:rsidP="00885343">
      <w:pPr>
        <w:autoSpaceDE w:val="0"/>
        <w:autoSpaceDN w:val="0"/>
        <w:adjustRightInd w:val="0"/>
        <w:spacing w:after="0"/>
        <w:jc w:val="both"/>
        <w:rPr>
          <w:rFonts w:ascii="Arial" w:hAnsi="Arial" w:cs="Arial"/>
          <w:b/>
          <w:bCs/>
          <w:sz w:val="24"/>
          <w:szCs w:val="24"/>
        </w:rPr>
      </w:pPr>
      <w:r w:rsidRPr="00C514A1">
        <w:rPr>
          <w:rFonts w:ascii="Arial" w:hAnsi="Arial" w:cs="Arial"/>
          <w:sz w:val="24"/>
          <w:szCs w:val="24"/>
        </w:rPr>
        <w:t>A third of respondents (31%) find it neither difficult nor easy saying no to family or friends who ask them for a favour they really don’t want to</w:t>
      </w:r>
      <w:r w:rsidRPr="00C514A1">
        <w:rPr>
          <w:rFonts w:ascii="Arial" w:hAnsi="Arial" w:cs="Arial"/>
          <w:b/>
          <w:bCs/>
          <w:sz w:val="24"/>
          <w:szCs w:val="24"/>
        </w:rPr>
        <w:t xml:space="preserve"> do.</w:t>
      </w:r>
    </w:p>
    <w:p w14:paraId="179285E7" w14:textId="77777777" w:rsidR="00885343" w:rsidRPr="00C514A1" w:rsidRDefault="00885343" w:rsidP="00885343">
      <w:pPr>
        <w:autoSpaceDE w:val="0"/>
        <w:autoSpaceDN w:val="0"/>
        <w:adjustRightInd w:val="0"/>
        <w:spacing w:after="0"/>
        <w:jc w:val="both"/>
        <w:rPr>
          <w:rFonts w:ascii="Arial" w:hAnsi="Arial" w:cs="Arial"/>
          <w:b/>
          <w:bCs/>
          <w:sz w:val="24"/>
          <w:szCs w:val="24"/>
        </w:rPr>
      </w:pPr>
    </w:p>
    <w:p w14:paraId="6B27A9F6" w14:textId="77777777" w:rsidR="00885343" w:rsidRPr="003E03C2" w:rsidRDefault="00885343" w:rsidP="00885343">
      <w:pPr>
        <w:autoSpaceDE w:val="0"/>
        <w:autoSpaceDN w:val="0"/>
        <w:adjustRightInd w:val="0"/>
        <w:spacing w:after="0"/>
        <w:jc w:val="both"/>
        <w:rPr>
          <w:rFonts w:ascii="Arial" w:hAnsi="Arial" w:cs="Arial"/>
          <w:b/>
          <w:bCs/>
          <w:sz w:val="24"/>
          <w:szCs w:val="24"/>
          <w:u w:val="single"/>
        </w:rPr>
      </w:pPr>
      <w:r w:rsidRPr="003E03C2">
        <w:rPr>
          <w:rFonts w:ascii="Arial" w:hAnsi="Arial" w:cs="Arial"/>
          <w:b/>
          <w:bCs/>
          <w:sz w:val="24"/>
          <w:szCs w:val="24"/>
          <w:u w:val="single"/>
        </w:rPr>
        <w:t>Happiness and Wellbeing</w:t>
      </w:r>
    </w:p>
    <w:p w14:paraId="6BB02EF4" w14:textId="77777777" w:rsidR="00885343" w:rsidRPr="003E03C2" w:rsidRDefault="00885343" w:rsidP="00885343">
      <w:pPr>
        <w:autoSpaceDE w:val="0"/>
        <w:autoSpaceDN w:val="0"/>
        <w:adjustRightInd w:val="0"/>
        <w:spacing w:after="0"/>
        <w:jc w:val="both"/>
        <w:rPr>
          <w:rFonts w:ascii="Arial" w:hAnsi="Arial" w:cs="Arial"/>
          <w:sz w:val="24"/>
          <w:szCs w:val="24"/>
        </w:rPr>
      </w:pPr>
    </w:p>
    <w:p w14:paraId="610646B1" w14:textId="77777777" w:rsidR="00885343" w:rsidRDefault="00885343" w:rsidP="00885343">
      <w:pPr>
        <w:autoSpaceDE w:val="0"/>
        <w:autoSpaceDN w:val="0"/>
        <w:adjustRightInd w:val="0"/>
        <w:spacing w:after="0"/>
        <w:jc w:val="both"/>
        <w:rPr>
          <w:rFonts w:ascii="Arial" w:hAnsi="Arial" w:cs="Arial"/>
          <w:b/>
          <w:bCs/>
          <w:sz w:val="24"/>
          <w:szCs w:val="24"/>
        </w:rPr>
      </w:pPr>
      <w:r w:rsidRPr="00C514A1">
        <w:rPr>
          <w:rFonts w:ascii="Arial" w:hAnsi="Arial" w:cs="Arial"/>
          <w:b/>
          <w:bCs/>
          <w:sz w:val="24"/>
          <w:szCs w:val="24"/>
        </w:rPr>
        <w:t xml:space="preserve">Respondents are significantly more likely to feel positively rather than negatively. </w:t>
      </w:r>
    </w:p>
    <w:p w14:paraId="48D2DE79" w14:textId="77777777" w:rsidR="00885343" w:rsidRPr="00C514A1" w:rsidRDefault="00885343" w:rsidP="00885343">
      <w:pPr>
        <w:autoSpaceDE w:val="0"/>
        <w:autoSpaceDN w:val="0"/>
        <w:adjustRightInd w:val="0"/>
        <w:spacing w:after="0"/>
        <w:jc w:val="both"/>
        <w:rPr>
          <w:rFonts w:ascii="Arial" w:hAnsi="Arial" w:cs="Arial"/>
          <w:b/>
          <w:bCs/>
          <w:sz w:val="24"/>
          <w:szCs w:val="24"/>
        </w:rPr>
      </w:pPr>
    </w:p>
    <w:p w14:paraId="5CADB08E" w14:textId="77777777" w:rsidR="00885343" w:rsidRDefault="00885343" w:rsidP="00885343">
      <w:pPr>
        <w:autoSpaceDE w:val="0"/>
        <w:autoSpaceDN w:val="0"/>
        <w:adjustRightInd w:val="0"/>
        <w:spacing w:after="0"/>
        <w:jc w:val="both"/>
        <w:rPr>
          <w:rFonts w:ascii="Arial" w:hAnsi="Arial" w:cs="Arial"/>
          <w:b/>
          <w:bCs/>
          <w:sz w:val="24"/>
          <w:szCs w:val="24"/>
        </w:rPr>
      </w:pPr>
      <w:r w:rsidRPr="00C514A1">
        <w:rPr>
          <w:rFonts w:ascii="Arial" w:hAnsi="Arial" w:cs="Arial"/>
          <w:b/>
          <w:bCs/>
          <w:sz w:val="24"/>
          <w:szCs w:val="24"/>
        </w:rPr>
        <w:t>The only exception is feelings of stress / anxiety, where a similar proportion of respondents say they do feel stressed or anxious (37%) as say they do not feel stressed or anxious (33%).</w:t>
      </w:r>
    </w:p>
    <w:p w14:paraId="0E5B274F" w14:textId="77777777" w:rsidR="00885343" w:rsidRDefault="00885343" w:rsidP="00885343">
      <w:pPr>
        <w:autoSpaceDE w:val="0"/>
        <w:autoSpaceDN w:val="0"/>
        <w:adjustRightInd w:val="0"/>
        <w:spacing w:after="0"/>
        <w:jc w:val="both"/>
        <w:rPr>
          <w:rFonts w:ascii="Arial" w:hAnsi="Arial" w:cs="Arial"/>
          <w:sz w:val="24"/>
          <w:szCs w:val="24"/>
        </w:rPr>
      </w:pPr>
    </w:p>
    <w:p w14:paraId="59FFAE81" w14:textId="77777777" w:rsidR="00885343" w:rsidRDefault="00885343" w:rsidP="00885343">
      <w:pPr>
        <w:autoSpaceDE w:val="0"/>
        <w:autoSpaceDN w:val="0"/>
        <w:adjustRightInd w:val="0"/>
        <w:spacing w:after="0"/>
        <w:jc w:val="both"/>
        <w:rPr>
          <w:rFonts w:ascii="Arial" w:hAnsi="Arial" w:cs="Arial"/>
          <w:sz w:val="24"/>
          <w:szCs w:val="24"/>
        </w:rPr>
      </w:pPr>
      <w:r w:rsidRPr="00C514A1">
        <w:rPr>
          <w:rFonts w:ascii="Arial" w:hAnsi="Arial" w:cs="Arial"/>
          <w:sz w:val="24"/>
          <w:szCs w:val="24"/>
        </w:rPr>
        <w:t>Feelings of happiness were highest pre lockdown (65%) but fell significantly during lockdown (51%). Current feelings of happiness (52%) remain at this lock down level and are not significantly different to both two years (55%) and one year ago (50%).</w:t>
      </w:r>
    </w:p>
    <w:p w14:paraId="40D67C88" w14:textId="77777777" w:rsidR="00885343" w:rsidRPr="007B6583" w:rsidRDefault="00885343" w:rsidP="00885343">
      <w:pPr>
        <w:autoSpaceDE w:val="0"/>
        <w:autoSpaceDN w:val="0"/>
        <w:adjustRightInd w:val="0"/>
        <w:spacing w:after="0"/>
        <w:jc w:val="both"/>
        <w:rPr>
          <w:rFonts w:ascii="Arial" w:hAnsi="Arial" w:cs="Arial"/>
          <w:sz w:val="24"/>
          <w:szCs w:val="24"/>
        </w:rPr>
      </w:pPr>
    </w:p>
    <w:p w14:paraId="7F7435EF" w14:textId="77777777" w:rsidR="00885343" w:rsidRDefault="00885343" w:rsidP="00885343">
      <w:pPr>
        <w:autoSpaceDE w:val="0"/>
        <w:autoSpaceDN w:val="0"/>
        <w:adjustRightInd w:val="0"/>
        <w:spacing w:after="0"/>
        <w:jc w:val="both"/>
        <w:rPr>
          <w:rFonts w:ascii="Arial" w:hAnsi="Arial" w:cs="Arial"/>
          <w:sz w:val="24"/>
          <w:szCs w:val="24"/>
        </w:rPr>
      </w:pPr>
      <w:r w:rsidRPr="00E408E7">
        <w:rPr>
          <w:rFonts w:ascii="Arial" w:hAnsi="Arial" w:cs="Arial"/>
          <w:sz w:val="24"/>
          <w:szCs w:val="24"/>
        </w:rPr>
        <w:t>Current feelings of unhealthiness (28%) continue to be the highest recorded and are significantly higher than both pre-lockdown and lockdown levels (20%), and levels both two years (21%) and one year ago (25%).</w:t>
      </w:r>
    </w:p>
    <w:p w14:paraId="28460B6F" w14:textId="77777777" w:rsidR="00885343" w:rsidRPr="007B6583" w:rsidRDefault="00885343" w:rsidP="00885343">
      <w:pPr>
        <w:autoSpaceDE w:val="0"/>
        <w:autoSpaceDN w:val="0"/>
        <w:adjustRightInd w:val="0"/>
        <w:spacing w:after="0"/>
        <w:jc w:val="both"/>
        <w:rPr>
          <w:rFonts w:ascii="Arial" w:hAnsi="Arial" w:cs="Arial"/>
          <w:sz w:val="24"/>
          <w:szCs w:val="24"/>
        </w:rPr>
      </w:pPr>
    </w:p>
    <w:p w14:paraId="223173AC" w14:textId="77777777" w:rsidR="00885343" w:rsidRDefault="00885343" w:rsidP="00885343">
      <w:pPr>
        <w:autoSpaceDE w:val="0"/>
        <w:autoSpaceDN w:val="0"/>
        <w:adjustRightInd w:val="0"/>
        <w:spacing w:after="0"/>
        <w:jc w:val="both"/>
        <w:rPr>
          <w:rFonts w:ascii="Arial" w:hAnsi="Arial" w:cs="Arial"/>
          <w:sz w:val="24"/>
          <w:szCs w:val="24"/>
        </w:rPr>
      </w:pPr>
      <w:r w:rsidRPr="00E408E7">
        <w:rPr>
          <w:rFonts w:ascii="Arial" w:hAnsi="Arial" w:cs="Arial"/>
          <w:sz w:val="24"/>
          <w:szCs w:val="24"/>
        </w:rPr>
        <w:t>Feelings of stress / anxiety peaked during lockdown (41%). However current feelings of stress / anxiety (37%) are not significantly different from pre-lockdown levels (36%), and levels both two years (35%) and one year ago (36%).</w:t>
      </w:r>
    </w:p>
    <w:p w14:paraId="5E2F58DC" w14:textId="77777777" w:rsidR="00885343" w:rsidRPr="007B6583" w:rsidRDefault="00885343" w:rsidP="00885343">
      <w:pPr>
        <w:autoSpaceDE w:val="0"/>
        <w:autoSpaceDN w:val="0"/>
        <w:adjustRightInd w:val="0"/>
        <w:spacing w:after="0"/>
        <w:jc w:val="both"/>
        <w:rPr>
          <w:rFonts w:ascii="Arial" w:hAnsi="Arial" w:cs="Arial"/>
          <w:sz w:val="24"/>
          <w:szCs w:val="24"/>
        </w:rPr>
      </w:pPr>
    </w:p>
    <w:p w14:paraId="5970E5C8" w14:textId="77777777" w:rsidR="00885343" w:rsidRDefault="00885343" w:rsidP="00885343">
      <w:pPr>
        <w:autoSpaceDE w:val="0"/>
        <w:autoSpaceDN w:val="0"/>
        <w:adjustRightInd w:val="0"/>
        <w:spacing w:after="0" w:line="240" w:lineRule="auto"/>
        <w:jc w:val="both"/>
        <w:rPr>
          <w:rFonts w:ascii="Arial" w:hAnsi="Arial" w:cs="Arial"/>
          <w:sz w:val="24"/>
          <w:szCs w:val="24"/>
        </w:rPr>
      </w:pPr>
      <w:r w:rsidRPr="00E408E7">
        <w:rPr>
          <w:rFonts w:ascii="Arial" w:hAnsi="Arial" w:cs="Arial"/>
          <w:sz w:val="24"/>
          <w:szCs w:val="24"/>
        </w:rPr>
        <w:t>Feelings of loneliness peaked during lockdown (26%) but have decreased significantly. Current feelings of loneliness (18%) whilst significantly below pre-lockdown (23%) and lockdown (26%) levels, are not significantly different from two years (19%) and one year ago (21%).</w:t>
      </w:r>
    </w:p>
    <w:p w14:paraId="5B2C1F24" w14:textId="77777777" w:rsidR="00885343" w:rsidRDefault="00885343" w:rsidP="00885343">
      <w:pPr>
        <w:autoSpaceDE w:val="0"/>
        <w:autoSpaceDN w:val="0"/>
        <w:adjustRightInd w:val="0"/>
        <w:spacing w:after="0" w:line="240" w:lineRule="auto"/>
        <w:jc w:val="both"/>
        <w:rPr>
          <w:rFonts w:ascii="Arial" w:hAnsi="Arial" w:cs="Arial"/>
          <w:b/>
          <w:bCs/>
          <w:sz w:val="24"/>
          <w:szCs w:val="24"/>
          <w:u w:val="single"/>
        </w:rPr>
      </w:pPr>
    </w:p>
    <w:p w14:paraId="46B3A116" w14:textId="77777777" w:rsidR="00885343" w:rsidRDefault="00885343" w:rsidP="00885343">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lastRenderedPageBreak/>
        <w:t>Financial Stability Checker</w:t>
      </w:r>
    </w:p>
    <w:p w14:paraId="7437B03E" w14:textId="77777777" w:rsidR="00885343" w:rsidRPr="009B3A72" w:rsidRDefault="00885343" w:rsidP="00885343">
      <w:pPr>
        <w:autoSpaceDE w:val="0"/>
        <w:autoSpaceDN w:val="0"/>
        <w:adjustRightInd w:val="0"/>
        <w:spacing w:after="0" w:line="240" w:lineRule="auto"/>
        <w:jc w:val="both"/>
        <w:rPr>
          <w:rFonts w:ascii="Arial" w:hAnsi="Arial" w:cs="Arial"/>
          <w:b/>
          <w:bCs/>
          <w:u w:val="single"/>
        </w:rPr>
      </w:pPr>
    </w:p>
    <w:p w14:paraId="17711FE7" w14:textId="77777777" w:rsidR="00885343" w:rsidRDefault="00885343" w:rsidP="00885343">
      <w:pPr>
        <w:autoSpaceDE w:val="0"/>
        <w:autoSpaceDN w:val="0"/>
        <w:adjustRightInd w:val="0"/>
        <w:spacing w:after="0"/>
        <w:jc w:val="both"/>
        <w:rPr>
          <w:rFonts w:ascii="Arial" w:hAnsi="Arial" w:cs="Arial"/>
          <w:b/>
          <w:bCs/>
          <w:sz w:val="24"/>
          <w:szCs w:val="24"/>
        </w:rPr>
      </w:pPr>
      <w:r w:rsidRPr="00E408E7">
        <w:rPr>
          <w:rFonts w:ascii="Arial" w:hAnsi="Arial" w:cs="Arial"/>
          <w:b/>
          <w:bCs/>
          <w:sz w:val="24"/>
          <w:szCs w:val="24"/>
        </w:rPr>
        <w:t>The majority of respondents (76%) are either keeping up without any difficulties (43%) or only struggling occasionally (33%).</w:t>
      </w:r>
    </w:p>
    <w:p w14:paraId="69E1B19D" w14:textId="77777777" w:rsidR="00885343" w:rsidRPr="009B3A72" w:rsidRDefault="00885343" w:rsidP="00885343">
      <w:pPr>
        <w:autoSpaceDE w:val="0"/>
        <w:autoSpaceDN w:val="0"/>
        <w:adjustRightInd w:val="0"/>
        <w:spacing w:after="0"/>
        <w:jc w:val="both"/>
        <w:rPr>
          <w:rFonts w:ascii="Arial" w:hAnsi="Arial" w:cs="Arial"/>
          <w:b/>
          <w:bCs/>
        </w:rPr>
      </w:pPr>
    </w:p>
    <w:p w14:paraId="1267C5EE" w14:textId="77777777" w:rsidR="00885343" w:rsidRDefault="00885343" w:rsidP="00885343">
      <w:pPr>
        <w:autoSpaceDE w:val="0"/>
        <w:autoSpaceDN w:val="0"/>
        <w:adjustRightInd w:val="0"/>
        <w:spacing w:after="0"/>
        <w:jc w:val="both"/>
        <w:rPr>
          <w:rFonts w:ascii="Arial" w:hAnsi="Arial" w:cs="Arial"/>
          <w:sz w:val="24"/>
          <w:szCs w:val="24"/>
        </w:rPr>
      </w:pPr>
      <w:r w:rsidRPr="00E408E7">
        <w:rPr>
          <w:rFonts w:ascii="Arial" w:hAnsi="Arial" w:cs="Arial"/>
          <w:sz w:val="24"/>
          <w:szCs w:val="24"/>
        </w:rPr>
        <w:t>21% either find it a constant struggle to keep up (15%), are falling behind financially (2%) or are having real financial problems (4%).</w:t>
      </w:r>
    </w:p>
    <w:p w14:paraId="3220F289" w14:textId="77777777" w:rsidR="00885343" w:rsidRPr="009B3A72" w:rsidRDefault="00885343" w:rsidP="00885343">
      <w:pPr>
        <w:autoSpaceDE w:val="0"/>
        <w:autoSpaceDN w:val="0"/>
        <w:adjustRightInd w:val="0"/>
        <w:spacing w:after="0"/>
        <w:jc w:val="both"/>
        <w:rPr>
          <w:rFonts w:ascii="Arial" w:hAnsi="Arial" w:cs="Arial"/>
          <w:b/>
          <w:bCs/>
        </w:rPr>
      </w:pPr>
    </w:p>
    <w:p w14:paraId="350538A7" w14:textId="77777777" w:rsidR="00885343" w:rsidRPr="0047332F" w:rsidRDefault="00885343" w:rsidP="00885343">
      <w:pPr>
        <w:autoSpaceDE w:val="0"/>
        <w:autoSpaceDN w:val="0"/>
        <w:adjustRightInd w:val="0"/>
        <w:spacing w:after="0"/>
        <w:jc w:val="both"/>
        <w:rPr>
          <w:rFonts w:ascii="Arial" w:hAnsi="Arial" w:cs="Arial"/>
          <w:sz w:val="24"/>
          <w:szCs w:val="24"/>
        </w:rPr>
      </w:pPr>
      <w:r w:rsidRPr="00E408E7">
        <w:rPr>
          <w:rFonts w:ascii="Arial" w:hAnsi="Arial" w:cs="Arial"/>
          <w:sz w:val="24"/>
          <w:szCs w:val="24"/>
        </w:rPr>
        <w:t>The proportion of respondents who are keeping up with bills / credit commitments without any difficulties (43%) remains at its highest level other than when this first question was asked in March 2022.</w:t>
      </w:r>
    </w:p>
    <w:p w14:paraId="245B3211" w14:textId="77777777" w:rsidR="00885343" w:rsidRDefault="00885343" w:rsidP="00885343">
      <w:pPr>
        <w:spacing w:after="0"/>
        <w:rPr>
          <w:b/>
          <w:bCs/>
          <w:u w:val="single"/>
        </w:rPr>
      </w:pPr>
    </w:p>
    <w:p w14:paraId="599C7005" w14:textId="77777777" w:rsidR="00885343" w:rsidRDefault="00885343" w:rsidP="00885343">
      <w:pPr>
        <w:spacing w:after="0"/>
        <w:rPr>
          <w:rFonts w:ascii="Arial" w:hAnsi="Arial" w:cs="Arial"/>
          <w:sz w:val="24"/>
          <w:szCs w:val="24"/>
        </w:rPr>
      </w:pPr>
      <w:r w:rsidRPr="00E408E7">
        <w:rPr>
          <w:rFonts w:ascii="Arial" w:hAnsi="Arial" w:cs="Arial"/>
          <w:sz w:val="24"/>
          <w:szCs w:val="24"/>
        </w:rPr>
        <w:t>Compared to when this question was asked one year ago (March 2023), there has been a significant increase (+ 6 percentage points) in the proportion of respondents keeping up without any difficulties and a significant decrease in the proportion of respondents struggling from time to time (- 7 percentage points).</w:t>
      </w:r>
    </w:p>
    <w:p w14:paraId="1B028182" w14:textId="77777777" w:rsidR="00C724A3" w:rsidRDefault="00C724A3" w:rsidP="00885343">
      <w:pPr>
        <w:spacing w:after="0"/>
        <w:rPr>
          <w:rFonts w:ascii="Arial" w:hAnsi="Arial" w:cs="Arial"/>
          <w:sz w:val="24"/>
          <w:szCs w:val="24"/>
        </w:rPr>
      </w:pPr>
    </w:p>
    <w:p w14:paraId="61825258" w14:textId="77777777" w:rsidR="00885343" w:rsidRDefault="00885343" w:rsidP="00885343">
      <w:pPr>
        <w:spacing w:after="0"/>
        <w:jc w:val="both"/>
        <w:rPr>
          <w:rFonts w:ascii="Arial" w:hAnsi="Arial" w:cs="Arial"/>
          <w:sz w:val="24"/>
          <w:szCs w:val="24"/>
        </w:rPr>
      </w:pPr>
      <w:r w:rsidRPr="00E408E7">
        <w:rPr>
          <w:rFonts w:ascii="Arial" w:hAnsi="Arial" w:cs="Arial"/>
          <w:sz w:val="24"/>
          <w:szCs w:val="24"/>
        </w:rPr>
        <w:t>However, compared to when this question was first asked in March 2022, there remains a significant increase (+ 5 percentage points) in the proportion of respondents keeping up with bills / credit commitments but finding it a constant struggle (from 10% to 15%).</w:t>
      </w:r>
    </w:p>
    <w:p w14:paraId="5F9DF4B3" w14:textId="77777777" w:rsidR="00885343" w:rsidRPr="00E408E7" w:rsidRDefault="00885343" w:rsidP="00885343">
      <w:pPr>
        <w:spacing w:after="0"/>
        <w:jc w:val="both"/>
        <w:rPr>
          <w:rFonts w:ascii="Arial" w:hAnsi="Arial" w:cs="Arial"/>
          <w:sz w:val="24"/>
          <w:szCs w:val="24"/>
        </w:rPr>
      </w:pPr>
    </w:p>
    <w:p w14:paraId="49C16519" w14:textId="77777777" w:rsidR="00885343" w:rsidRPr="00E408E7" w:rsidRDefault="00885343" w:rsidP="00885343">
      <w:pPr>
        <w:spacing w:after="0"/>
        <w:jc w:val="both"/>
        <w:rPr>
          <w:rFonts w:ascii="Arial" w:hAnsi="Arial" w:cs="Arial"/>
          <w:sz w:val="24"/>
          <w:szCs w:val="24"/>
        </w:rPr>
      </w:pPr>
      <w:r w:rsidRPr="00E408E7">
        <w:rPr>
          <w:rFonts w:ascii="Arial" w:hAnsi="Arial" w:cs="Arial"/>
          <w:sz w:val="24"/>
          <w:szCs w:val="24"/>
        </w:rPr>
        <w:t>This suggest that over the last year the “better off” have seen a move back towards “normal”, while those who are more financially pressed continue to struggle.</w:t>
      </w:r>
    </w:p>
    <w:p w14:paraId="20FF7AA3" w14:textId="77777777" w:rsidR="006E1D29" w:rsidRDefault="006E1D29" w:rsidP="006E1D29">
      <w:pPr>
        <w:autoSpaceDE w:val="0"/>
        <w:autoSpaceDN w:val="0"/>
        <w:adjustRightInd w:val="0"/>
        <w:spacing w:after="0"/>
        <w:jc w:val="both"/>
        <w:rPr>
          <w:b/>
          <w:bCs/>
        </w:rPr>
      </w:pPr>
    </w:p>
    <w:p w14:paraId="1939AB5E" w14:textId="77777777" w:rsidR="00811F6C" w:rsidRDefault="00811F6C" w:rsidP="006E1D29">
      <w:pPr>
        <w:autoSpaceDE w:val="0"/>
        <w:autoSpaceDN w:val="0"/>
        <w:adjustRightInd w:val="0"/>
        <w:spacing w:after="0"/>
        <w:jc w:val="both"/>
        <w:rPr>
          <w:b/>
          <w:bCs/>
        </w:rPr>
      </w:pPr>
    </w:p>
    <w:p w14:paraId="63675D5D" w14:textId="77777777" w:rsidR="00811F6C" w:rsidRDefault="00811F6C" w:rsidP="006E1D29">
      <w:pPr>
        <w:autoSpaceDE w:val="0"/>
        <w:autoSpaceDN w:val="0"/>
        <w:adjustRightInd w:val="0"/>
        <w:spacing w:after="0"/>
        <w:jc w:val="both"/>
        <w:rPr>
          <w:b/>
          <w:bCs/>
        </w:rPr>
      </w:pPr>
    </w:p>
    <w:p w14:paraId="31EA97B9" w14:textId="77777777" w:rsidR="00811F6C" w:rsidRDefault="00811F6C" w:rsidP="006E1D29">
      <w:pPr>
        <w:autoSpaceDE w:val="0"/>
        <w:autoSpaceDN w:val="0"/>
        <w:adjustRightInd w:val="0"/>
        <w:spacing w:after="0"/>
        <w:jc w:val="both"/>
        <w:rPr>
          <w:b/>
          <w:bCs/>
        </w:rPr>
      </w:pPr>
    </w:p>
    <w:p w14:paraId="06FC7A0F" w14:textId="77777777" w:rsidR="00811F6C" w:rsidRDefault="00811F6C" w:rsidP="006E1D29">
      <w:pPr>
        <w:autoSpaceDE w:val="0"/>
        <w:autoSpaceDN w:val="0"/>
        <w:adjustRightInd w:val="0"/>
        <w:spacing w:after="0"/>
        <w:jc w:val="both"/>
        <w:rPr>
          <w:b/>
          <w:bCs/>
        </w:rPr>
      </w:pPr>
    </w:p>
    <w:p w14:paraId="0D5FA639" w14:textId="77777777" w:rsidR="00811F6C" w:rsidRDefault="00811F6C" w:rsidP="006E1D29">
      <w:pPr>
        <w:autoSpaceDE w:val="0"/>
        <w:autoSpaceDN w:val="0"/>
        <w:adjustRightInd w:val="0"/>
        <w:spacing w:after="0"/>
        <w:jc w:val="both"/>
        <w:rPr>
          <w:b/>
          <w:bCs/>
        </w:rPr>
      </w:pPr>
    </w:p>
    <w:p w14:paraId="1438CFA0" w14:textId="77777777" w:rsidR="00811F6C" w:rsidRDefault="00811F6C" w:rsidP="006E1D29">
      <w:pPr>
        <w:autoSpaceDE w:val="0"/>
        <w:autoSpaceDN w:val="0"/>
        <w:adjustRightInd w:val="0"/>
        <w:spacing w:after="0"/>
        <w:jc w:val="both"/>
        <w:rPr>
          <w:b/>
          <w:bCs/>
        </w:rPr>
      </w:pPr>
    </w:p>
    <w:p w14:paraId="2A955100" w14:textId="77777777" w:rsidR="00811F6C" w:rsidRDefault="00811F6C" w:rsidP="006E1D29">
      <w:pPr>
        <w:autoSpaceDE w:val="0"/>
        <w:autoSpaceDN w:val="0"/>
        <w:adjustRightInd w:val="0"/>
        <w:spacing w:after="0"/>
        <w:jc w:val="both"/>
        <w:rPr>
          <w:b/>
          <w:bCs/>
        </w:rPr>
      </w:pPr>
    </w:p>
    <w:p w14:paraId="6EE15CC3" w14:textId="77777777" w:rsidR="00811F6C" w:rsidRDefault="00811F6C" w:rsidP="006E1D29">
      <w:pPr>
        <w:autoSpaceDE w:val="0"/>
        <w:autoSpaceDN w:val="0"/>
        <w:adjustRightInd w:val="0"/>
        <w:spacing w:after="0"/>
        <w:jc w:val="both"/>
        <w:rPr>
          <w:b/>
          <w:bCs/>
        </w:rPr>
      </w:pPr>
    </w:p>
    <w:p w14:paraId="500EFBE2" w14:textId="77777777" w:rsidR="00811F6C" w:rsidRDefault="00811F6C" w:rsidP="006E1D29">
      <w:pPr>
        <w:autoSpaceDE w:val="0"/>
        <w:autoSpaceDN w:val="0"/>
        <w:adjustRightInd w:val="0"/>
        <w:spacing w:after="0"/>
        <w:jc w:val="both"/>
        <w:rPr>
          <w:b/>
          <w:bCs/>
        </w:rPr>
      </w:pPr>
    </w:p>
    <w:p w14:paraId="1ACA18B3" w14:textId="77777777" w:rsidR="00811F6C" w:rsidRDefault="00811F6C" w:rsidP="006E1D29">
      <w:pPr>
        <w:autoSpaceDE w:val="0"/>
        <w:autoSpaceDN w:val="0"/>
        <w:adjustRightInd w:val="0"/>
        <w:spacing w:after="0"/>
        <w:jc w:val="both"/>
        <w:rPr>
          <w:b/>
          <w:bCs/>
        </w:rPr>
      </w:pPr>
    </w:p>
    <w:p w14:paraId="291268E1" w14:textId="77777777" w:rsidR="00C724A3" w:rsidRDefault="00C724A3" w:rsidP="006E1D29">
      <w:pPr>
        <w:autoSpaceDE w:val="0"/>
        <w:autoSpaceDN w:val="0"/>
        <w:adjustRightInd w:val="0"/>
        <w:spacing w:after="0"/>
        <w:jc w:val="both"/>
        <w:rPr>
          <w:b/>
          <w:bCs/>
        </w:rPr>
      </w:pPr>
    </w:p>
    <w:p w14:paraId="50C14C1A" w14:textId="77777777" w:rsidR="00C724A3" w:rsidRDefault="00C724A3" w:rsidP="006E1D29">
      <w:pPr>
        <w:autoSpaceDE w:val="0"/>
        <w:autoSpaceDN w:val="0"/>
        <w:adjustRightInd w:val="0"/>
        <w:spacing w:after="0"/>
        <w:jc w:val="both"/>
        <w:rPr>
          <w:b/>
          <w:bCs/>
        </w:rPr>
      </w:pPr>
    </w:p>
    <w:p w14:paraId="411F4663" w14:textId="77777777" w:rsidR="00C724A3" w:rsidRDefault="00C724A3" w:rsidP="006E1D29">
      <w:pPr>
        <w:autoSpaceDE w:val="0"/>
        <w:autoSpaceDN w:val="0"/>
        <w:adjustRightInd w:val="0"/>
        <w:spacing w:after="0"/>
        <w:jc w:val="both"/>
        <w:rPr>
          <w:b/>
          <w:bCs/>
        </w:rPr>
      </w:pPr>
    </w:p>
    <w:p w14:paraId="7F2BBF23" w14:textId="77777777" w:rsidR="00C724A3" w:rsidRDefault="00C724A3" w:rsidP="006E1D29">
      <w:pPr>
        <w:autoSpaceDE w:val="0"/>
        <w:autoSpaceDN w:val="0"/>
        <w:adjustRightInd w:val="0"/>
        <w:spacing w:after="0"/>
        <w:jc w:val="both"/>
        <w:rPr>
          <w:b/>
          <w:bCs/>
        </w:rPr>
      </w:pPr>
    </w:p>
    <w:p w14:paraId="4DCD95C5" w14:textId="77777777" w:rsidR="00C724A3" w:rsidRDefault="00C724A3" w:rsidP="006E1D29">
      <w:pPr>
        <w:autoSpaceDE w:val="0"/>
        <w:autoSpaceDN w:val="0"/>
        <w:adjustRightInd w:val="0"/>
        <w:spacing w:after="0"/>
        <w:jc w:val="both"/>
        <w:rPr>
          <w:b/>
          <w:bCs/>
        </w:rPr>
      </w:pPr>
    </w:p>
    <w:p w14:paraId="4A599AB9" w14:textId="77777777" w:rsidR="00C724A3" w:rsidRDefault="00C724A3" w:rsidP="006E1D29">
      <w:pPr>
        <w:autoSpaceDE w:val="0"/>
        <w:autoSpaceDN w:val="0"/>
        <w:adjustRightInd w:val="0"/>
        <w:spacing w:after="0"/>
        <w:jc w:val="both"/>
        <w:rPr>
          <w:b/>
          <w:bCs/>
        </w:rPr>
      </w:pPr>
    </w:p>
    <w:p w14:paraId="6BA14F6B" w14:textId="77777777" w:rsidR="00C724A3" w:rsidRDefault="00C724A3" w:rsidP="006E1D29">
      <w:pPr>
        <w:autoSpaceDE w:val="0"/>
        <w:autoSpaceDN w:val="0"/>
        <w:adjustRightInd w:val="0"/>
        <w:spacing w:after="0"/>
        <w:jc w:val="both"/>
        <w:rPr>
          <w:b/>
          <w:bCs/>
        </w:rPr>
      </w:pPr>
    </w:p>
    <w:p w14:paraId="49F54460" w14:textId="77777777" w:rsidR="00C724A3" w:rsidRDefault="00C724A3" w:rsidP="006E1D29">
      <w:pPr>
        <w:autoSpaceDE w:val="0"/>
        <w:autoSpaceDN w:val="0"/>
        <w:adjustRightInd w:val="0"/>
        <w:spacing w:after="0"/>
        <w:jc w:val="both"/>
        <w:rPr>
          <w:b/>
          <w:bCs/>
        </w:rPr>
      </w:pPr>
    </w:p>
    <w:p w14:paraId="614AFC2D" w14:textId="77777777" w:rsidR="00C724A3" w:rsidRDefault="00C724A3" w:rsidP="006E1D29">
      <w:pPr>
        <w:autoSpaceDE w:val="0"/>
        <w:autoSpaceDN w:val="0"/>
        <w:adjustRightInd w:val="0"/>
        <w:spacing w:after="0"/>
        <w:jc w:val="both"/>
        <w:rPr>
          <w:b/>
          <w:bCs/>
        </w:rPr>
      </w:pPr>
    </w:p>
    <w:p w14:paraId="1E01735C" w14:textId="77777777" w:rsidR="00C724A3" w:rsidRDefault="00C724A3" w:rsidP="006E1D29">
      <w:pPr>
        <w:autoSpaceDE w:val="0"/>
        <w:autoSpaceDN w:val="0"/>
        <w:adjustRightInd w:val="0"/>
        <w:spacing w:after="0"/>
        <w:jc w:val="both"/>
        <w:rPr>
          <w:b/>
          <w:bCs/>
        </w:rPr>
      </w:pPr>
    </w:p>
    <w:p w14:paraId="5545866B" w14:textId="77777777" w:rsidR="00C724A3" w:rsidRDefault="00C724A3" w:rsidP="006E1D29">
      <w:pPr>
        <w:autoSpaceDE w:val="0"/>
        <w:autoSpaceDN w:val="0"/>
        <w:adjustRightInd w:val="0"/>
        <w:spacing w:after="0"/>
        <w:jc w:val="both"/>
        <w:rPr>
          <w:b/>
          <w:bCs/>
        </w:rPr>
      </w:pPr>
    </w:p>
    <w:p w14:paraId="7F8B49BA" w14:textId="77777777" w:rsidR="00C724A3" w:rsidRDefault="00C724A3" w:rsidP="006E1D29">
      <w:pPr>
        <w:autoSpaceDE w:val="0"/>
        <w:autoSpaceDN w:val="0"/>
        <w:adjustRightInd w:val="0"/>
        <w:spacing w:after="0"/>
        <w:jc w:val="both"/>
        <w:rPr>
          <w:b/>
          <w:bCs/>
        </w:rPr>
      </w:pPr>
    </w:p>
    <w:p w14:paraId="78118C43" w14:textId="77777777" w:rsidR="00C724A3" w:rsidRDefault="00C724A3" w:rsidP="006E1D29">
      <w:pPr>
        <w:autoSpaceDE w:val="0"/>
        <w:autoSpaceDN w:val="0"/>
        <w:adjustRightInd w:val="0"/>
        <w:spacing w:after="0"/>
        <w:jc w:val="both"/>
        <w:rPr>
          <w:b/>
          <w:bCs/>
        </w:rPr>
      </w:pPr>
    </w:p>
    <w:p w14:paraId="08847DD6" w14:textId="77777777" w:rsidR="00C724A3" w:rsidRDefault="00C724A3" w:rsidP="006E1D29">
      <w:pPr>
        <w:autoSpaceDE w:val="0"/>
        <w:autoSpaceDN w:val="0"/>
        <w:adjustRightInd w:val="0"/>
        <w:spacing w:after="0"/>
        <w:jc w:val="both"/>
        <w:rPr>
          <w:b/>
          <w:bCs/>
        </w:rPr>
      </w:pPr>
    </w:p>
    <w:p w14:paraId="61F19702" w14:textId="77777777" w:rsidR="00C724A3" w:rsidRPr="00D454AE" w:rsidRDefault="00C724A3" w:rsidP="006E1D29">
      <w:pPr>
        <w:autoSpaceDE w:val="0"/>
        <w:autoSpaceDN w:val="0"/>
        <w:adjustRightInd w:val="0"/>
        <w:spacing w:after="0"/>
        <w:jc w:val="both"/>
        <w:rPr>
          <w:b/>
          <w:bCs/>
        </w:rPr>
      </w:pPr>
    </w:p>
    <w:p w14:paraId="3F2D23EE" w14:textId="77777777" w:rsidR="006E1D29" w:rsidRDefault="006E1D29" w:rsidP="003F7A61">
      <w:pPr>
        <w:pStyle w:val="Title"/>
        <w:spacing w:after="0"/>
        <w:rPr>
          <w:color w:val="E45D0F"/>
          <w:sz w:val="44"/>
          <w:szCs w:val="44"/>
        </w:rPr>
      </w:pPr>
    </w:p>
    <w:p w14:paraId="42B885A1" w14:textId="0BD5F110" w:rsidR="003F7A61" w:rsidRDefault="00D952A7" w:rsidP="003F7A61">
      <w:pPr>
        <w:pStyle w:val="Title"/>
        <w:spacing w:after="0"/>
        <w:rPr>
          <w:color w:val="E45D0F"/>
          <w:sz w:val="44"/>
          <w:szCs w:val="44"/>
        </w:rPr>
      </w:pPr>
      <w:r>
        <w:rPr>
          <w:color w:val="E45D0F"/>
          <w:sz w:val="44"/>
          <w:szCs w:val="44"/>
        </w:rPr>
        <w:lastRenderedPageBreak/>
        <w:t>Dangerous Dogs</w:t>
      </w:r>
    </w:p>
    <w:p w14:paraId="577B8605" w14:textId="51ED103A" w:rsidR="00D952A7" w:rsidRDefault="00D952A7" w:rsidP="00D952A7">
      <w:pPr>
        <w:spacing w:after="0"/>
      </w:pPr>
    </w:p>
    <w:p w14:paraId="4B67587F" w14:textId="3F54712C" w:rsidR="00D952A7" w:rsidRDefault="00D952A7" w:rsidP="00174197">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Pr>
          <w:rFonts w:ascii="Arial" w:hAnsi="Arial" w:cs="Arial"/>
          <w:sz w:val="24"/>
          <w:szCs w:val="24"/>
        </w:rPr>
        <w:t>Do you now, or have you ever</w:t>
      </w:r>
      <w:r w:rsidR="00EB1375">
        <w:rPr>
          <w:rFonts w:ascii="Arial" w:hAnsi="Arial" w:cs="Arial"/>
          <w:sz w:val="24"/>
          <w:szCs w:val="24"/>
        </w:rPr>
        <w:t>, owned a d</w:t>
      </w:r>
      <w:r w:rsidR="00174197">
        <w:rPr>
          <w:rFonts w:ascii="Arial" w:hAnsi="Arial" w:cs="Arial"/>
          <w:sz w:val="24"/>
          <w:szCs w:val="24"/>
        </w:rPr>
        <w:t>o</w:t>
      </w:r>
      <w:r w:rsidR="00EB1375">
        <w:rPr>
          <w:rFonts w:ascii="Arial" w:hAnsi="Arial" w:cs="Arial"/>
          <w:sz w:val="24"/>
          <w:szCs w:val="24"/>
        </w:rPr>
        <w:t>g</w:t>
      </w:r>
      <w:r w:rsidR="00174197">
        <w:rPr>
          <w:rFonts w:ascii="Arial" w:hAnsi="Arial" w:cs="Arial"/>
          <w:sz w:val="24"/>
          <w:szCs w:val="24"/>
        </w:rPr>
        <w:t>?</w:t>
      </w:r>
    </w:p>
    <w:p w14:paraId="36A5C634" w14:textId="77777777" w:rsidR="0043641A" w:rsidRPr="00174197" w:rsidRDefault="0043641A" w:rsidP="00174197">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174197" w:rsidRPr="00E45926" w14:paraId="567AF7AB" w14:textId="77777777" w:rsidTr="00D7313B">
        <w:trPr>
          <w:trHeight w:val="258"/>
        </w:trPr>
        <w:tc>
          <w:tcPr>
            <w:tcW w:w="8049" w:type="dxa"/>
            <w:shd w:val="clear" w:color="auto" w:fill="auto"/>
          </w:tcPr>
          <w:p w14:paraId="24551A22" w14:textId="7B659602" w:rsidR="00174197" w:rsidRPr="00E45926" w:rsidRDefault="00CF2512" w:rsidP="00D7313B">
            <w:pPr>
              <w:rPr>
                <w:rFonts w:ascii="Arial" w:hAnsi="Arial" w:cs="Arial"/>
                <w:sz w:val="24"/>
                <w:szCs w:val="24"/>
              </w:rPr>
            </w:pPr>
            <w:r w:rsidRPr="00CF2512">
              <w:rPr>
                <w:rFonts w:ascii="Arial" w:hAnsi="Arial" w:cs="Arial"/>
                <w:sz w:val="24"/>
                <w:szCs w:val="24"/>
              </w:rPr>
              <w:t>Yes, I currently have a dog</w:t>
            </w:r>
          </w:p>
        </w:tc>
        <w:tc>
          <w:tcPr>
            <w:tcW w:w="2514" w:type="dxa"/>
            <w:shd w:val="clear" w:color="auto" w:fill="auto"/>
          </w:tcPr>
          <w:p w14:paraId="6FD84278" w14:textId="355249D1" w:rsidR="00174197" w:rsidRPr="00E45926" w:rsidRDefault="00864C36" w:rsidP="00D7313B">
            <w:pPr>
              <w:jc w:val="center"/>
              <w:rPr>
                <w:rFonts w:ascii="Arial" w:hAnsi="Arial" w:cs="Arial"/>
                <w:sz w:val="24"/>
                <w:szCs w:val="24"/>
              </w:rPr>
            </w:pPr>
            <w:r>
              <w:rPr>
                <w:rFonts w:ascii="Arial" w:hAnsi="Arial" w:cs="Arial"/>
                <w:sz w:val="24"/>
                <w:szCs w:val="24"/>
              </w:rPr>
              <w:t>30%</w:t>
            </w:r>
          </w:p>
        </w:tc>
      </w:tr>
      <w:tr w:rsidR="00174197" w:rsidRPr="00E45926" w14:paraId="10333DA8" w14:textId="77777777" w:rsidTr="00D7313B">
        <w:trPr>
          <w:trHeight w:val="258"/>
        </w:trPr>
        <w:tc>
          <w:tcPr>
            <w:tcW w:w="8049" w:type="dxa"/>
            <w:shd w:val="clear" w:color="auto" w:fill="auto"/>
          </w:tcPr>
          <w:p w14:paraId="467C418C" w14:textId="3E3241A4" w:rsidR="00174197" w:rsidRPr="00E45926" w:rsidRDefault="00CF2512" w:rsidP="00D7313B">
            <w:pPr>
              <w:rPr>
                <w:rFonts w:ascii="Arial" w:hAnsi="Arial" w:cs="Arial"/>
                <w:sz w:val="24"/>
                <w:szCs w:val="24"/>
              </w:rPr>
            </w:pPr>
            <w:r w:rsidRPr="00CF2512">
              <w:rPr>
                <w:rFonts w:ascii="Arial" w:hAnsi="Arial" w:cs="Arial"/>
                <w:sz w:val="24"/>
                <w:szCs w:val="24"/>
              </w:rPr>
              <w:t>Yes, I used to have a dog</w:t>
            </w:r>
          </w:p>
        </w:tc>
        <w:tc>
          <w:tcPr>
            <w:tcW w:w="2514" w:type="dxa"/>
            <w:shd w:val="clear" w:color="auto" w:fill="auto"/>
          </w:tcPr>
          <w:p w14:paraId="27EB7D50" w14:textId="75937A8F" w:rsidR="00174197" w:rsidRPr="00E45926" w:rsidRDefault="00864C36" w:rsidP="00D7313B">
            <w:pPr>
              <w:jc w:val="center"/>
              <w:rPr>
                <w:rFonts w:ascii="Arial" w:hAnsi="Arial" w:cs="Arial"/>
                <w:sz w:val="24"/>
                <w:szCs w:val="24"/>
              </w:rPr>
            </w:pPr>
            <w:r>
              <w:rPr>
                <w:rFonts w:ascii="Arial" w:hAnsi="Arial" w:cs="Arial"/>
                <w:sz w:val="24"/>
                <w:szCs w:val="24"/>
              </w:rPr>
              <w:t>27%</w:t>
            </w:r>
          </w:p>
        </w:tc>
      </w:tr>
      <w:tr w:rsidR="00174197" w:rsidRPr="00E45926" w14:paraId="4D8D8D07" w14:textId="77777777" w:rsidTr="00D7313B">
        <w:trPr>
          <w:trHeight w:val="258"/>
        </w:trPr>
        <w:tc>
          <w:tcPr>
            <w:tcW w:w="8049" w:type="dxa"/>
            <w:shd w:val="clear" w:color="auto" w:fill="auto"/>
          </w:tcPr>
          <w:p w14:paraId="18D11679" w14:textId="1EE9F1F7" w:rsidR="00174197" w:rsidRPr="00E45926" w:rsidRDefault="00CF2512" w:rsidP="00D7313B">
            <w:pPr>
              <w:rPr>
                <w:rFonts w:ascii="Arial" w:hAnsi="Arial" w:cs="Arial"/>
                <w:sz w:val="24"/>
                <w:szCs w:val="24"/>
              </w:rPr>
            </w:pPr>
            <w:r w:rsidRPr="00CF2512">
              <w:rPr>
                <w:rFonts w:ascii="Arial" w:hAnsi="Arial" w:cs="Arial"/>
                <w:sz w:val="24"/>
                <w:szCs w:val="24"/>
              </w:rPr>
              <w:t>No, I have never had a dog</w:t>
            </w:r>
          </w:p>
        </w:tc>
        <w:tc>
          <w:tcPr>
            <w:tcW w:w="2514" w:type="dxa"/>
            <w:shd w:val="clear" w:color="auto" w:fill="auto"/>
          </w:tcPr>
          <w:p w14:paraId="2857DB87" w14:textId="048E6884" w:rsidR="00174197" w:rsidRPr="00E45926" w:rsidRDefault="00864C36" w:rsidP="00D7313B">
            <w:pPr>
              <w:jc w:val="center"/>
              <w:rPr>
                <w:rFonts w:ascii="Arial" w:hAnsi="Arial" w:cs="Arial"/>
                <w:sz w:val="24"/>
                <w:szCs w:val="24"/>
              </w:rPr>
            </w:pPr>
            <w:r>
              <w:rPr>
                <w:rFonts w:ascii="Arial" w:hAnsi="Arial" w:cs="Arial"/>
                <w:sz w:val="24"/>
                <w:szCs w:val="24"/>
              </w:rPr>
              <w:t>43%</w:t>
            </w:r>
          </w:p>
        </w:tc>
      </w:tr>
    </w:tbl>
    <w:p w14:paraId="3DB35873" w14:textId="77777777" w:rsidR="00174197" w:rsidRDefault="00174197" w:rsidP="00CF2512">
      <w:pPr>
        <w:spacing w:after="0"/>
      </w:pPr>
    </w:p>
    <w:p w14:paraId="4BACFDF9" w14:textId="377030AA" w:rsidR="001A7F8D" w:rsidRPr="00513FBA" w:rsidRDefault="00864C36" w:rsidP="005546A5">
      <w:pPr>
        <w:pStyle w:val="ListParagraph"/>
        <w:numPr>
          <w:ilvl w:val="0"/>
          <w:numId w:val="38"/>
        </w:numPr>
        <w:jc w:val="both"/>
      </w:pPr>
      <w:r>
        <w:rPr>
          <w:rFonts w:asciiTheme="majorHAnsi" w:hAnsiTheme="majorHAnsi" w:cstheme="majorHAnsi"/>
          <w:sz w:val="24"/>
          <w:szCs w:val="24"/>
        </w:rPr>
        <w:t xml:space="preserve">Over half of respondents (57%) </w:t>
      </w:r>
      <w:r w:rsidR="00513FBA">
        <w:rPr>
          <w:rFonts w:asciiTheme="majorHAnsi" w:hAnsiTheme="majorHAnsi" w:cstheme="majorHAnsi"/>
          <w:sz w:val="24"/>
          <w:szCs w:val="24"/>
        </w:rPr>
        <w:t>either currently have a dog (30%) or have had a dog in the past (27%).</w:t>
      </w:r>
    </w:p>
    <w:p w14:paraId="545785B3" w14:textId="3DA86029" w:rsidR="00513FBA" w:rsidRDefault="00513FBA" w:rsidP="005546A5">
      <w:pPr>
        <w:pStyle w:val="ListParagraph"/>
        <w:numPr>
          <w:ilvl w:val="0"/>
          <w:numId w:val="38"/>
        </w:numPr>
        <w:jc w:val="both"/>
      </w:pPr>
      <w:r>
        <w:rPr>
          <w:rFonts w:asciiTheme="majorHAnsi" w:hAnsiTheme="majorHAnsi" w:cstheme="majorHAnsi"/>
          <w:sz w:val="24"/>
          <w:szCs w:val="24"/>
        </w:rPr>
        <w:t>The remaining 43% of respondents have never had a dog.</w:t>
      </w:r>
    </w:p>
    <w:p w14:paraId="018814F4" w14:textId="77777777" w:rsidR="001A7F8D" w:rsidRDefault="001A7F8D" w:rsidP="00CF2512">
      <w:pPr>
        <w:spacing w:after="0"/>
      </w:pPr>
    </w:p>
    <w:p w14:paraId="5A25F875" w14:textId="1E61C5A6" w:rsidR="00DD4BF9" w:rsidRDefault="00DD4BF9" w:rsidP="00DD4BF9">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00E6244A" w:rsidRPr="00E6244A">
        <w:rPr>
          <w:rFonts w:ascii="Arial" w:hAnsi="Arial" w:cs="Arial"/>
          <w:sz w:val="24"/>
          <w:szCs w:val="24"/>
        </w:rPr>
        <w:t>Have you ever been bitten or attacked by a dog?</w:t>
      </w:r>
    </w:p>
    <w:p w14:paraId="7AC62B9F" w14:textId="77777777" w:rsidR="0043641A" w:rsidRPr="00174197" w:rsidRDefault="0043641A" w:rsidP="00DD4BF9">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DD4BF9" w:rsidRPr="00E45926" w14:paraId="2DDCA6A2" w14:textId="77777777" w:rsidTr="00D7313B">
        <w:trPr>
          <w:trHeight w:val="258"/>
        </w:trPr>
        <w:tc>
          <w:tcPr>
            <w:tcW w:w="8049" w:type="dxa"/>
            <w:shd w:val="clear" w:color="auto" w:fill="auto"/>
          </w:tcPr>
          <w:p w14:paraId="7DB99982" w14:textId="7EC83B18" w:rsidR="00DD4BF9" w:rsidRPr="00E45926" w:rsidRDefault="00DD4BF9" w:rsidP="00D7313B">
            <w:pPr>
              <w:rPr>
                <w:rFonts w:ascii="Arial" w:hAnsi="Arial" w:cs="Arial"/>
                <w:sz w:val="24"/>
                <w:szCs w:val="24"/>
              </w:rPr>
            </w:pPr>
            <w:r w:rsidRPr="00CF2512">
              <w:rPr>
                <w:rFonts w:ascii="Arial" w:hAnsi="Arial" w:cs="Arial"/>
                <w:sz w:val="24"/>
                <w:szCs w:val="24"/>
              </w:rPr>
              <w:t>Ye</w:t>
            </w:r>
            <w:r w:rsidR="00E6244A">
              <w:rPr>
                <w:rFonts w:ascii="Arial" w:hAnsi="Arial" w:cs="Arial"/>
                <w:sz w:val="24"/>
                <w:szCs w:val="24"/>
              </w:rPr>
              <w:t>s</w:t>
            </w:r>
          </w:p>
        </w:tc>
        <w:tc>
          <w:tcPr>
            <w:tcW w:w="2514" w:type="dxa"/>
            <w:shd w:val="clear" w:color="auto" w:fill="auto"/>
          </w:tcPr>
          <w:p w14:paraId="54431DD7" w14:textId="6A83FBA3" w:rsidR="00DD4BF9" w:rsidRPr="00E45926" w:rsidRDefault="00513FBA" w:rsidP="00D7313B">
            <w:pPr>
              <w:jc w:val="center"/>
              <w:rPr>
                <w:rFonts w:ascii="Arial" w:hAnsi="Arial" w:cs="Arial"/>
                <w:sz w:val="24"/>
                <w:szCs w:val="24"/>
              </w:rPr>
            </w:pPr>
            <w:r>
              <w:rPr>
                <w:rFonts w:ascii="Arial" w:hAnsi="Arial" w:cs="Arial"/>
                <w:sz w:val="24"/>
                <w:szCs w:val="24"/>
              </w:rPr>
              <w:t>39%</w:t>
            </w:r>
          </w:p>
        </w:tc>
      </w:tr>
      <w:tr w:rsidR="00DD4BF9" w:rsidRPr="00E45926" w14:paraId="248031F6" w14:textId="77777777" w:rsidTr="00D7313B">
        <w:trPr>
          <w:trHeight w:val="258"/>
        </w:trPr>
        <w:tc>
          <w:tcPr>
            <w:tcW w:w="8049" w:type="dxa"/>
            <w:shd w:val="clear" w:color="auto" w:fill="auto"/>
          </w:tcPr>
          <w:p w14:paraId="04F1736A" w14:textId="524A863C" w:rsidR="00DD4BF9" w:rsidRPr="00E45926" w:rsidRDefault="00E6244A" w:rsidP="00D7313B">
            <w:pPr>
              <w:rPr>
                <w:rFonts w:ascii="Arial" w:hAnsi="Arial" w:cs="Arial"/>
                <w:sz w:val="24"/>
                <w:szCs w:val="24"/>
              </w:rPr>
            </w:pPr>
            <w:r>
              <w:rPr>
                <w:rFonts w:ascii="Arial" w:hAnsi="Arial" w:cs="Arial"/>
                <w:sz w:val="24"/>
                <w:szCs w:val="24"/>
              </w:rPr>
              <w:t>No</w:t>
            </w:r>
          </w:p>
        </w:tc>
        <w:tc>
          <w:tcPr>
            <w:tcW w:w="2514" w:type="dxa"/>
            <w:shd w:val="clear" w:color="auto" w:fill="auto"/>
          </w:tcPr>
          <w:p w14:paraId="3DE565D3" w14:textId="4EA0049E" w:rsidR="00DD4BF9" w:rsidRPr="00E45926" w:rsidRDefault="00513FBA" w:rsidP="00D7313B">
            <w:pPr>
              <w:jc w:val="center"/>
              <w:rPr>
                <w:rFonts w:ascii="Arial" w:hAnsi="Arial" w:cs="Arial"/>
                <w:sz w:val="24"/>
                <w:szCs w:val="24"/>
              </w:rPr>
            </w:pPr>
            <w:r>
              <w:rPr>
                <w:rFonts w:ascii="Arial" w:hAnsi="Arial" w:cs="Arial"/>
                <w:sz w:val="24"/>
                <w:szCs w:val="24"/>
              </w:rPr>
              <w:t>61%</w:t>
            </w:r>
          </w:p>
        </w:tc>
      </w:tr>
    </w:tbl>
    <w:p w14:paraId="2966F143" w14:textId="77777777" w:rsidR="00DD4BF9" w:rsidRDefault="00DD4BF9" w:rsidP="00DD4BF9">
      <w:pPr>
        <w:spacing w:after="0"/>
      </w:pPr>
    </w:p>
    <w:p w14:paraId="1B2A676B" w14:textId="5C9F3FDE" w:rsidR="00513FBA" w:rsidRPr="00513FBA" w:rsidRDefault="00513FBA" w:rsidP="005546A5">
      <w:pPr>
        <w:pStyle w:val="ListParagraph"/>
        <w:numPr>
          <w:ilvl w:val="0"/>
          <w:numId w:val="38"/>
        </w:numPr>
        <w:jc w:val="both"/>
      </w:pPr>
      <w:r>
        <w:rPr>
          <w:rFonts w:asciiTheme="majorHAnsi" w:hAnsiTheme="majorHAnsi" w:cstheme="majorHAnsi"/>
          <w:sz w:val="24"/>
          <w:szCs w:val="24"/>
        </w:rPr>
        <w:t>Over a third of respondents (39%) say that they have been previously bitten or attacked by a dog.</w:t>
      </w:r>
    </w:p>
    <w:p w14:paraId="2357F69D" w14:textId="05D49135" w:rsidR="00513FBA" w:rsidRDefault="00B94129" w:rsidP="005546A5">
      <w:pPr>
        <w:pStyle w:val="ListParagraph"/>
        <w:numPr>
          <w:ilvl w:val="0"/>
          <w:numId w:val="38"/>
        </w:numPr>
        <w:jc w:val="both"/>
      </w:pPr>
      <w:r>
        <w:rPr>
          <w:rFonts w:asciiTheme="majorHAnsi" w:hAnsiTheme="majorHAnsi" w:cstheme="majorHAnsi"/>
          <w:sz w:val="24"/>
          <w:szCs w:val="24"/>
        </w:rPr>
        <w:t xml:space="preserve">The remaining 61% of respondents have </w:t>
      </w:r>
      <w:r w:rsidR="00A224AD">
        <w:rPr>
          <w:rFonts w:asciiTheme="majorHAnsi" w:hAnsiTheme="majorHAnsi" w:cstheme="majorHAnsi"/>
          <w:sz w:val="24"/>
          <w:szCs w:val="24"/>
        </w:rPr>
        <w:t>n</w:t>
      </w:r>
      <w:r>
        <w:rPr>
          <w:rFonts w:asciiTheme="majorHAnsi" w:hAnsiTheme="majorHAnsi" w:cstheme="majorHAnsi"/>
          <w:sz w:val="24"/>
          <w:szCs w:val="24"/>
        </w:rPr>
        <w:t>ever been bitten or attacked by a dog.</w:t>
      </w:r>
    </w:p>
    <w:p w14:paraId="16C311F9" w14:textId="77777777" w:rsidR="00DD4BF9" w:rsidRDefault="00DD4BF9" w:rsidP="00CF2512">
      <w:pPr>
        <w:spacing w:after="0"/>
      </w:pPr>
    </w:p>
    <w:p w14:paraId="73BAD05E" w14:textId="028B38C2" w:rsidR="00CF2512" w:rsidRPr="00174197" w:rsidRDefault="00CF2512" w:rsidP="00CF2512">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001A7F8D" w:rsidRPr="001A7F8D">
        <w:rPr>
          <w:rFonts w:ascii="Arial" w:hAnsi="Arial" w:cs="Arial"/>
          <w:sz w:val="24"/>
          <w:szCs w:val="24"/>
        </w:rPr>
        <w:t>How nervous would you say that you are around dogs?</w:t>
      </w:r>
    </w:p>
    <w:p w14:paraId="393FC16B" w14:textId="77777777" w:rsidR="00D952A7" w:rsidRDefault="00D952A7" w:rsidP="001A7F8D">
      <w:pPr>
        <w:spacing w:after="0"/>
      </w:pPr>
    </w:p>
    <w:tbl>
      <w:tblPr>
        <w:tblStyle w:val="TableGrid"/>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228"/>
        <w:gridCol w:w="1227"/>
        <w:gridCol w:w="1227"/>
        <w:gridCol w:w="1227"/>
        <w:gridCol w:w="1221"/>
        <w:gridCol w:w="1219"/>
      </w:tblGrid>
      <w:tr w:rsidR="001A7F8D" w14:paraId="7DBB9C6F" w14:textId="67BE10E3" w:rsidTr="001A7F8D">
        <w:trPr>
          <w:trHeight w:val="224"/>
        </w:trPr>
        <w:tc>
          <w:tcPr>
            <w:tcW w:w="1503" w:type="pct"/>
            <w:shd w:val="clear" w:color="auto" w:fill="auto"/>
            <w:vAlign w:val="center"/>
          </w:tcPr>
          <w:p w14:paraId="3224FF97" w14:textId="77777777" w:rsidR="001A7F8D" w:rsidRPr="007D1822" w:rsidRDefault="001A7F8D" w:rsidP="00D7313B">
            <w:pPr>
              <w:rPr>
                <w:rFonts w:ascii="Arial" w:hAnsi="Arial" w:cs="Arial"/>
                <w:szCs w:val="28"/>
              </w:rPr>
            </w:pPr>
          </w:p>
        </w:tc>
        <w:tc>
          <w:tcPr>
            <w:tcW w:w="584" w:type="pct"/>
            <w:vAlign w:val="center"/>
          </w:tcPr>
          <w:p w14:paraId="506E1860" w14:textId="2FBA5473" w:rsidR="001A7F8D" w:rsidRDefault="001A7F8D" w:rsidP="00D7313B">
            <w:pPr>
              <w:jc w:val="center"/>
              <w:rPr>
                <w:rFonts w:ascii="Arial" w:hAnsi="Arial" w:cs="Arial"/>
                <w:b/>
                <w:color w:val="000000"/>
                <w:sz w:val="24"/>
                <w:szCs w:val="24"/>
              </w:rPr>
            </w:pPr>
            <w:r>
              <w:rPr>
                <w:rFonts w:ascii="Arial" w:hAnsi="Arial" w:cs="Arial"/>
                <w:b/>
                <w:color w:val="000000"/>
                <w:sz w:val="24"/>
                <w:szCs w:val="24"/>
              </w:rPr>
              <w:t>1 Not at All Nervous</w:t>
            </w:r>
          </w:p>
        </w:tc>
        <w:tc>
          <w:tcPr>
            <w:tcW w:w="584" w:type="pct"/>
            <w:vAlign w:val="center"/>
          </w:tcPr>
          <w:p w14:paraId="2AA9F085" w14:textId="77777777" w:rsidR="001A7F8D" w:rsidRDefault="001A7F8D" w:rsidP="00D7313B">
            <w:pPr>
              <w:jc w:val="center"/>
              <w:rPr>
                <w:rFonts w:ascii="Arial" w:hAnsi="Arial" w:cs="Arial"/>
                <w:b/>
                <w:color w:val="000000"/>
                <w:sz w:val="24"/>
                <w:szCs w:val="24"/>
              </w:rPr>
            </w:pPr>
            <w:r>
              <w:rPr>
                <w:rFonts w:ascii="Arial" w:hAnsi="Arial" w:cs="Arial"/>
                <w:b/>
                <w:color w:val="000000"/>
                <w:sz w:val="24"/>
                <w:szCs w:val="24"/>
              </w:rPr>
              <w:t>2</w:t>
            </w:r>
          </w:p>
        </w:tc>
        <w:tc>
          <w:tcPr>
            <w:tcW w:w="584" w:type="pct"/>
            <w:shd w:val="clear" w:color="auto" w:fill="auto"/>
            <w:vAlign w:val="center"/>
          </w:tcPr>
          <w:p w14:paraId="547CE965" w14:textId="77777777" w:rsidR="001A7F8D" w:rsidRPr="007D1822" w:rsidRDefault="001A7F8D" w:rsidP="00D7313B">
            <w:pPr>
              <w:jc w:val="center"/>
              <w:rPr>
                <w:rFonts w:ascii="Arial" w:hAnsi="Arial" w:cs="Arial"/>
                <w:b/>
                <w:color w:val="000000"/>
                <w:sz w:val="24"/>
                <w:szCs w:val="24"/>
              </w:rPr>
            </w:pPr>
            <w:r>
              <w:rPr>
                <w:rFonts w:ascii="Arial" w:hAnsi="Arial" w:cs="Arial"/>
                <w:b/>
                <w:color w:val="000000"/>
                <w:sz w:val="24"/>
                <w:szCs w:val="24"/>
              </w:rPr>
              <w:t>3</w:t>
            </w:r>
          </w:p>
        </w:tc>
        <w:tc>
          <w:tcPr>
            <w:tcW w:w="584" w:type="pct"/>
            <w:vAlign w:val="center"/>
          </w:tcPr>
          <w:p w14:paraId="5712A1AE" w14:textId="77777777" w:rsidR="001A7F8D" w:rsidRDefault="001A7F8D" w:rsidP="00D7313B">
            <w:pPr>
              <w:jc w:val="center"/>
              <w:rPr>
                <w:rFonts w:ascii="Arial" w:hAnsi="Arial" w:cs="Arial"/>
                <w:b/>
                <w:color w:val="000000"/>
                <w:sz w:val="24"/>
                <w:szCs w:val="24"/>
              </w:rPr>
            </w:pPr>
            <w:r>
              <w:rPr>
                <w:rFonts w:ascii="Arial" w:hAnsi="Arial" w:cs="Arial"/>
                <w:b/>
                <w:color w:val="000000"/>
                <w:sz w:val="24"/>
                <w:szCs w:val="24"/>
              </w:rPr>
              <w:t>4</w:t>
            </w:r>
          </w:p>
        </w:tc>
        <w:tc>
          <w:tcPr>
            <w:tcW w:w="581" w:type="pct"/>
            <w:vAlign w:val="center"/>
          </w:tcPr>
          <w:p w14:paraId="00D16FD3" w14:textId="0207F209" w:rsidR="001A7F8D" w:rsidRDefault="001A7F8D" w:rsidP="00D7313B">
            <w:pPr>
              <w:jc w:val="center"/>
              <w:rPr>
                <w:rFonts w:ascii="Arial" w:hAnsi="Arial" w:cs="Arial"/>
                <w:b/>
                <w:color w:val="000000"/>
                <w:sz w:val="24"/>
                <w:szCs w:val="24"/>
              </w:rPr>
            </w:pPr>
            <w:r>
              <w:rPr>
                <w:rFonts w:ascii="Arial" w:hAnsi="Arial" w:cs="Arial"/>
                <w:b/>
                <w:color w:val="000000"/>
                <w:sz w:val="24"/>
                <w:szCs w:val="24"/>
              </w:rPr>
              <w:t>5 – Very Nervous</w:t>
            </w:r>
          </w:p>
        </w:tc>
        <w:tc>
          <w:tcPr>
            <w:tcW w:w="580" w:type="pct"/>
            <w:shd w:val="clear" w:color="auto" w:fill="FAC395" w:themeFill="accent1" w:themeFillTint="66"/>
          </w:tcPr>
          <w:p w14:paraId="6CF26887" w14:textId="77777777" w:rsidR="001A7F8D" w:rsidRDefault="001A7F8D" w:rsidP="00D7313B">
            <w:pPr>
              <w:jc w:val="center"/>
              <w:rPr>
                <w:rFonts w:ascii="Arial" w:hAnsi="Arial" w:cs="Arial"/>
                <w:b/>
                <w:color w:val="000000"/>
                <w:sz w:val="24"/>
                <w:szCs w:val="24"/>
              </w:rPr>
            </w:pPr>
            <w:r>
              <w:rPr>
                <w:rFonts w:ascii="Arial" w:hAnsi="Arial" w:cs="Arial"/>
                <w:b/>
                <w:color w:val="000000"/>
                <w:sz w:val="24"/>
                <w:szCs w:val="24"/>
              </w:rPr>
              <w:t xml:space="preserve">Average Score </w:t>
            </w:r>
          </w:p>
          <w:p w14:paraId="019ABD25" w14:textId="0A9E10AD" w:rsidR="001A7F8D" w:rsidRDefault="001A7F8D" w:rsidP="00D7313B">
            <w:pPr>
              <w:jc w:val="center"/>
              <w:rPr>
                <w:rFonts w:ascii="Arial" w:hAnsi="Arial" w:cs="Arial"/>
                <w:b/>
                <w:color w:val="000000"/>
                <w:sz w:val="24"/>
                <w:szCs w:val="24"/>
              </w:rPr>
            </w:pPr>
            <w:r>
              <w:rPr>
                <w:rFonts w:ascii="Arial" w:hAnsi="Arial" w:cs="Arial"/>
                <w:b/>
                <w:color w:val="000000"/>
                <w:sz w:val="24"/>
                <w:szCs w:val="24"/>
              </w:rPr>
              <w:t>1 to 5</w:t>
            </w:r>
          </w:p>
        </w:tc>
      </w:tr>
      <w:tr w:rsidR="001A7F8D" w14:paraId="7CCC6D07" w14:textId="15AFA6C7" w:rsidTr="001A7F8D">
        <w:trPr>
          <w:trHeight w:val="224"/>
        </w:trPr>
        <w:tc>
          <w:tcPr>
            <w:tcW w:w="1503" w:type="pct"/>
            <w:shd w:val="clear" w:color="auto" w:fill="auto"/>
          </w:tcPr>
          <w:p w14:paraId="216D43AA" w14:textId="3C9771F5" w:rsidR="001A7F8D" w:rsidRPr="00B82CCC" w:rsidRDefault="001A7F8D" w:rsidP="00D7313B">
            <w:pPr>
              <w:rPr>
                <w:rFonts w:ascii="Arial" w:hAnsi="Arial" w:cs="Arial"/>
                <w:color w:val="000000" w:themeColor="text1"/>
                <w:sz w:val="24"/>
                <w:szCs w:val="18"/>
              </w:rPr>
            </w:pPr>
            <w:r>
              <w:rPr>
                <w:rFonts w:ascii="Arial" w:hAnsi="Arial" w:cs="Arial"/>
                <w:color w:val="000000" w:themeColor="text1"/>
                <w:sz w:val="24"/>
                <w:szCs w:val="18"/>
              </w:rPr>
              <w:t>Dogs you know</w:t>
            </w:r>
          </w:p>
        </w:tc>
        <w:tc>
          <w:tcPr>
            <w:tcW w:w="584" w:type="pct"/>
            <w:vAlign w:val="center"/>
          </w:tcPr>
          <w:p w14:paraId="77C9A101" w14:textId="68FFA7B1" w:rsidR="001A7F8D" w:rsidRPr="00B82CCC" w:rsidRDefault="00B94129" w:rsidP="00D7313B">
            <w:pPr>
              <w:jc w:val="center"/>
              <w:rPr>
                <w:rFonts w:ascii="Arial" w:hAnsi="Arial" w:cs="Arial"/>
                <w:color w:val="000000" w:themeColor="text1"/>
                <w:sz w:val="24"/>
                <w:szCs w:val="24"/>
              </w:rPr>
            </w:pPr>
            <w:r>
              <w:rPr>
                <w:rFonts w:ascii="Arial" w:hAnsi="Arial" w:cs="Arial"/>
                <w:color w:val="000000" w:themeColor="text1"/>
                <w:sz w:val="24"/>
                <w:szCs w:val="24"/>
              </w:rPr>
              <w:t>73%</w:t>
            </w:r>
          </w:p>
        </w:tc>
        <w:tc>
          <w:tcPr>
            <w:tcW w:w="584" w:type="pct"/>
            <w:vAlign w:val="center"/>
          </w:tcPr>
          <w:p w14:paraId="0D3291D0" w14:textId="5B186CD4" w:rsidR="001A7F8D" w:rsidRPr="00B82CCC" w:rsidRDefault="00B94129" w:rsidP="00D7313B">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584" w:type="pct"/>
            <w:shd w:val="clear" w:color="auto" w:fill="auto"/>
            <w:vAlign w:val="center"/>
          </w:tcPr>
          <w:p w14:paraId="68108225" w14:textId="3C554E82" w:rsidR="001A7F8D" w:rsidRPr="00B82CCC" w:rsidRDefault="00B94129" w:rsidP="00D7313B">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584" w:type="pct"/>
            <w:vAlign w:val="center"/>
          </w:tcPr>
          <w:p w14:paraId="5C5DBE60" w14:textId="4A8CE46C" w:rsidR="001A7F8D" w:rsidRDefault="00B94129" w:rsidP="00D7313B">
            <w:pPr>
              <w:jc w:val="center"/>
              <w:rPr>
                <w:rFonts w:ascii="Arial" w:hAnsi="Arial" w:cs="Arial"/>
                <w:color w:val="000000" w:themeColor="text1"/>
                <w:sz w:val="24"/>
                <w:szCs w:val="24"/>
              </w:rPr>
            </w:pPr>
            <w:r>
              <w:rPr>
                <w:rFonts w:ascii="Arial" w:hAnsi="Arial" w:cs="Arial"/>
                <w:color w:val="000000" w:themeColor="text1"/>
                <w:sz w:val="24"/>
                <w:szCs w:val="24"/>
              </w:rPr>
              <w:t>3%</w:t>
            </w:r>
          </w:p>
        </w:tc>
        <w:tc>
          <w:tcPr>
            <w:tcW w:w="581" w:type="pct"/>
            <w:vAlign w:val="center"/>
          </w:tcPr>
          <w:p w14:paraId="135D4929" w14:textId="105B3914" w:rsidR="001A7F8D" w:rsidRDefault="00A72A13" w:rsidP="00D7313B">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580" w:type="pct"/>
            <w:shd w:val="clear" w:color="auto" w:fill="FAC395" w:themeFill="accent1" w:themeFillTint="66"/>
          </w:tcPr>
          <w:p w14:paraId="0E9DCD97" w14:textId="285039CB" w:rsidR="001A7F8D" w:rsidRPr="00465A7A" w:rsidRDefault="00465A7A" w:rsidP="00D7313B">
            <w:pPr>
              <w:jc w:val="center"/>
              <w:rPr>
                <w:rFonts w:ascii="Arial" w:hAnsi="Arial" w:cs="Arial"/>
                <w:b/>
                <w:bCs/>
                <w:color w:val="000000" w:themeColor="text1"/>
                <w:sz w:val="24"/>
                <w:szCs w:val="24"/>
              </w:rPr>
            </w:pPr>
            <w:r w:rsidRPr="00465A7A">
              <w:rPr>
                <w:rFonts w:ascii="Arial" w:hAnsi="Arial" w:cs="Arial"/>
                <w:b/>
                <w:bCs/>
                <w:color w:val="000000" w:themeColor="text1"/>
                <w:sz w:val="24"/>
                <w:szCs w:val="24"/>
              </w:rPr>
              <w:t>1.46</w:t>
            </w:r>
          </w:p>
        </w:tc>
      </w:tr>
      <w:tr w:rsidR="001A7F8D" w14:paraId="1E369709" w14:textId="63FB6DC1" w:rsidTr="001A7F8D">
        <w:trPr>
          <w:trHeight w:val="224"/>
        </w:trPr>
        <w:tc>
          <w:tcPr>
            <w:tcW w:w="1503" w:type="pct"/>
            <w:shd w:val="clear" w:color="auto" w:fill="auto"/>
          </w:tcPr>
          <w:p w14:paraId="497F9C27" w14:textId="7AB48999" w:rsidR="001A7F8D" w:rsidRPr="00B82CCC" w:rsidRDefault="001A7F8D" w:rsidP="00D7313B">
            <w:pPr>
              <w:rPr>
                <w:rFonts w:ascii="Arial" w:hAnsi="Arial" w:cs="Arial"/>
                <w:color w:val="000000" w:themeColor="text1"/>
                <w:sz w:val="24"/>
                <w:szCs w:val="18"/>
              </w:rPr>
            </w:pPr>
            <w:r>
              <w:rPr>
                <w:rFonts w:ascii="Arial" w:hAnsi="Arial" w:cs="Arial"/>
                <w:color w:val="000000" w:themeColor="text1"/>
                <w:sz w:val="24"/>
                <w:szCs w:val="18"/>
              </w:rPr>
              <w:t>Dogs you don’t know</w:t>
            </w:r>
          </w:p>
        </w:tc>
        <w:tc>
          <w:tcPr>
            <w:tcW w:w="584" w:type="pct"/>
            <w:vAlign w:val="center"/>
          </w:tcPr>
          <w:p w14:paraId="3F9672B0" w14:textId="6ED5AB24" w:rsidR="001A7F8D" w:rsidRPr="00B82CCC" w:rsidRDefault="00A72A13" w:rsidP="00D7313B">
            <w:pPr>
              <w:jc w:val="center"/>
              <w:rPr>
                <w:rFonts w:ascii="Arial" w:hAnsi="Arial" w:cs="Arial"/>
                <w:color w:val="000000" w:themeColor="text1"/>
                <w:sz w:val="24"/>
                <w:szCs w:val="24"/>
              </w:rPr>
            </w:pPr>
            <w:r>
              <w:rPr>
                <w:rFonts w:ascii="Arial" w:hAnsi="Arial" w:cs="Arial"/>
                <w:color w:val="000000" w:themeColor="text1"/>
                <w:sz w:val="24"/>
                <w:szCs w:val="24"/>
              </w:rPr>
              <w:t>19%</w:t>
            </w:r>
          </w:p>
        </w:tc>
        <w:tc>
          <w:tcPr>
            <w:tcW w:w="584" w:type="pct"/>
            <w:vAlign w:val="center"/>
          </w:tcPr>
          <w:p w14:paraId="09BAA0B5" w14:textId="023E7A98" w:rsidR="001A7F8D" w:rsidRPr="00B82CCC" w:rsidRDefault="00A72A13" w:rsidP="00D7313B">
            <w:pPr>
              <w:jc w:val="center"/>
              <w:rPr>
                <w:rFonts w:ascii="Arial" w:hAnsi="Arial" w:cs="Arial"/>
                <w:color w:val="000000" w:themeColor="text1"/>
                <w:sz w:val="24"/>
                <w:szCs w:val="24"/>
              </w:rPr>
            </w:pPr>
            <w:r>
              <w:rPr>
                <w:rFonts w:ascii="Arial" w:hAnsi="Arial" w:cs="Arial"/>
                <w:color w:val="000000" w:themeColor="text1"/>
                <w:sz w:val="24"/>
                <w:szCs w:val="24"/>
              </w:rPr>
              <w:t>29%</w:t>
            </w:r>
          </w:p>
        </w:tc>
        <w:tc>
          <w:tcPr>
            <w:tcW w:w="584" w:type="pct"/>
            <w:shd w:val="clear" w:color="auto" w:fill="auto"/>
            <w:vAlign w:val="center"/>
          </w:tcPr>
          <w:p w14:paraId="57B40044" w14:textId="75581727" w:rsidR="001A7F8D" w:rsidRPr="00B82CCC" w:rsidRDefault="00A72A13" w:rsidP="00D7313B">
            <w:pPr>
              <w:jc w:val="center"/>
              <w:rPr>
                <w:rFonts w:ascii="Arial" w:hAnsi="Arial" w:cs="Arial"/>
                <w:color w:val="000000" w:themeColor="text1"/>
                <w:sz w:val="24"/>
                <w:szCs w:val="24"/>
              </w:rPr>
            </w:pPr>
            <w:r>
              <w:rPr>
                <w:rFonts w:ascii="Arial" w:hAnsi="Arial" w:cs="Arial"/>
                <w:color w:val="000000" w:themeColor="text1"/>
                <w:sz w:val="24"/>
                <w:szCs w:val="24"/>
              </w:rPr>
              <w:t>25%</w:t>
            </w:r>
          </w:p>
        </w:tc>
        <w:tc>
          <w:tcPr>
            <w:tcW w:w="584" w:type="pct"/>
            <w:vAlign w:val="center"/>
          </w:tcPr>
          <w:p w14:paraId="2F7B199B" w14:textId="1831AB2D" w:rsidR="001A7F8D" w:rsidRDefault="00A72A13" w:rsidP="00D7313B">
            <w:pPr>
              <w:jc w:val="center"/>
              <w:rPr>
                <w:rFonts w:ascii="Arial" w:hAnsi="Arial" w:cs="Arial"/>
                <w:color w:val="000000" w:themeColor="text1"/>
                <w:sz w:val="24"/>
                <w:szCs w:val="24"/>
              </w:rPr>
            </w:pPr>
            <w:r>
              <w:rPr>
                <w:rFonts w:ascii="Arial" w:hAnsi="Arial" w:cs="Arial"/>
                <w:color w:val="000000" w:themeColor="text1"/>
                <w:sz w:val="24"/>
                <w:szCs w:val="24"/>
              </w:rPr>
              <w:t>15%</w:t>
            </w:r>
          </w:p>
        </w:tc>
        <w:tc>
          <w:tcPr>
            <w:tcW w:w="581" w:type="pct"/>
            <w:vAlign w:val="center"/>
          </w:tcPr>
          <w:p w14:paraId="20920E2D" w14:textId="023D99BF" w:rsidR="001A7F8D" w:rsidRDefault="00A72A13" w:rsidP="00D7313B">
            <w:pPr>
              <w:jc w:val="center"/>
              <w:rPr>
                <w:rFonts w:ascii="Arial" w:hAnsi="Arial" w:cs="Arial"/>
                <w:color w:val="000000" w:themeColor="text1"/>
                <w:sz w:val="24"/>
                <w:szCs w:val="24"/>
              </w:rPr>
            </w:pPr>
            <w:r>
              <w:rPr>
                <w:rFonts w:ascii="Arial" w:hAnsi="Arial" w:cs="Arial"/>
                <w:color w:val="000000" w:themeColor="text1"/>
                <w:sz w:val="24"/>
                <w:szCs w:val="24"/>
              </w:rPr>
              <w:t>12%</w:t>
            </w:r>
          </w:p>
        </w:tc>
        <w:tc>
          <w:tcPr>
            <w:tcW w:w="580" w:type="pct"/>
            <w:shd w:val="clear" w:color="auto" w:fill="FAC395" w:themeFill="accent1" w:themeFillTint="66"/>
          </w:tcPr>
          <w:p w14:paraId="3FAE7D86" w14:textId="1EE7B4F5" w:rsidR="001A7F8D" w:rsidRPr="00465A7A" w:rsidRDefault="00465A7A" w:rsidP="00D7313B">
            <w:pPr>
              <w:jc w:val="center"/>
              <w:rPr>
                <w:rFonts w:ascii="Arial" w:hAnsi="Arial" w:cs="Arial"/>
                <w:b/>
                <w:bCs/>
                <w:color w:val="000000" w:themeColor="text1"/>
                <w:sz w:val="24"/>
                <w:szCs w:val="24"/>
              </w:rPr>
            </w:pPr>
            <w:r w:rsidRPr="00465A7A">
              <w:rPr>
                <w:rFonts w:ascii="Arial" w:hAnsi="Arial" w:cs="Arial"/>
                <w:b/>
                <w:bCs/>
                <w:color w:val="000000" w:themeColor="text1"/>
                <w:sz w:val="24"/>
                <w:szCs w:val="24"/>
              </w:rPr>
              <w:t>2.72</w:t>
            </w:r>
          </w:p>
        </w:tc>
      </w:tr>
    </w:tbl>
    <w:p w14:paraId="1BD7F935" w14:textId="77777777" w:rsidR="00C35592" w:rsidRDefault="00C35592" w:rsidP="00A72A13">
      <w:pPr>
        <w:spacing w:after="0"/>
      </w:pPr>
    </w:p>
    <w:p w14:paraId="1A64B5B8" w14:textId="78B5E448" w:rsidR="00C35592" w:rsidRDefault="00A72A13" w:rsidP="005546A5">
      <w:pPr>
        <w:pStyle w:val="ListParagraph"/>
        <w:numPr>
          <w:ilvl w:val="0"/>
          <w:numId w:val="38"/>
        </w:numPr>
        <w:jc w:val="both"/>
        <w:rPr>
          <w:rFonts w:asciiTheme="majorHAnsi" w:hAnsiTheme="majorHAnsi" w:cstheme="majorHAnsi"/>
          <w:sz w:val="24"/>
          <w:szCs w:val="24"/>
        </w:rPr>
      </w:pPr>
      <w:r w:rsidRPr="00A72A13">
        <w:rPr>
          <w:rFonts w:asciiTheme="majorHAnsi" w:hAnsiTheme="majorHAnsi" w:cstheme="majorHAnsi"/>
          <w:sz w:val="24"/>
          <w:szCs w:val="24"/>
        </w:rPr>
        <w:t xml:space="preserve">The significant majority of respondents </w:t>
      </w:r>
      <w:r w:rsidR="003430A2">
        <w:rPr>
          <w:rFonts w:asciiTheme="majorHAnsi" w:hAnsiTheme="majorHAnsi" w:cstheme="majorHAnsi"/>
          <w:sz w:val="24"/>
          <w:szCs w:val="24"/>
        </w:rPr>
        <w:t xml:space="preserve">(87%) rate their level of nervousness around dogs </w:t>
      </w:r>
      <w:r w:rsidR="003430A2" w:rsidRPr="00447438">
        <w:rPr>
          <w:rFonts w:asciiTheme="majorHAnsi" w:hAnsiTheme="majorHAnsi" w:cstheme="majorHAnsi"/>
          <w:sz w:val="24"/>
          <w:szCs w:val="24"/>
          <w:u w:val="single"/>
        </w:rPr>
        <w:t>they know</w:t>
      </w:r>
      <w:r w:rsidR="003430A2">
        <w:rPr>
          <w:rFonts w:asciiTheme="majorHAnsi" w:hAnsiTheme="majorHAnsi" w:cstheme="majorHAnsi"/>
          <w:sz w:val="24"/>
          <w:szCs w:val="24"/>
        </w:rPr>
        <w:t xml:space="preserve"> as low (1 or 2)</w:t>
      </w:r>
      <w:r w:rsidR="001D3562">
        <w:rPr>
          <w:rFonts w:asciiTheme="majorHAnsi" w:hAnsiTheme="majorHAnsi" w:cstheme="majorHAnsi"/>
          <w:sz w:val="24"/>
          <w:szCs w:val="24"/>
        </w:rPr>
        <w:t>.</w:t>
      </w:r>
    </w:p>
    <w:p w14:paraId="7C0205BE" w14:textId="1A851364" w:rsidR="00447438" w:rsidRDefault="001D3562" w:rsidP="005546A5">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This compares to just 5% of respondents </w:t>
      </w:r>
      <w:r w:rsidR="00447438">
        <w:rPr>
          <w:rFonts w:asciiTheme="majorHAnsi" w:hAnsiTheme="majorHAnsi" w:cstheme="majorHAnsi"/>
          <w:sz w:val="24"/>
          <w:szCs w:val="24"/>
        </w:rPr>
        <w:t xml:space="preserve">who rate their level of nervousness around dogs </w:t>
      </w:r>
      <w:r w:rsidR="00447438" w:rsidRPr="00447438">
        <w:rPr>
          <w:rFonts w:asciiTheme="majorHAnsi" w:hAnsiTheme="majorHAnsi" w:cstheme="majorHAnsi"/>
          <w:sz w:val="24"/>
          <w:szCs w:val="24"/>
          <w:u w:val="single"/>
        </w:rPr>
        <w:t>they know</w:t>
      </w:r>
      <w:r w:rsidR="00447438">
        <w:rPr>
          <w:rFonts w:asciiTheme="majorHAnsi" w:hAnsiTheme="majorHAnsi" w:cstheme="majorHAnsi"/>
          <w:sz w:val="24"/>
          <w:szCs w:val="24"/>
        </w:rPr>
        <w:t xml:space="preserve"> as high (4 or 5).</w:t>
      </w:r>
    </w:p>
    <w:p w14:paraId="79AC9010" w14:textId="77777777" w:rsidR="00D36B04" w:rsidRDefault="00D36B04" w:rsidP="00D36B04">
      <w:pPr>
        <w:pStyle w:val="ListParagraph"/>
        <w:jc w:val="both"/>
        <w:rPr>
          <w:rFonts w:asciiTheme="majorHAnsi" w:hAnsiTheme="majorHAnsi" w:cstheme="majorHAnsi"/>
          <w:sz w:val="24"/>
          <w:szCs w:val="24"/>
        </w:rPr>
      </w:pPr>
    </w:p>
    <w:p w14:paraId="4B014FB3" w14:textId="4ACC4BD6" w:rsidR="00EA3698" w:rsidRDefault="00447438" w:rsidP="005546A5">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A significantly lower proportion of respondents </w:t>
      </w:r>
      <w:r w:rsidR="00EA3698">
        <w:rPr>
          <w:rFonts w:asciiTheme="majorHAnsi" w:hAnsiTheme="majorHAnsi" w:cstheme="majorHAnsi"/>
          <w:sz w:val="24"/>
          <w:szCs w:val="24"/>
        </w:rPr>
        <w:t xml:space="preserve">(48%) rate their level of nervousness around dogs </w:t>
      </w:r>
      <w:r w:rsidR="00EA3698" w:rsidRPr="00447438">
        <w:rPr>
          <w:rFonts w:asciiTheme="majorHAnsi" w:hAnsiTheme="majorHAnsi" w:cstheme="majorHAnsi"/>
          <w:sz w:val="24"/>
          <w:szCs w:val="24"/>
          <w:u w:val="single"/>
        </w:rPr>
        <w:t xml:space="preserve">they </w:t>
      </w:r>
      <w:r w:rsidR="007431C6">
        <w:rPr>
          <w:rFonts w:asciiTheme="majorHAnsi" w:hAnsiTheme="majorHAnsi" w:cstheme="majorHAnsi"/>
          <w:sz w:val="24"/>
          <w:szCs w:val="24"/>
          <w:u w:val="single"/>
        </w:rPr>
        <w:t xml:space="preserve">don’t </w:t>
      </w:r>
      <w:r w:rsidR="00EA3698" w:rsidRPr="00447438">
        <w:rPr>
          <w:rFonts w:asciiTheme="majorHAnsi" w:hAnsiTheme="majorHAnsi" w:cstheme="majorHAnsi"/>
          <w:sz w:val="24"/>
          <w:szCs w:val="24"/>
          <w:u w:val="single"/>
        </w:rPr>
        <w:t>know</w:t>
      </w:r>
      <w:r w:rsidR="00EA3698">
        <w:rPr>
          <w:rFonts w:asciiTheme="majorHAnsi" w:hAnsiTheme="majorHAnsi" w:cstheme="majorHAnsi"/>
          <w:sz w:val="24"/>
          <w:szCs w:val="24"/>
        </w:rPr>
        <w:t xml:space="preserve"> as low (1 or 2).</w:t>
      </w:r>
    </w:p>
    <w:p w14:paraId="2A416F1A" w14:textId="31F57413" w:rsidR="007431C6" w:rsidRDefault="007431C6" w:rsidP="005546A5">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This compares to 27% of respondents who rate their level of nervousness around dogs </w:t>
      </w:r>
      <w:r w:rsidRPr="00447438">
        <w:rPr>
          <w:rFonts w:asciiTheme="majorHAnsi" w:hAnsiTheme="majorHAnsi" w:cstheme="majorHAnsi"/>
          <w:sz w:val="24"/>
          <w:szCs w:val="24"/>
          <w:u w:val="single"/>
        </w:rPr>
        <w:t xml:space="preserve">they </w:t>
      </w:r>
      <w:r>
        <w:rPr>
          <w:rFonts w:asciiTheme="majorHAnsi" w:hAnsiTheme="majorHAnsi" w:cstheme="majorHAnsi"/>
          <w:sz w:val="24"/>
          <w:szCs w:val="24"/>
          <w:u w:val="single"/>
        </w:rPr>
        <w:t xml:space="preserve">don’t </w:t>
      </w:r>
      <w:r w:rsidRPr="00447438">
        <w:rPr>
          <w:rFonts w:asciiTheme="majorHAnsi" w:hAnsiTheme="majorHAnsi" w:cstheme="majorHAnsi"/>
          <w:sz w:val="24"/>
          <w:szCs w:val="24"/>
          <w:u w:val="single"/>
        </w:rPr>
        <w:t>know</w:t>
      </w:r>
      <w:r>
        <w:rPr>
          <w:rFonts w:asciiTheme="majorHAnsi" w:hAnsiTheme="majorHAnsi" w:cstheme="majorHAnsi"/>
          <w:sz w:val="24"/>
          <w:szCs w:val="24"/>
        </w:rPr>
        <w:t xml:space="preserve"> as high (4 or 5).</w:t>
      </w:r>
    </w:p>
    <w:p w14:paraId="1D1077FD" w14:textId="77777777" w:rsidR="00C35592" w:rsidRDefault="00C35592" w:rsidP="00D952A7"/>
    <w:tbl>
      <w:tblPr>
        <w:tblStyle w:val="TableGrid"/>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135"/>
        <w:gridCol w:w="1698"/>
        <w:gridCol w:w="1278"/>
        <w:gridCol w:w="1700"/>
        <w:gridCol w:w="2150"/>
      </w:tblGrid>
      <w:tr w:rsidR="00A22FDD" w14:paraId="7FF3B289" w14:textId="77777777" w:rsidTr="00EB5698">
        <w:trPr>
          <w:trHeight w:val="243"/>
        </w:trPr>
        <w:tc>
          <w:tcPr>
            <w:tcW w:w="1212" w:type="pct"/>
            <w:shd w:val="clear" w:color="auto" w:fill="auto"/>
            <w:vAlign w:val="center"/>
          </w:tcPr>
          <w:p w14:paraId="711CC3B9" w14:textId="77777777" w:rsidR="00C35592" w:rsidRPr="007D1822" w:rsidRDefault="00C35592" w:rsidP="00D7313B">
            <w:pPr>
              <w:rPr>
                <w:rFonts w:ascii="Arial" w:hAnsi="Arial" w:cs="Arial"/>
                <w:szCs w:val="28"/>
              </w:rPr>
            </w:pPr>
          </w:p>
        </w:tc>
        <w:tc>
          <w:tcPr>
            <w:tcW w:w="540" w:type="pct"/>
            <w:shd w:val="clear" w:color="auto" w:fill="FAC395" w:themeFill="accent1" w:themeFillTint="66"/>
            <w:vAlign w:val="center"/>
          </w:tcPr>
          <w:p w14:paraId="15A33532" w14:textId="77777777" w:rsidR="00A22FDD" w:rsidRDefault="00C35592" w:rsidP="00D7313B">
            <w:pPr>
              <w:jc w:val="center"/>
              <w:rPr>
                <w:rFonts w:ascii="Arial" w:hAnsi="Arial" w:cs="Arial"/>
                <w:b/>
                <w:color w:val="000000"/>
                <w:sz w:val="24"/>
                <w:szCs w:val="24"/>
              </w:rPr>
            </w:pPr>
            <w:r>
              <w:rPr>
                <w:rFonts w:ascii="Arial" w:hAnsi="Arial" w:cs="Arial"/>
                <w:b/>
                <w:color w:val="000000"/>
                <w:sz w:val="24"/>
                <w:szCs w:val="24"/>
              </w:rPr>
              <w:t>Overall Score</w:t>
            </w:r>
            <w:r w:rsidR="00A22FDD">
              <w:rPr>
                <w:rFonts w:ascii="Arial" w:hAnsi="Arial" w:cs="Arial"/>
                <w:b/>
                <w:color w:val="000000"/>
                <w:sz w:val="24"/>
                <w:szCs w:val="24"/>
              </w:rPr>
              <w:t xml:space="preserve"> </w:t>
            </w:r>
          </w:p>
          <w:p w14:paraId="778D8A1D" w14:textId="1ECF66B0" w:rsidR="00C35592" w:rsidRDefault="00A22FDD" w:rsidP="00D7313B">
            <w:pPr>
              <w:jc w:val="center"/>
              <w:rPr>
                <w:rFonts w:ascii="Arial" w:hAnsi="Arial" w:cs="Arial"/>
                <w:b/>
                <w:color w:val="000000"/>
                <w:sz w:val="24"/>
                <w:szCs w:val="24"/>
              </w:rPr>
            </w:pPr>
            <w:r>
              <w:rPr>
                <w:rFonts w:ascii="Arial" w:hAnsi="Arial" w:cs="Arial"/>
                <w:b/>
                <w:color w:val="000000"/>
                <w:sz w:val="24"/>
                <w:szCs w:val="24"/>
              </w:rPr>
              <w:t>1 to 5</w:t>
            </w:r>
          </w:p>
        </w:tc>
        <w:tc>
          <w:tcPr>
            <w:tcW w:w="808" w:type="pct"/>
            <w:vAlign w:val="center"/>
          </w:tcPr>
          <w:p w14:paraId="0BF868C2" w14:textId="4F608078" w:rsidR="00C35592" w:rsidRDefault="00C35592" w:rsidP="00D7313B">
            <w:pPr>
              <w:jc w:val="center"/>
              <w:rPr>
                <w:rFonts w:ascii="Arial" w:hAnsi="Arial" w:cs="Arial"/>
                <w:b/>
                <w:color w:val="000000"/>
                <w:sz w:val="24"/>
                <w:szCs w:val="24"/>
              </w:rPr>
            </w:pPr>
            <w:r>
              <w:rPr>
                <w:rFonts w:ascii="Arial" w:hAnsi="Arial" w:cs="Arial"/>
                <w:b/>
                <w:color w:val="000000"/>
                <w:sz w:val="24"/>
                <w:szCs w:val="24"/>
              </w:rPr>
              <w:t>Dog Owners</w:t>
            </w:r>
            <w:r w:rsidR="00EB5698">
              <w:rPr>
                <w:rFonts w:ascii="Arial" w:hAnsi="Arial" w:cs="Arial"/>
                <w:b/>
                <w:color w:val="000000"/>
                <w:sz w:val="24"/>
                <w:szCs w:val="24"/>
              </w:rPr>
              <w:t xml:space="preserve"> (Now and Past)</w:t>
            </w:r>
            <w:r>
              <w:rPr>
                <w:rFonts w:ascii="Arial" w:hAnsi="Arial" w:cs="Arial"/>
                <w:b/>
                <w:color w:val="000000"/>
                <w:sz w:val="24"/>
                <w:szCs w:val="24"/>
              </w:rPr>
              <w:t xml:space="preserve"> </w:t>
            </w:r>
          </w:p>
        </w:tc>
        <w:tc>
          <w:tcPr>
            <w:tcW w:w="608" w:type="pct"/>
            <w:shd w:val="clear" w:color="auto" w:fill="auto"/>
            <w:vAlign w:val="center"/>
          </w:tcPr>
          <w:p w14:paraId="53D79572" w14:textId="137EB9F6" w:rsidR="00C35592" w:rsidRPr="007D1822" w:rsidRDefault="00C35592" w:rsidP="00D7313B">
            <w:pPr>
              <w:jc w:val="center"/>
              <w:rPr>
                <w:rFonts w:ascii="Arial" w:hAnsi="Arial" w:cs="Arial"/>
                <w:b/>
                <w:color w:val="000000"/>
                <w:sz w:val="24"/>
                <w:szCs w:val="24"/>
              </w:rPr>
            </w:pPr>
            <w:r>
              <w:rPr>
                <w:rFonts w:ascii="Arial" w:hAnsi="Arial" w:cs="Arial"/>
                <w:b/>
                <w:color w:val="000000"/>
                <w:sz w:val="24"/>
                <w:szCs w:val="24"/>
              </w:rPr>
              <w:t>Non-Dog Owners</w:t>
            </w:r>
          </w:p>
        </w:tc>
        <w:tc>
          <w:tcPr>
            <w:tcW w:w="809" w:type="pct"/>
            <w:vAlign w:val="center"/>
          </w:tcPr>
          <w:p w14:paraId="108D0E62" w14:textId="1ACA2416" w:rsidR="00C35592" w:rsidRDefault="00A22FDD" w:rsidP="00D7313B">
            <w:pPr>
              <w:jc w:val="center"/>
              <w:rPr>
                <w:rFonts w:ascii="Arial" w:hAnsi="Arial" w:cs="Arial"/>
                <w:b/>
                <w:color w:val="000000"/>
                <w:sz w:val="24"/>
                <w:szCs w:val="24"/>
              </w:rPr>
            </w:pPr>
            <w:r>
              <w:rPr>
                <w:rFonts w:ascii="Arial" w:hAnsi="Arial" w:cs="Arial"/>
                <w:b/>
                <w:color w:val="000000"/>
                <w:sz w:val="24"/>
                <w:szCs w:val="24"/>
              </w:rPr>
              <w:t>Those Bitten / Attacked by Dog</w:t>
            </w:r>
          </w:p>
        </w:tc>
        <w:tc>
          <w:tcPr>
            <w:tcW w:w="1023" w:type="pct"/>
            <w:vAlign w:val="center"/>
          </w:tcPr>
          <w:p w14:paraId="0E6D8286" w14:textId="680B8624" w:rsidR="00C35592" w:rsidRDefault="00A22FDD" w:rsidP="00D7313B">
            <w:pPr>
              <w:jc w:val="center"/>
              <w:rPr>
                <w:rFonts w:ascii="Arial" w:hAnsi="Arial" w:cs="Arial"/>
                <w:b/>
                <w:color w:val="000000"/>
                <w:sz w:val="24"/>
                <w:szCs w:val="24"/>
              </w:rPr>
            </w:pPr>
            <w:r>
              <w:rPr>
                <w:rFonts w:ascii="Arial" w:hAnsi="Arial" w:cs="Arial"/>
                <w:b/>
                <w:color w:val="000000"/>
                <w:sz w:val="24"/>
                <w:szCs w:val="24"/>
              </w:rPr>
              <w:t>Those Never Bitten / Attacked by Dog</w:t>
            </w:r>
          </w:p>
        </w:tc>
      </w:tr>
      <w:tr w:rsidR="00A22FDD" w14:paraId="4BE50F2A" w14:textId="77777777" w:rsidTr="00EB5698">
        <w:trPr>
          <w:trHeight w:val="243"/>
        </w:trPr>
        <w:tc>
          <w:tcPr>
            <w:tcW w:w="1212" w:type="pct"/>
            <w:shd w:val="clear" w:color="auto" w:fill="auto"/>
          </w:tcPr>
          <w:p w14:paraId="431534AB" w14:textId="77777777" w:rsidR="00C35592" w:rsidRPr="00B82CCC" w:rsidRDefault="00C35592" w:rsidP="00D7313B">
            <w:pPr>
              <w:rPr>
                <w:rFonts w:ascii="Arial" w:hAnsi="Arial" w:cs="Arial"/>
                <w:color w:val="000000" w:themeColor="text1"/>
                <w:sz w:val="24"/>
                <w:szCs w:val="18"/>
              </w:rPr>
            </w:pPr>
            <w:r>
              <w:rPr>
                <w:rFonts w:ascii="Arial" w:hAnsi="Arial" w:cs="Arial"/>
                <w:color w:val="000000" w:themeColor="text1"/>
                <w:sz w:val="24"/>
                <w:szCs w:val="18"/>
              </w:rPr>
              <w:t>Dogs you know</w:t>
            </w:r>
          </w:p>
        </w:tc>
        <w:tc>
          <w:tcPr>
            <w:tcW w:w="540" w:type="pct"/>
            <w:shd w:val="clear" w:color="auto" w:fill="FAC395" w:themeFill="accent1" w:themeFillTint="66"/>
            <w:vAlign w:val="center"/>
          </w:tcPr>
          <w:p w14:paraId="1F926A8D" w14:textId="237FE146" w:rsidR="00C35592" w:rsidRPr="00CB2527" w:rsidRDefault="00CB2527" w:rsidP="00D7313B">
            <w:pPr>
              <w:jc w:val="center"/>
              <w:rPr>
                <w:rFonts w:ascii="Arial" w:hAnsi="Arial" w:cs="Arial"/>
                <w:b/>
                <w:bCs/>
                <w:color w:val="000000" w:themeColor="text1"/>
                <w:sz w:val="24"/>
                <w:szCs w:val="24"/>
              </w:rPr>
            </w:pPr>
            <w:r w:rsidRPr="00CB2527">
              <w:rPr>
                <w:rFonts w:ascii="Arial" w:hAnsi="Arial" w:cs="Arial"/>
                <w:b/>
                <w:bCs/>
                <w:color w:val="000000" w:themeColor="text1"/>
                <w:sz w:val="24"/>
                <w:szCs w:val="24"/>
              </w:rPr>
              <w:t>1.46</w:t>
            </w:r>
          </w:p>
        </w:tc>
        <w:tc>
          <w:tcPr>
            <w:tcW w:w="808" w:type="pct"/>
            <w:vAlign w:val="center"/>
          </w:tcPr>
          <w:p w14:paraId="4F0E6250" w14:textId="391994FF" w:rsidR="00C35592" w:rsidRPr="00B82CCC" w:rsidRDefault="00D74BBD" w:rsidP="00D7313B">
            <w:pPr>
              <w:jc w:val="center"/>
              <w:rPr>
                <w:rFonts w:ascii="Arial" w:hAnsi="Arial" w:cs="Arial"/>
                <w:color w:val="000000" w:themeColor="text1"/>
                <w:sz w:val="24"/>
                <w:szCs w:val="24"/>
              </w:rPr>
            </w:pPr>
            <w:r>
              <w:rPr>
                <w:rFonts w:ascii="Arial" w:hAnsi="Arial" w:cs="Arial"/>
                <w:color w:val="000000" w:themeColor="text1"/>
                <w:sz w:val="24"/>
                <w:szCs w:val="24"/>
              </w:rPr>
              <w:t>1.17</w:t>
            </w:r>
          </w:p>
        </w:tc>
        <w:tc>
          <w:tcPr>
            <w:tcW w:w="608" w:type="pct"/>
            <w:shd w:val="clear" w:color="auto" w:fill="auto"/>
            <w:vAlign w:val="center"/>
          </w:tcPr>
          <w:p w14:paraId="75DE6EA7" w14:textId="39934E93" w:rsidR="00C35592" w:rsidRPr="00B82CCC" w:rsidRDefault="002F1BA9" w:rsidP="00D7313B">
            <w:pPr>
              <w:jc w:val="center"/>
              <w:rPr>
                <w:rFonts w:ascii="Arial" w:hAnsi="Arial" w:cs="Arial"/>
                <w:color w:val="000000" w:themeColor="text1"/>
                <w:sz w:val="24"/>
                <w:szCs w:val="24"/>
              </w:rPr>
            </w:pPr>
            <w:r>
              <w:rPr>
                <w:rFonts w:ascii="Arial" w:hAnsi="Arial" w:cs="Arial"/>
                <w:color w:val="000000" w:themeColor="text1"/>
                <w:sz w:val="24"/>
                <w:szCs w:val="24"/>
              </w:rPr>
              <w:t>1.84</w:t>
            </w:r>
          </w:p>
        </w:tc>
        <w:tc>
          <w:tcPr>
            <w:tcW w:w="809" w:type="pct"/>
            <w:vAlign w:val="center"/>
          </w:tcPr>
          <w:p w14:paraId="7147E378" w14:textId="3221F64B" w:rsidR="00C35592" w:rsidRDefault="00CB2527" w:rsidP="00D7313B">
            <w:pPr>
              <w:jc w:val="center"/>
              <w:rPr>
                <w:rFonts w:ascii="Arial" w:hAnsi="Arial" w:cs="Arial"/>
                <w:color w:val="000000" w:themeColor="text1"/>
                <w:sz w:val="24"/>
                <w:szCs w:val="24"/>
              </w:rPr>
            </w:pPr>
            <w:r>
              <w:rPr>
                <w:rFonts w:ascii="Arial" w:hAnsi="Arial" w:cs="Arial"/>
                <w:color w:val="000000" w:themeColor="text1"/>
                <w:sz w:val="24"/>
                <w:szCs w:val="24"/>
              </w:rPr>
              <w:t>1.60</w:t>
            </w:r>
          </w:p>
        </w:tc>
        <w:tc>
          <w:tcPr>
            <w:tcW w:w="1023" w:type="pct"/>
            <w:vAlign w:val="center"/>
          </w:tcPr>
          <w:p w14:paraId="6DEE5486" w14:textId="420FB8DE" w:rsidR="00C35592" w:rsidRDefault="00CB2527" w:rsidP="00D7313B">
            <w:pPr>
              <w:jc w:val="center"/>
              <w:rPr>
                <w:rFonts w:ascii="Arial" w:hAnsi="Arial" w:cs="Arial"/>
                <w:color w:val="000000" w:themeColor="text1"/>
                <w:sz w:val="24"/>
                <w:szCs w:val="24"/>
              </w:rPr>
            </w:pPr>
            <w:r>
              <w:rPr>
                <w:rFonts w:ascii="Arial" w:hAnsi="Arial" w:cs="Arial"/>
                <w:color w:val="000000" w:themeColor="text1"/>
                <w:sz w:val="24"/>
                <w:szCs w:val="24"/>
              </w:rPr>
              <w:t>1.37</w:t>
            </w:r>
          </w:p>
        </w:tc>
      </w:tr>
      <w:tr w:rsidR="00A22FDD" w14:paraId="600E5743" w14:textId="77777777" w:rsidTr="00EB5698">
        <w:trPr>
          <w:trHeight w:val="243"/>
        </w:trPr>
        <w:tc>
          <w:tcPr>
            <w:tcW w:w="1212" w:type="pct"/>
            <w:shd w:val="clear" w:color="auto" w:fill="auto"/>
          </w:tcPr>
          <w:p w14:paraId="2D839181" w14:textId="77777777" w:rsidR="00C35592" w:rsidRPr="00B82CCC" w:rsidRDefault="00C35592" w:rsidP="00D7313B">
            <w:pPr>
              <w:rPr>
                <w:rFonts w:ascii="Arial" w:hAnsi="Arial" w:cs="Arial"/>
                <w:color w:val="000000" w:themeColor="text1"/>
                <w:sz w:val="24"/>
                <w:szCs w:val="18"/>
              </w:rPr>
            </w:pPr>
            <w:r>
              <w:rPr>
                <w:rFonts w:ascii="Arial" w:hAnsi="Arial" w:cs="Arial"/>
                <w:color w:val="000000" w:themeColor="text1"/>
                <w:sz w:val="24"/>
                <w:szCs w:val="18"/>
              </w:rPr>
              <w:t>Dogs you don’t know</w:t>
            </w:r>
          </w:p>
        </w:tc>
        <w:tc>
          <w:tcPr>
            <w:tcW w:w="540" w:type="pct"/>
            <w:shd w:val="clear" w:color="auto" w:fill="FAC395" w:themeFill="accent1" w:themeFillTint="66"/>
            <w:vAlign w:val="center"/>
          </w:tcPr>
          <w:p w14:paraId="2B71D423" w14:textId="515C1922" w:rsidR="00C35592" w:rsidRPr="00CB2527" w:rsidRDefault="00CB2527" w:rsidP="00D7313B">
            <w:pPr>
              <w:jc w:val="center"/>
              <w:rPr>
                <w:rFonts w:ascii="Arial" w:hAnsi="Arial" w:cs="Arial"/>
                <w:b/>
                <w:bCs/>
                <w:color w:val="000000" w:themeColor="text1"/>
                <w:sz w:val="24"/>
                <w:szCs w:val="24"/>
              </w:rPr>
            </w:pPr>
            <w:r w:rsidRPr="00CB2527">
              <w:rPr>
                <w:rFonts w:ascii="Arial" w:hAnsi="Arial" w:cs="Arial"/>
                <w:b/>
                <w:bCs/>
                <w:color w:val="000000" w:themeColor="text1"/>
                <w:sz w:val="24"/>
                <w:szCs w:val="24"/>
              </w:rPr>
              <w:t>2.72</w:t>
            </w:r>
          </w:p>
        </w:tc>
        <w:tc>
          <w:tcPr>
            <w:tcW w:w="808" w:type="pct"/>
            <w:vAlign w:val="center"/>
          </w:tcPr>
          <w:p w14:paraId="48E40720" w14:textId="0ADF6FF7" w:rsidR="00C35592" w:rsidRPr="00B82CCC" w:rsidRDefault="00D74BBD" w:rsidP="00D7313B">
            <w:pPr>
              <w:jc w:val="center"/>
              <w:rPr>
                <w:rFonts w:ascii="Arial" w:hAnsi="Arial" w:cs="Arial"/>
                <w:color w:val="000000" w:themeColor="text1"/>
                <w:sz w:val="24"/>
                <w:szCs w:val="24"/>
              </w:rPr>
            </w:pPr>
            <w:r>
              <w:rPr>
                <w:rFonts w:ascii="Arial" w:hAnsi="Arial" w:cs="Arial"/>
                <w:color w:val="000000" w:themeColor="text1"/>
                <w:sz w:val="24"/>
                <w:szCs w:val="24"/>
              </w:rPr>
              <w:t>2.42</w:t>
            </w:r>
          </w:p>
        </w:tc>
        <w:tc>
          <w:tcPr>
            <w:tcW w:w="608" w:type="pct"/>
            <w:shd w:val="clear" w:color="auto" w:fill="auto"/>
            <w:vAlign w:val="center"/>
          </w:tcPr>
          <w:p w14:paraId="6EF22A3E" w14:textId="76F8426D" w:rsidR="00C35592" w:rsidRPr="00B82CCC" w:rsidRDefault="00D74BBD" w:rsidP="00D7313B">
            <w:pPr>
              <w:jc w:val="center"/>
              <w:rPr>
                <w:rFonts w:ascii="Arial" w:hAnsi="Arial" w:cs="Arial"/>
                <w:color w:val="000000" w:themeColor="text1"/>
                <w:sz w:val="24"/>
                <w:szCs w:val="24"/>
              </w:rPr>
            </w:pPr>
            <w:r>
              <w:rPr>
                <w:rFonts w:ascii="Arial" w:hAnsi="Arial" w:cs="Arial"/>
                <w:color w:val="000000" w:themeColor="text1"/>
                <w:sz w:val="24"/>
                <w:szCs w:val="24"/>
              </w:rPr>
              <w:t>3.10</w:t>
            </w:r>
          </w:p>
        </w:tc>
        <w:tc>
          <w:tcPr>
            <w:tcW w:w="809" w:type="pct"/>
            <w:vAlign w:val="center"/>
          </w:tcPr>
          <w:p w14:paraId="5B4B81A3" w14:textId="19FC3DE6" w:rsidR="00C35592" w:rsidRDefault="00CB2527" w:rsidP="00D7313B">
            <w:pPr>
              <w:jc w:val="center"/>
              <w:rPr>
                <w:rFonts w:ascii="Arial" w:hAnsi="Arial" w:cs="Arial"/>
                <w:color w:val="000000" w:themeColor="text1"/>
                <w:sz w:val="24"/>
                <w:szCs w:val="24"/>
              </w:rPr>
            </w:pPr>
            <w:r>
              <w:rPr>
                <w:rFonts w:ascii="Arial" w:hAnsi="Arial" w:cs="Arial"/>
                <w:color w:val="000000" w:themeColor="text1"/>
                <w:sz w:val="24"/>
                <w:szCs w:val="24"/>
              </w:rPr>
              <w:t>2.93</w:t>
            </w:r>
          </w:p>
        </w:tc>
        <w:tc>
          <w:tcPr>
            <w:tcW w:w="1023" w:type="pct"/>
            <w:vAlign w:val="center"/>
          </w:tcPr>
          <w:p w14:paraId="7AB92074" w14:textId="0926C29B" w:rsidR="00C35592" w:rsidRDefault="00CB2527" w:rsidP="00D7313B">
            <w:pPr>
              <w:jc w:val="center"/>
              <w:rPr>
                <w:rFonts w:ascii="Arial" w:hAnsi="Arial" w:cs="Arial"/>
                <w:color w:val="000000" w:themeColor="text1"/>
                <w:sz w:val="24"/>
                <w:szCs w:val="24"/>
              </w:rPr>
            </w:pPr>
            <w:r>
              <w:rPr>
                <w:rFonts w:ascii="Arial" w:hAnsi="Arial" w:cs="Arial"/>
                <w:color w:val="000000" w:themeColor="text1"/>
                <w:sz w:val="24"/>
                <w:szCs w:val="24"/>
              </w:rPr>
              <w:t>2.58</w:t>
            </w:r>
          </w:p>
        </w:tc>
      </w:tr>
    </w:tbl>
    <w:p w14:paraId="60D0E7E1" w14:textId="77777777" w:rsidR="00E6244A" w:rsidRDefault="00E6244A" w:rsidP="00301218">
      <w:pPr>
        <w:spacing w:after="0"/>
      </w:pPr>
    </w:p>
    <w:p w14:paraId="50590429" w14:textId="79362132" w:rsidR="00B2726D" w:rsidRPr="009C5B2C" w:rsidRDefault="00B2726D" w:rsidP="00D952A7">
      <w:pPr>
        <w:rPr>
          <w:rFonts w:asciiTheme="majorHAnsi" w:hAnsiTheme="majorHAnsi" w:cstheme="majorHAnsi"/>
          <w:sz w:val="24"/>
          <w:szCs w:val="24"/>
        </w:rPr>
      </w:pPr>
      <w:r w:rsidRPr="009C5B2C">
        <w:rPr>
          <w:rFonts w:asciiTheme="majorHAnsi" w:hAnsiTheme="majorHAnsi" w:cstheme="majorHAnsi"/>
          <w:sz w:val="24"/>
          <w:szCs w:val="24"/>
        </w:rPr>
        <w:t>Unsurprisingly:</w:t>
      </w:r>
    </w:p>
    <w:p w14:paraId="47944B1C" w14:textId="4882CBCC" w:rsidR="00A22FDD" w:rsidRPr="009C5B2C" w:rsidRDefault="00B2726D" w:rsidP="005546A5">
      <w:pPr>
        <w:pStyle w:val="ListParagraph"/>
        <w:numPr>
          <w:ilvl w:val="0"/>
          <w:numId w:val="38"/>
        </w:numPr>
        <w:jc w:val="both"/>
        <w:rPr>
          <w:rFonts w:asciiTheme="majorHAnsi" w:hAnsiTheme="majorHAnsi" w:cstheme="majorHAnsi"/>
          <w:sz w:val="24"/>
          <w:szCs w:val="24"/>
        </w:rPr>
      </w:pPr>
      <w:r w:rsidRPr="009C5B2C">
        <w:rPr>
          <w:rFonts w:asciiTheme="majorHAnsi" w:hAnsiTheme="majorHAnsi" w:cstheme="majorHAnsi"/>
          <w:sz w:val="24"/>
          <w:szCs w:val="24"/>
        </w:rPr>
        <w:t xml:space="preserve">Respondents who currently </w:t>
      </w:r>
      <w:r w:rsidR="005546A5" w:rsidRPr="009C5B2C">
        <w:rPr>
          <w:rFonts w:asciiTheme="majorHAnsi" w:hAnsiTheme="majorHAnsi" w:cstheme="majorHAnsi"/>
          <w:sz w:val="24"/>
          <w:szCs w:val="24"/>
        </w:rPr>
        <w:t>have</w:t>
      </w:r>
      <w:r w:rsidRPr="009C5B2C">
        <w:rPr>
          <w:rFonts w:asciiTheme="majorHAnsi" w:hAnsiTheme="majorHAnsi" w:cstheme="majorHAnsi"/>
          <w:sz w:val="24"/>
          <w:szCs w:val="24"/>
        </w:rPr>
        <w:t xml:space="preserve"> a dog, or have </w:t>
      </w:r>
      <w:r w:rsidR="005546A5" w:rsidRPr="009C5B2C">
        <w:rPr>
          <w:rFonts w:asciiTheme="majorHAnsi" w:hAnsiTheme="majorHAnsi" w:cstheme="majorHAnsi"/>
          <w:sz w:val="24"/>
          <w:szCs w:val="24"/>
        </w:rPr>
        <w:t>had one</w:t>
      </w:r>
      <w:r w:rsidRPr="009C5B2C">
        <w:rPr>
          <w:rFonts w:asciiTheme="majorHAnsi" w:hAnsiTheme="majorHAnsi" w:cstheme="majorHAnsi"/>
          <w:sz w:val="24"/>
          <w:szCs w:val="24"/>
        </w:rPr>
        <w:t xml:space="preserve"> in the past, are significantly </w:t>
      </w:r>
      <w:r w:rsidRPr="009C5B2C">
        <w:rPr>
          <w:rFonts w:asciiTheme="majorHAnsi" w:hAnsiTheme="majorHAnsi" w:cstheme="majorHAnsi"/>
          <w:sz w:val="24"/>
          <w:szCs w:val="24"/>
          <w:u w:val="single"/>
        </w:rPr>
        <w:t>less</w:t>
      </w:r>
      <w:r w:rsidRPr="009C5B2C">
        <w:rPr>
          <w:rFonts w:asciiTheme="majorHAnsi" w:hAnsiTheme="majorHAnsi" w:cstheme="majorHAnsi"/>
          <w:sz w:val="24"/>
          <w:szCs w:val="24"/>
        </w:rPr>
        <w:t xml:space="preserve"> likely to be nervous ar</w:t>
      </w:r>
      <w:r w:rsidR="005546A5" w:rsidRPr="009C5B2C">
        <w:rPr>
          <w:rFonts w:asciiTheme="majorHAnsi" w:hAnsiTheme="majorHAnsi" w:cstheme="majorHAnsi"/>
          <w:sz w:val="24"/>
          <w:szCs w:val="24"/>
        </w:rPr>
        <w:t>ound both dogs they do know and dogs they don’t know.</w:t>
      </w:r>
    </w:p>
    <w:p w14:paraId="13BC1E55" w14:textId="354040F0" w:rsidR="005546A5" w:rsidRPr="009C5B2C" w:rsidRDefault="005546A5" w:rsidP="005546A5">
      <w:pPr>
        <w:pStyle w:val="ListParagraph"/>
        <w:numPr>
          <w:ilvl w:val="0"/>
          <w:numId w:val="38"/>
        </w:numPr>
        <w:jc w:val="both"/>
        <w:rPr>
          <w:rFonts w:asciiTheme="majorHAnsi" w:hAnsiTheme="majorHAnsi" w:cstheme="majorHAnsi"/>
          <w:sz w:val="24"/>
          <w:szCs w:val="24"/>
        </w:rPr>
      </w:pPr>
      <w:r w:rsidRPr="009C5B2C">
        <w:rPr>
          <w:rFonts w:asciiTheme="majorHAnsi" w:hAnsiTheme="majorHAnsi" w:cstheme="majorHAnsi"/>
          <w:sz w:val="24"/>
          <w:szCs w:val="24"/>
        </w:rPr>
        <w:t xml:space="preserve">Conversely, respondents who have never had a dog are significantly </w:t>
      </w:r>
      <w:r w:rsidRPr="009C5B2C">
        <w:rPr>
          <w:rFonts w:asciiTheme="majorHAnsi" w:hAnsiTheme="majorHAnsi" w:cstheme="majorHAnsi"/>
          <w:sz w:val="24"/>
          <w:szCs w:val="24"/>
          <w:u w:val="single"/>
        </w:rPr>
        <w:t>more</w:t>
      </w:r>
      <w:r w:rsidRPr="009C5B2C">
        <w:rPr>
          <w:rFonts w:asciiTheme="majorHAnsi" w:hAnsiTheme="majorHAnsi" w:cstheme="majorHAnsi"/>
          <w:sz w:val="24"/>
          <w:szCs w:val="24"/>
        </w:rPr>
        <w:t xml:space="preserve"> likely to be nervous around both dogs they do know and dogs they don’t know.</w:t>
      </w:r>
    </w:p>
    <w:p w14:paraId="2DB1448F" w14:textId="441EC87A" w:rsidR="00194F0A" w:rsidRPr="009C5B2C" w:rsidRDefault="00194F0A" w:rsidP="00194F0A">
      <w:pPr>
        <w:jc w:val="both"/>
        <w:rPr>
          <w:rFonts w:asciiTheme="majorHAnsi" w:hAnsiTheme="majorHAnsi" w:cstheme="majorHAnsi"/>
          <w:sz w:val="24"/>
          <w:szCs w:val="24"/>
        </w:rPr>
      </w:pPr>
      <w:r w:rsidRPr="009C5B2C">
        <w:rPr>
          <w:rFonts w:asciiTheme="majorHAnsi" w:hAnsiTheme="majorHAnsi" w:cstheme="majorHAnsi"/>
          <w:sz w:val="24"/>
          <w:szCs w:val="24"/>
        </w:rPr>
        <w:lastRenderedPageBreak/>
        <w:t>Similarly:</w:t>
      </w:r>
    </w:p>
    <w:p w14:paraId="4895B4A9" w14:textId="5F63BE35" w:rsidR="00397ACD" w:rsidRPr="009C5B2C" w:rsidRDefault="00397ACD" w:rsidP="00397ACD">
      <w:pPr>
        <w:pStyle w:val="ListParagraph"/>
        <w:numPr>
          <w:ilvl w:val="0"/>
          <w:numId w:val="38"/>
        </w:numPr>
        <w:jc w:val="both"/>
        <w:rPr>
          <w:rFonts w:asciiTheme="majorHAnsi" w:hAnsiTheme="majorHAnsi" w:cstheme="majorHAnsi"/>
          <w:sz w:val="24"/>
          <w:szCs w:val="24"/>
        </w:rPr>
      </w:pPr>
      <w:r w:rsidRPr="009C5B2C">
        <w:rPr>
          <w:rFonts w:asciiTheme="majorHAnsi" w:hAnsiTheme="majorHAnsi" w:cstheme="majorHAnsi"/>
          <w:sz w:val="24"/>
          <w:szCs w:val="24"/>
        </w:rPr>
        <w:t xml:space="preserve">Respondents who have never been bitten or attacked by a dog are significantly </w:t>
      </w:r>
      <w:r w:rsidRPr="009C5B2C">
        <w:rPr>
          <w:rFonts w:asciiTheme="majorHAnsi" w:hAnsiTheme="majorHAnsi" w:cstheme="majorHAnsi"/>
          <w:sz w:val="24"/>
          <w:szCs w:val="24"/>
          <w:u w:val="single"/>
        </w:rPr>
        <w:t>less</w:t>
      </w:r>
      <w:r w:rsidRPr="009C5B2C">
        <w:rPr>
          <w:rFonts w:asciiTheme="majorHAnsi" w:hAnsiTheme="majorHAnsi" w:cstheme="majorHAnsi"/>
          <w:sz w:val="24"/>
          <w:szCs w:val="24"/>
        </w:rPr>
        <w:t xml:space="preserve"> likely to be nervous around both dogs they do know and dogs they don’t know.</w:t>
      </w:r>
    </w:p>
    <w:p w14:paraId="3240A35E" w14:textId="1084D8E4" w:rsidR="00397ACD" w:rsidRPr="009C5B2C" w:rsidRDefault="00397ACD" w:rsidP="007D7375">
      <w:pPr>
        <w:pStyle w:val="ListParagraph"/>
        <w:numPr>
          <w:ilvl w:val="0"/>
          <w:numId w:val="38"/>
        </w:numPr>
        <w:jc w:val="both"/>
        <w:rPr>
          <w:rFonts w:asciiTheme="majorHAnsi" w:hAnsiTheme="majorHAnsi" w:cstheme="majorHAnsi"/>
          <w:sz w:val="24"/>
          <w:szCs w:val="24"/>
        </w:rPr>
      </w:pPr>
      <w:r w:rsidRPr="009C5B2C">
        <w:rPr>
          <w:rFonts w:asciiTheme="majorHAnsi" w:hAnsiTheme="majorHAnsi" w:cstheme="majorHAnsi"/>
          <w:sz w:val="24"/>
          <w:szCs w:val="24"/>
        </w:rPr>
        <w:t xml:space="preserve">Conversely, respondents who have been bitten or attacked by a dog are significantly </w:t>
      </w:r>
      <w:r w:rsidRPr="009C5B2C">
        <w:rPr>
          <w:rFonts w:asciiTheme="majorHAnsi" w:hAnsiTheme="majorHAnsi" w:cstheme="majorHAnsi"/>
          <w:sz w:val="24"/>
          <w:szCs w:val="24"/>
          <w:u w:val="single"/>
        </w:rPr>
        <w:t>more</w:t>
      </w:r>
      <w:r w:rsidRPr="009C5B2C">
        <w:rPr>
          <w:rFonts w:asciiTheme="majorHAnsi" w:hAnsiTheme="majorHAnsi" w:cstheme="majorHAnsi"/>
          <w:sz w:val="24"/>
          <w:szCs w:val="24"/>
        </w:rPr>
        <w:t xml:space="preserve"> likely to be nervous around both dogs they do know and dogs they don’t know.</w:t>
      </w:r>
    </w:p>
    <w:p w14:paraId="11B5F5A4" w14:textId="77777777" w:rsidR="007D7375" w:rsidRPr="009C5B2C" w:rsidRDefault="007D7375" w:rsidP="007D7375">
      <w:pPr>
        <w:spacing w:after="0"/>
        <w:rPr>
          <w:rFonts w:asciiTheme="majorHAnsi" w:hAnsiTheme="majorHAnsi" w:cstheme="majorHAnsi"/>
          <w:sz w:val="24"/>
          <w:szCs w:val="24"/>
        </w:rPr>
      </w:pPr>
    </w:p>
    <w:p w14:paraId="356DC0F8" w14:textId="7950CA2B" w:rsidR="007D7375" w:rsidRPr="009C5B2C" w:rsidRDefault="007D7375" w:rsidP="007D7375">
      <w:pPr>
        <w:rPr>
          <w:rFonts w:asciiTheme="majorHAnsi" w:hAnsiTheme="majorHAnsi" w:cstheme="majorHAnsi"/>
          <w:sz w:val="24"/>
          <w:szCs w:val="24"/>
        </w:rPr>
      </w:pPr>
      <w:r w:rsidRPr="009C5B2C">
        <w:rPr>
          <w:rFonts w:asciiTheme="majorHAnsi" w:hAnsiTheme="majorHAnsi" w:cstheme="majorHAnsi"/>
          <w:sz w:val="24"/>
          <w:szCs w:val="24"/>
        </w:rPr>
        <w:t>Also unsurprisingly:</w:t>
      </w:r>
    </w:p>
    <w:p w14:paraId="081772FC" w14:textId="2A739BB9" w:rsidR="0071556E" w:rsidRPr="009C5B2C" w:rsidRDefault="007D7375" w:rsidP="0071556E">
      <w:pPr>
        <w:pStyle w:val="ListParagraph"/>
        <w:numPr>
          <w:ilvl w:val="0"/>
          <w:numId w:val="38"/>
        </w:numPr>
        <w:jc w:val="both"/>
        <w:rPr>
          <w:rFonts w:asciiTheme="majorHAnsi" w:hAnsiTheme="majorHAnsi" w:cstheme="majorHAnsi"/>
          <w:sz w:val="24"/>
          <w:szCs w:val="24"/>
        </w:rPr>
      </w:pPr>
      <w:r w:rsidRPr="009C5B2C">
        <w:rPr>
          <w:rFonts w:asciiTheme="majorHAnsi" w:hAnsiTheme="majorHAnsi" w:cstheme="majorHAnsi"/>
          <w:sz w:val="24"/>
          <w:szCs w:val="24"/>
        </w:rPr>
        <w:t>T</w:t>
      </w:r>
      <w:r w:rsidR="0071556E" w:rsidRPr="009C5B2C">
        <w:rPr>
          <w:rFonts w:asciiTheme="majorHAnsi" w:hAnsiTheme="majorHAnsi" w:cstheme="majorHAnsi"/>
          <w:sz w:val="24"/>
          <w:szCs w:val="24"/>
        </w:rPr>
        <w:t xml:space="preserve">he largest difference in levels of nervousness between dogs they do know, and dogs they don’t know, occurs amongst respondents who have </w:t>
      </w:r>
      <w:r w:rsidRPr="009C5B2C">
        <w:rPr>
          <w:rFonts w:asciiTheme="majorHAnsi" w:hAnsiTheme="majorHAnsi" w:cstheme="majorHAnsi"/>
          <w:sz w:val="24"/>
          <w:szCs w:val="24"/>
        </w:rPr>
        <w:t>been previously bitten or attacked by a dog.</w:t>
      </w:r>
    </w:p>
    <w:p w14:paraId="09FF4070" w14:textId="77777777" w:rsidR="009C5B2C" w:rsidRDefault="009C5B2C" w:rsidP="0043641A">
      <w:pPr>
        <w:autoSpaceDE w:val="0"/>
        <w:autoSpaceDN w:val="0"/>
        <w:adjustRightInd w:val="0"/>
        <w:spacing w:after="0" w:line="240" w:lineRule="auto"/>
        <w:rPr>
          <w:rFonts w:ascii="Arial" w:hAnsi="Arial" w:cs="Arial"/>
          <w:color w:val="E45D0F"/>
          <w:sz w:val="24"/>
          <w:szCs w:val="24"/>
        </w:rPr>
      </w:pPr>
    </w:p>
    <w:p w14:paraId="05EF91C6" w14:textId="232628FD" w:rsidR="0043641A" w:rsidRDefault="0043641A" w:rsidP="0043641A">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00B96F44" w:rsidRPr="00B96F44">
        <w:rPr>
          <w:rFonts w:ascii="Arial" w:hAnsi="Arial" w:cs="Arial"/>
          <w:sz w:val="24"/>
          <w:szCs w:val="24"/>
        </w:rPr>
        <w:t>How much do you agree with the following about the banning of some dog breeds?</w:t>
      </w:r>
    </w:p>
    <w:p w14:paraId="4751F75E" w14:textId="77777777" w:rsidR="00B96F44" w:rsidRDefault="00B96F44" w:rsidP="0043641A">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230"/>
        <w:gridCol w:w="1230"/>
        <w:gridCol w:w="1226"/>
        <w:gridCol w:w="1226"/>
        <w:gridCol w:w="1220"/>
        <w:gridCol w:w="1219"/>
      </w:tblGrid>
      <w:tr w:rsidR="00B96F44" w14:paraId="4B30C056" w14:textId="77777777" w:rsidTr="00D7313B">
        <w:trPr>
          <w:trHeight w:val="224"/>
        </w:trPr>
        <w:tc>
          <w:tcPr>
            <w:tcW w:w="1503" w:type="pct"/>
            <w:shd w:val="clear" w:color="auto" w:fill="auto"/>
            <w:vAlign w:val="center"/>
          </w:tcPr>
          <w:p w14:paraId="0C259A24" w14:textId="77777777" w:rsidR="00B96F44" w:rsidRPr="007D1822" w:rsidRDefault="00B96F44" w:rsidP="00D7313B">
            <w:pPr>
              <w:rPr>
                <w:rFonts w:ascii="Arial" w:hAnsi="Arial" w:cs="Arial"/>
                <w:szCs w:val="28"/>
              </w:rPr>
            </w:pPr>
          </w:p>
        </w:tc>
        <w:tc>
          <w:tcPr>
            <w:tcW w:w="584" w:type="pct"/>
            <w:vAlign w:val="center"/>
          </w:tcPr>
          <w:p w14:paraId="0E479A36" w14:textId="77777777" w:rsidR="00B96F44" w:rsidRDefault="00B96F44" w:rsidP="00D7313B">
            <w:pPr>
              <w:jc w:val="center"/>
              <w:rPr>
                <w:rFonts w:ascii="Arial" w:hAnsi="Arial" w:cs="Arial"/>
                <w:b/>
                <w:color w:val="000000"/>
                <w:sz w:val="24"/>
                <w:szCs w:val="24"/>
              </w:rPr>
            </w:pPr>
            <w:r>
              <w:rPr>
                <w:rFonts w:ascii="Arial" w:hAnsi="Arial" w:cs="Arial"/>
                <w:b/>
                <w:color w:val="000000"/>
                <w:sz w:val="24"/>
                <w:szCs w:val="24"/>
              </w:rPr>
              <w:t>Strongly Disagree</w:t>
            </w:r>
          </w:p>
          <w:p w14:paraId="19971246" w14:textId="0378B310" w:rsidR="00B96F44" w:rsidRDefault="00B96F44" w:rsidP="00D7313B">
            <w:pPr>
              <w:jc w:val="center"/>
              <w:rPr>
                <w:rFonts w:ascii="Arial" w:hAnsi="Arial" w:cs="Arial"/>
                <w:b/>
                <w:color w:val="000000"/>
                <w:sz w:val="24"/>
                <w:szCs w:val="24"/>
              </w:rPr>
            </w:pPr>
            <w:r>
              <w:rPr>
                <w:rFonts w:ascii="Arial" w:hAnsi="Arial" w:cs="Arial"/>
                <w:b/>
                <w:color w:val="000000"/>
                <w:sz w:val="24"/>
                <w:szCs w:val="24"/>
              </w:rPr>
              <w:t>-2</w:t>
            </w:r>
          </w:p>
        </w:tc>
        <w:tc>
          <w:tcPr>
            <w:tcW w:w="584" w:type="pct"/>
            <w:vAlign w:val="center"/>
          </w:tcPr>
          <w:p w14:paraId="10F8FFC4" w14:textId="77777777" w:rsidR="00B96F44" w:rsidRDefault="00B96F44" w:rsidP="00D7313B">
            <w:pPr>
              <w:jc w:val="center"/>
              <w:rPr>
                <w:rFonts w:ascii="Arial" w:hAnsi="Arial" w:cs="Arial"/>
                <w:b/>
                <w:color w:val="000000"/>
                <w:sz w:val="24"/>
                <w:szCs w:val="24"/>
              </w:rPr>
            </w:pPr>
            <w:r>
              <w:rPr>
                <w:rFonts w:ascii="Arial" w:hAnsi="Arial" w:cs="Arial"/>
                <w:b/>
                <w:color w:val="000000"/>
                <w:sz w:val="24"/>
                <w:szCs w:val="24"/>
              </w:rPr>
              <w:t>Disagree</w:t>
            </w:r>
          </w:p>
          <w:p w14:paraId="53A4CDF0" w14:textId="1F0CFAD6" w:rsidR="00B96F44" w:rsidRDefault="00B96F44" w:rsidP="00D7313B">
            <w:pPr>
              <w:jc w:val="center"/>
              <w:rPr>
                <w:rFonts w:ascii="Arial" w:hAnsi="Arial" w:cs="Arial"/>
                <w:b/>
                <w:color w:val="000000"/>
                <w:sz w:val="24"/>
                <w:szCs w:val="24"/>
              </w:rPr>
            </w:pPr>
            <w:r>
              <w:rPr>
                <w:rFonts w:ascii="Arial" w:hAnsi="Arial" w:cs="Arial"/>
                <w:b/>
                <w:color w:val="000000"/>
                <w:sz w:val="24"/>
                <w:szCs w:val="24"/>
              </w:rPr>
              <w:t>-1</w:t>
            </w:r>
          </w:p>
        </w:tc>
        <w:tc>
          <w:tcPr>
            <w:tcW w:w="584" w:type="pct"/>
            <w:shd w:val="clear" w:color="auto" w:fill="auto"/>
            <w:vAlign w:val="center"/>
          </w:tcPr>
          <w:p w14:paraId="1D97F727" w14:textId="77777777" w:rsidR="00B96F44" w:rsidRDefault="00B96F44" w:rsidP="00D7313B">
            <w:pPr>
              <w:jc w:val="center"/>
              <w:rPr>
                <w:rFonts w:ascii="Arial" w:hAnsi="Arial" w:cs="Arial"/>
                <w:b/>
                <w:color w:val="000000"/>
                <w:sz w:val="24"/>
                <w:szCs w:val="24"/>
              </w:rPr>
            </w:pPr>
            <w:r>
              <w:rPr>
                <w:rFonts w:ascii="Arial" w:hAnsi="Arial" w:cs="Arial"/>
                <w:b/>
                <w:color w:val="000000"/>
                <w:sz w:val="24"/>
                <w:szCs w:val="24"/>
              </w:rPr>
              <w:t>Neither</w:t>
            </w:r>
          </w:p>
          <w:p w14:paraId="747D471A" w14:textId="69F159F9" w:rsidR="00B96F44" w:rsidRPr="007D1822" w:rsidRDefault="00B96F44" w:rsidP="00D7313B">
            <w:pPr>
              <w:jc w:val="center"/>
              <w:rPr>
                <w:rFonts w:ascii="Arial" w:hAnsi="Arial" w:cs="Arial"/>
                <w:b/>
                <w:color w:val="000000"/>
                <w:sz w:val="24"/>
                <w:szCs w:val="24"/>
              </w:rPr>
            </w:pPr>
            <w:r>
              <w:rPr>
                <w:rFonts w:ascii="Arial" w:hAnsi="Arial" w:cs="Arial"/>
                <w:b/>
                <w:color w:val="000000"/>
                <w:sz w:val="24"/>
                <w:szCs w:val="24"/>
              </w:rPr>
              <w:t>0</w:t>
            </w:r>
          </w:p>
        </w:tc>
        <w:tc>
          <w:tcPr>
            <w:tcW w:w="584" w:type="pct"/>
            <w:vAlign w:val="center"/>
          </w:tcPr>
          <w:p w14:paraId="367E8D37" w14:textId="77777777" w:rsidR="00B96F44" w:rsidRDefault="00B96F44" w:rsidP="00D7313B">
            <w:pPr>
              <w:jc w:val="center"/>
              <w:rPr>
                <w:rFonts w:ascii="Arial" w:hAnsi="Arial" w:cs="Arial"/>
                <w:b/>
                <w:color w:val="000000"/>
                <w:sz w:val="24"/>
                <w:szCs w:val="24"/>
              </w:rPr>
            </w:pPr>
            <w:r>
              <w:rPr>
                <w:rFonts w:ascii="Arial" w:hAnsi="Arial" w:cs="Arial"/>
                <w:b/>
                <w:color w:val="000000"/>
                <w:sz w:val="24"/>
                <w:szCs w:val="24"/>
              </w:rPr>
              <w:t>Agree</w:t>
            </w:r>
          </w:p>
          <w:p w14:paraId="051DA543" w14:textId="7EF74B79" w:rsidR="00B96F44" w:rsidRDefault="00B96F44" w:rsidP="00D7313B">
            <w:pPr>
              <w:jc w:val="center"/>
              <w:rPr>
                <w:rFonts w:ascii="Arial" w:hAnsi="Arial" w:cs="Arial"/>
                <w:b/>
                <w:color w:val="000000"/>
                <w:sz w:val="24"/>
                <w:szCs w:val="24"/>
              </w:rPr>
            </w:pPr>
            <w:r>
              <w:rPr>
                <w:rFonts w:ascii="Arial" w:hAnsi="Arial" w:cs="Arial"/>
                <w:b/>
                <w:color w:val="000000"/>
                <w:sz w:val="24"/>
                <w:szCs w:val="24"/>
              </w:rPr>
              <w:t>+1</w:t>
            </w:r>
          </w:p>
        </w:tc>
        <w:tc>
          <w:tcPr>
            <w:tcW w:w="581" w:type="pct"/>
            <w:vAlign w:val="center"/>
          </w:tcPr>
          <w:p w14:paraId="4BB7F67C" w14:textId="77777777" w:rsidR="00B96F44" w:rsidRDefault="00B96F44" w:rsidP="00D7313B">
            <w:pPr>
              <w:jc w:val="center"/>
              <w:rPr>
                <w:rFonts w:ascii="Arial" w:hAnsi="Arial" w:cs="Arial"/>
                <w:b/>
                <w:color w:val="000000"/>
                <w:sz w:val="24"/>
                <w:szCs w:val="24"/>
              </w:rPr>
            </w:pPr>
            <w:r>
              <w:rPr>
                <w:rFonts w:ascii="Arial" w:hAnsi="Arial" w:cs="Arial"/>
                <w:b/>
                <w:color w:val="000000"/>
                <w:sz w:val="24"/>
                <w:szCs w:val="24"/>
              </w:rPr>
              <w:t>Strongly Agree</w:t>
            </w:r>
          </w:p>
          <w:p w14:paraId="5D59B5B5" w14:textId="710F8EB3" w:rsidR="00B96F44" w:rsidRDefault="00B96F44" w:rsidP="00D7313B">
            <w:pPr>
              <w:jc w:val="center"/>
              <w:rPr>
                <w:rFonts w:ascii="Arial" w:hAnsi="Arial" w:cs="Arial"/>
                <w:b/>
                <w:color w:val="000000"/>
                <w:sz w:val="24"/>
                <w:szCs w:val="24"/>
              </w:rPr>
            </w:pPr>
            <w:r>
              <w:rPr>
                <w:rFonts w:ascii="Arial" w:hAnsi="Arial" w:cs="Arial"/>
                <w:b/>
                <w:color w:val="000000"/>
                <w:sz w:val="24"/>
                <w:szCs w:val="24"/>
              </w:rPr>
              <w:t>+2</w:t>
            </w:r>
          </w:p>
        </w:tc>
        <w:tc>
          <w:tcPr>
            <w:tcW w:w="580" w:type="pct"/>
            <w:shd w:val="clear" w:color="auto" w:fill="FAC395" w:themeFill="accent1" w:themeFillTint="66"/>
          </w:tcPr>
          <w:p w14:paraId="559CCDB3" w14:textId="77777777" w:rsidR="00B96F44" w:rsidRPr="00DD0CDE" w:rsidRDefault="00B96F44" w:rsidP="00D7313B">
            <w:pPr>
              <w:jc w:val="center"/>
              <w:rPr>
                <w:rFonts w:ascii="Arial" w:hAnsi="Arial" w:cs="Arial"/>
                <w:b/>
                <w:color w:val="000000"/>
                <w:sz w:val="24"/>
                <w:szCs w:val="24"/>
              </w:rPr>
            </w:pPr>
            <w:r w:rsidRPr="00DD0CDE">
              <w:rPr>
                <w:rFonts w:ascii="Arial" w:hAnsi="Arial" w:cs="Arial"/>
                <w:b/>
                <w:color w:val="000000"/>
                <w:sz w:val="24"/>
                <w:szCs w:val="24"/>
              </w:rPr>
              <w:t xml:space="preserve">Average Score </w:t>
            </w:r>
          </w:p>
          <w:p w14:paraId="7B8C29E9" w14:textId="7E16BCDA" w:rsidR="00B96F44" w:rsidRPr="00DD0CDE" w:rsidRDefault="00B96F44" w:rsidP="00D7313B">
            <w:pPr>
              <w:jc w:val="center"/>
              <w:rPr>
                <w:rFonts w:ascii="Arial" w:hAnsi="Arial" w:cs="Arial"/>
                <w:b/>
                <w:color w:val="000000"/>
                <w:sz w:val="24"/>
                <w:szCs w:val="24"/>
              </w:rPr>
            </w:pPr>
            <w:r w:rsidRPr="00DD0CDE">
              <w:rPr>
                <w:rFonts w:ascii="Arial" w:hAnsi="Arial" w:cs="Arial"/>
                <w:b/>
                <w:color w:val="000000"/>
                <w:sz w:val="24"/>
                <w:szCs w:val="24"/>
              </w:rPr>
              <w:t>-2 to +2</w:t>
            </w:r>
          </w:p>
        </w:tc>
      </w:tr>
      <w:tr w:rsidR="00B96F44" w14:paraId="3D6FC3BF" w14:textId="77777777" w:rsidTr="00F30B8B">
        <w:trPr>
          <w:trHeight w:val="224"/>
        </w:trPr>
        <w:tc>
          <w:tcPr>
            <w:tcW w:w="1503" w:type="pct"/>
            <w:shd w:val="clear" w:color="auto" w:fill="auto"/>
          </w:tcPr>
          <w:p w14:paraId="284F8447" w14:textId="3DE74E6B" w:rsidR="00B96F44" w:rsidRPr="00B82CCC" w:rsidRDefault="009241AF" w:rsidP="00D7313B">
            <w:pPr>
              <w:rPr>
                <w:rFonts w:ascii="Arial" w:hAnsi="Arial" w:cs="Arial"/>
                <w:color w:val="000000" w:themeColor="text1"/>
                <w:sz w:val="24"/>
                <w:szCs w:val="18"/>
              </w:rPr>
            </w:pPr>
            <w:r w:rsidRPr="009241AF">
              <w:rPr>
                <w:rFonts w:ascii="Arial" w:hAnsi="Arial" w:cs="Arial"/>
                <w:color w:val="000000" w:themeColor="text1"/>
                <w:sz w:val="24"/>
                <w:szCs w:val="18"/>
              </w:rPr>
              <w:t>Some breeds are aggressive and should be banned</w:t>
            </w:r>
          </w:p>
        </w:tc>
        <w:tc>
          <w:tcPr>
            <w:tcW w:w="584" w:type="pct"/>
            <w:vAlign w:val="center"/>
          </w:tcPr>
          <w:p w14:paraId="0D9253E4" w14:textId="64522B66" w:rsidR="00B96F44" w:rsidRPr="00B82CCC"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584" w:type="pct"/>
            <w:vAlign w:val="center"/>
          </w:tcPr>
          <w:p w14:paraId="41A8F8DE" w14:textId="085E6C1B" w:rsidR="00B96F44" w:rsidRPr="00B82CCC"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584" w:type="pct"/>
            <w:shd w:val="clear" w:color="auto" w:fill="auto"/>
            <w:vAlign w:val="center"/>
          </w:tcPr>
          <w:p w14:paraId="0A60287B" w14:textId="6894B03F" w:rsidR="00B96F44" w:rsidRPr="00B82CCC"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584" w:type="pct"/>
            <w:vAlign w:val="center"/>
          </w:tcPr>
          <w:p w14:paraId="25FDA345" w14:textId="652D2831" w:rsidR="00B96F44"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27%</w:t>
            </w:r>
          </w:p>
        </w:tc>
        <w:tc>
          <w:tcPr>
            <w:tcW w:w="581" w:type="pct"/>
            <w:vAlign w:val="center"/>
          </w:tcPr>
          <w:p w14:paraId="0E6D4478" w14:textId="51BEA3B7" w:rsidR="00B96F44"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30%</w:t>
            </w:r>
          </w:p>
        </w:tc>
        <w:tc>
          <w:tcPr>
            <w:tcW w:w="580" w:type="pct"/>
            <w:shd w:val="clear" w:color="auto" w:fill="FAC395" w:themeFill="accent1" w:themeFillTint="66"/>
            <w:vAlign w:val="center"/>
          </w:tcPr>
          <w:p w14:paraId="10E85E21" w14:textId="1900C4B9" w:rsidR="00B96F44" w:rsidRPr="00DD0CDE" w:rsidRDefault="00F30B8B" w:rsidP="00D7313B">
            <w:pPr>
              <w:jc w:val="center"/>
              <w:rPr>
                <w:rFonts w:ascii="Arial" w:hAnsi="Arial" w:cs="Arial"/>
                <w:b/>
                <w:color w:val="000000" w:themeColor="text1"/>
                <w:sz w:val="24"/>
                <w:szCs w:val="24"/>
              </w:rPr>
            </w:pPr>
            <w:r w:rsidRPr="00DD0CDE">
              <w:rPr>
                <w:rFonts w:ascii="Arial" w:hAnsi="Arial" w:cs="Arial"/>
                <w:b/>
                <w:color w:val="000000" w:themeColor="text1"/>
                <w:sz w:val="24"/>
                <w:szCs w:val="24"/>
              </w:rPr>
              <w:t>+0.56</w:t>
            </w:r>
          </w:p>
        </w:tc>
      </w:tr>
      <w:tr w:rsidR="00B96F44" w14:paraId="2B4B16FB" w14:textId="77777777" w:rsidTr="00F30B8B">
        <w:trPr>
          <w:trHeight w:val="224"/>
        </w:trPr>
        <w:tc>
          <w:tcPr>
            <w:tcW w:w="1503" w:type="pct"/>
            <w:shd w:val="clear" w:color="auto" w:fill="auto"/>
          </w:tcPr>
          <w:p w14:paraId="03B5533A" w14:textId="7FB16992" w:rsidR="00B96F44" w:rsidRPr="00B82CCC" w:rsidRDefault="009241AF" w:rsidP="00D7313B">
            <w:pPr>
              <w:rPr>
                <w:rFonts w:ascii="Arial" w:hAnsi="Arial" w:cs="Arial"/>
                <w:color w:val="000000" w:themeColor="text1"/>
                <w:sz w:val="24"/>
                <w:szCs w:val="18"/>
              </w:rPr>
            </w:pPr>
            <w:r w:rsidRPr="009241AF">
              <w:rPr>
                <w:rFonts w:ascii="Arial" w:hAnsi="Arial" w:cs="Arial"/>
                <w:color w:val="000000" w:themeColor="text1"/>
                <w:sz w:val="24"/>
                <w:szCs w:val="18"/>
              </w:rPr>
              <w:t>Banning some dog breeds makes the public safer</w:t>
            </w:r>
          </w:p>
        </w:tc>
        <w:tc>
          <w:tcPr>
            <w:tcW w:w="584" w:type="pct"/>
            <w:vAlign w:val="center"/>
          </w:tcPr>
          <w:p w14:paraId="5E468D91" w14:textId="7E2358F3" w:rsidR="00B96F44" w:rsidRPr="00B82CCC"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584" w:type="pct"/>
            <w:vAlign w:val="center"/>
          </w:tcPr>
          <w:p w14:paraId="53B1E80A" w14:textId="68E23C39" w:rsidR="00B96F44" w:rsidRPr="00B82CCC"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19%</w:t>
            </w:r>
          </w:p>
        </w:tc>
        <w:tc>
          <w:tcPr>
            <w:tcW w:w="584" w:type="pct"/>
            <w:shd w:val="clear" w:color="auto" w:fill="auto"/>
            <w:vAlign w:val="center"/>
          </w:tcPr>
          <w:p w14:paraId="6B1FA4D7" w14:textId="60129006" w:rsidR="00B96F44" w:rsidRPr="00B82CCC"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19%</w:t>
            </w:r>
          </w:p>
        </w:tc>
        <w:tc>
          <w:tcPr>
            <w:tcW w:w="584" w:type="pct"/>
            <w:vAlign w:val="center"/>
          </w:tcPr>
          <w:p w14:paraId="3803CACF" w14:textId="3307D2DD" w:rsidR="00B96F44"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30%</w:t>
            </w:r>
          </w:p>
        </w:tc>
        <w:tc>
          <w:tcPr>
            <w:tcW w:w="581" w:type="pct"/>
            <w:vAlign w:val="center"/>
          </w:tcPr>
          <w:p w14:paraId="04884709" w14:textId="4D7DE02E" w:rsidR="00B96F44"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26%</w:t>
            </w:r>
          </w:p>
        </w:tc>
        <w:tc>
          <w:tcPr>
            <w:tcW w:w="580" w:type="pct"/>
            <w:shd w:val="clear" w:color="auto" w:fill="FAC395" w:themeFill="accent1" w:themeFillTint="66"/>
            <w:vAlign w:val="center"/>
          </w:tcPr>
          <w:p w14:paraId="7B19E3F5" w14:textId="28334C87" w:rsidR="00B96F44" w:rsidRPr="00DD0CDE" w:rsidRDefault="00DD0CDE" w:rsidP="00D7313B">
            <w:pPr>
              <w:jc w:val="center"/>
              <w:rPr>
                <w:rFonts w:ascii="Arial" w:hAnsi="Arial" w:cs="Arial"/>
                <w:b/>
                <w:color w:val="000000" w:themeColor="text1"/>
                <w:sz w:val="24"/>
                <w:szCs w:val="24"/>
              </w:rPr>
            </w:pPr>
            <w:r w:rsidRPr="00DD0CDE">
              <w:rPr>
                <w:rFonts w:ascii="Arial" w:hAnsi="Arial" w:cs="Arial"/>
                <w:b/>
                <w:color w:val="000000" w:themeColor="text1"/>
                <w:sz w:val="24"/>
                <w:szCs w:val="24"/>
              </w:rPr>
              <w:t>+0.50</w:t>
            </w:r>
          </w:p>
        </w:tc>
      </w:tr>
      <w:tr w:rsidR="009241AF" w14:paraId="4FA239E0" w14:textId="77777777" w:rsidTr="00F30B8B">
        <w:trPr>
          <w:trHeight w:val="224"/>
        </w:trPr>
        <w:tc>
          <w:tcPr>
            <w:tcW w:w="1503" w:type="pct"/>
            <w:shd w:val="clear" w:color="auto" w:fill="auto"/>
          </w:tcPr>
          <w:p w14:paraId="34786BE1" w14:textId="691B5B41" w:rsidR="009241AF" w:rsidRDefault="009241AF" w:rsidP="00D7313B">
            <w:pPr>
              <w:rPr>
                <w:rFonts w:ascii="Arial" w:hAnsi="Arial" w:cs="Arial"/>
                <w:color w:val="000000" w:themeColor="text1"/>
                <w:sz w:val="24"/>
                <w:szCs w:val="18"/>
              </w:rPr>
            </w:pPr>
            <w:r w:rsidRPr="009241AF">
              <w:rPr>
                <w:rFonts w:ascii="Arial" w:hAnsi="Arial" w:cs="Arial"/>
                <w:color w:val="000000" w:themeColor="text1"/>
                <w:sz w:val="24"/>
                <w:szCs w:val="18"/>
              </w:rPr>
              <w:t>More controls over who can own a dog is more effective than banning</w:t>
            </w:r>
          </w:p>
        </w:tc>
        <w:tc>
          <w:tcPr>
            <w:tcW w:w="584" w:type="pct"/>
            <w:vAlign w:val="center"/>
          </w:tcPr>
          <w:p w14:paraId="0ACF6A49" w14:textId="4729A836" w:rsidR="009241AF"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584" w:type="pct"/>
            <w:vAlign w:val="center"/>
          </w:tcPr>
          <w:p w14:paraId="522D3A4D" w14:textId="07004663" w:rsidR="009241AF"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584" w:type="pct"/>
            <w:shd w:val="clear" w:color="auto" w:fill="auto"/>
            <w:vAlign w:val="center"/>
          </w:tcPr>
          <w:p w14:paraId="2C227643" w14:textId="765D3F4E" w:rsidR="009241AF" w:rsidRDefault="00D0241E" w:rsidP="00D7313B">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584" w:type="pct"/>
            <w:vAlign w:val="center"/>
          </w:tcPr>
          <w:p w14:paraId="411FBD75" w14:textId="47471FBD"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30%</w:t>
            </w:r>
          </w:p>
        </w:tc>
        <w:tc>
          <w:tcPr>
            <w:tcW w:w="581" w:type="pct"/>
            <w:vAlign w:val="center"/>
          </w:tcPr>
          <w:p w14:paraId="79B41887" w14:textId="6F6B8F0F"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47%</w:t>
            </w:r>
          </w:p>
        </w:tc>
        <w:tc>
          <w:tcPr>
            <w:tcW w:w="580" w:type="pct"/>
            <w:shd w:val="clear" w:color="auto" w:fill="FAC395" w:themeFill="accent1" w:themeFillTint="66"/>
            <w:vAlign w:val="center"/>
          </w:tcPr>
          <w:p w14:paraId="0D1DE9E2" w14:textId="775D6B32" w:rsidR="009241AF" w:rsidRPr="00DD0CDE" w:rsidRDefault="00DD0CDE" w:rsidP="00D7313B">
            <w:pPr>
              <w:jc w:val="center"/>
              <w:rPr>
                <w:rFonts w:ascii="Arial" w:hAnsi="Arial" w:cs="Arial"/>
                <w:b/>
                <w:color w:val="000000" w:themeColor="text1"/>
                <w:sz w:val="24"/>
                <w:szCs w:val="24"/>
              </w:rPr>
            </w:pPr>
            <w:r w:rsidRPr="00DD0CDE">
              <w:rPr>
                <w:rFonts w:ascii="Arial" w:hAnsi="Arial" w:cs="Arial"/>
                <w:b/>
                <w:color w:val="000000" w:themeColor="text1"/>
                <w:sz w:val="24"/>
                <w:szCs w:val="24"/>
              </w:rPr>
              <w:t>+1.11</w:t>
            </w:r>
          </w:p>
        </w:tc>
      </w:tr>
      <w:tr w:rsidR="009241AF" w14:paraId="7C371070" w14:textId="77777777" w:rsidTr="00F30B8B">
        <w:trPr>
          <w:trHeight w:val="224"/>
        </w:trPr>
        <w:tc>
          <w:tcPr>
            <w:tcW w:w="1503" w:type="pct"/>
            <w:shd w:val="clear" w:color="auto" w:fill="auto"/>
          </w:tcPr>
          <w:p w14:paraId="7687769B" w14:textId="384A1A66" w:rsidR="009241AF" w:rsidRDefault="009241AF" w:rsidP="00D7313B">
            <w:pPr>
              <w:rPr>
                <w:rFonts w:ascii="Arial" w:hAnsi="Arial" w:cs="Arial"/>
                <w:color w:val="000000" w:themeColor="text1"/>
                <w:sz w:val="24"/>
                <w:szCs w:val="18"/>
              </w:rPr>
            </w:pPr>
            <w:r>
              <w:rPr>
                <w:rFonts w:ascii="Arial" w:hAnsi="Arial" w:cs="Arial"/>
                <w:color w:val="000000" w:themeColor="text1"/>
                <w:sz w:val="24"/>
                <w:szCs w:val="18"/>
              </w:rPr>
              <w:t>A</w:t>
            </w:r>
            <w:r w:rsidRPr="009241AF">
              <w:rPr>
                <w:rFonts w:ascii="Arial" w:hAnsi="Arial" w:cs="Arial"/>
                <w:color w:val="000000" w:themeColor="text1"/>
                <w:sz w:val="24"/>
                <w:szCs w:val="18"/>
              </w:rPr>
              <w:t xml:space="preserve">ll dogs should </w:t>
            </w:r>
            <w:r w:rsidR="009D47B6">
              <w:rPr>
                <w:rFonts w:ascii="Arial" w:hAnsi="Arial" w:cs="Arial"/>
                <w:color w:val="000000" w:themeColor="text1"/>
                <w:sz w:val="24"/>
                <w:szCs w:val="18"/>
              </w:rPr>
              <w:t xml:space="preserve">be </w:t>
            </w:r>
            <w:r w:rsidRPr="009241AF">
              <w:rPr>
                <w:rFonts w:ascii="Arial" w:hAnsi="Arial" w:cs="Arial"/>
                <w:color w:val="000000" w:themeColor="text1"/>
                <w:sz w:val="24"/>
                <w:szCs w:val="18"/>
              </w:rPr>
              <w:t>neutered / spayed unless being kept for breeding</w:t>
            </w:r>
          </w:p>
        </w:tc>
        <w:tc>
          <w:tcPr>
            <w:tcW w:w="584" w:type="pct"/>
            <w:vAlign w:val="center"/>
          </w:tcPr>
          <w:p w14:paraId="45DDFFDC" w14:textId="46FEEEA0"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584" w:type="pct"/>
            <w:vAlign w:val="center"/>
          </w:tcPr>
          <w:p w14:paraId="70AD75F5" w14:textId="2AAAEDFC"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584" w:type="pct"/>
            <w:shd w:val="clear" w:color="auto" w:fill="auto"/>
            <w:vAlign w:val="center"/>
          </w:tcPr>
          <w:p w14:paraId="49932C71" w14:textId="08D0B290"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29%</w:t>
            </w:r>
          </w:p>
        </w:tc>
        <w:tc>
          <w:tcPr>
            <w:tcW w:w="584" w:type="pct"/>
            <w:vAlign w:val="center"/>
          </w:tcPr>
          <w:p w14:paraId="2E1CCF62" w14:textId="64AD4B70"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26%</w:t>
            </w:r>
          </w:p>
        </w:tc>
        <w:tc>
          <w:tcPr>
            <w:tcW w:w="581" w:type="pct"/>
            <w:vAlign w:val="center"/>
          </w:tcPr>
          <w:p w14:paraId="224C9E65" w14:textId="6BD4A90D"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21%</w:t>
            </w:r>
          </w:p>
        </w:tc>
        <w:tc>
          <w:tcPr>
            <w:tcW w:w="580" w:type="pct"/>
            <w:shd w:val="clear" w:color="auto" w:fill="FAC395" w:themeFill="accent1" w:themeFillTint="66"/>
            <w:vAlign w:val="center"/>
          </w:tcPr>
          <w:p w14:paraId="70656094" w14:textId="22421BD2" w:rsidR="009241AF" w:rsidRPr="00DD0CDE" w:rsidRDefault="00DD0CDE" w:rsidP="00D7313B">
            <w:pPr>
              <w:jc w:val="center"/>
              <w:rPr>
                <w:rFonts w:ascii="Arial" w:hAnsi="Arial" w:cs="Arial"/>
                <w:b/>
                <w:color w:val="000000" w:themeColor="text1"/>
                <w:sz w:val="24"/>
                <w:szCs w:val="24"/>
              </w:rPr>
            </w:pPr>
            <w:r w:rsidRPr="00DD0CDE">
              <w:rPr>
                <w:rFonts w:ascii="Arial" w:hAnsi="Arial" w:cs="Arial"/>
                <w:b/>
                <w:color w:val="000000" w:themeColor="text1"/>
                <w:sz w:val="24"/>
                <w:szCs w:val="24"/>
              </w:rPr>
              <w:t>+0.37</w:t>
            </w:r>
          </w:p>
        </w:tc>
      </w:tr>
      <w:tr w:rsidR="009241AF" w14:paraId="0C1C3D61" w14:textId="77777777" w:rsidTr="00F30B8B">
        <w:trPr>
          <w:trHeight w:val="224"/>
        </w:trPr>
        <w:tc>
          <w:tcPr>
            <w:tcW w:w="1503" w:type="pct"/>
            <w:shd w:val="clear" w:color="auto" w:fill="auto"/>
          </w:tcPr>
          <w:p w14:paraId="653CF189" w14:textId="78A16E26" w:rsidR="009241AF" w:rsidRPr="009241AF" w:rsidRDefault="003D2E49" w:rsidP="00D7313B">
            <w:pPr>
              <w:rPr>
                <w:rFonts w:ascii="Arial" w:hAnsi="Arial" w:cs="Arial"/>
                <w:color w:val="000000" w:themeColor="text1"/>
                <w:sz w:val="24"/>
                <w:szCs w:val="18"/>
              </w:rPr>
            </w:pPr>
            <w:r w:rsidRPr="003D2E49">
              <w:rPr>
                <w:rFonts w:ascii="Arial" w:hAnsi="Arial" w:cs="Arial"/>
                <w:color w:val="000000" w:themeColor="text1"/>
                <w:sz w:val="24"/>
                <w:szCs w:val="18"/>
              </w:rPr>
              <w:t>All dogs should be muzzled in public</w:t>
            </w:r>
          </w:p>
        </w:tc>
        <w:tc>
          <w:tcPr>
            <w:tcW w:w="584" w:type="pct"/>
            <w:vAlign w:val="center"/>
          </w:tcPr>
          <w:p w14:paraId="6E0AF6A0" w14:textId="5F05D0A1"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25%</w:t>
            </w:r>
          </w:p>
        </w:tc>
        <w:tc>
          <w:tcPr>
            <w:tcW w:w="584" w:type="pct"/>
            <w:vAlign w:val="center"/>
          </w:tcPr>
          <w:p w14:paraId="35A43A82" w14:textId="151E90DE"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35%</w:t>
            </w:r>
          </w:p>
        </w:tc>
        <w:tc>
          <w:tcPr>
            <w:tcW w:w="584" w:type="pct"/>
            <w:shd w:val="clear" w:color="auto" w:fill="auto"/>
            <w:vAlign w:val="center"/>
          </w:tcPr>
          <w:p w14:paraId="786553BB" w14:textId="7A68DD1B"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22%</w:t>
            </w:r>
          </w:p>
        </w:tc>
        <w:tc>
          <w:tcPr>
            <w:tcW w:w="584" w:type="pct"/>
            <w:vAlign w:val="center"/>
          </w:tcPr>
          <w:p w14:paraId="624A2A36" w14:textId="150B919C"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581" w:type="pct"/>
            <w:vAlign w:val="center"/>
          </w:tcPr>
          <w:p w14:paraId="52424E6E" w14:textId="1227D664" w:rsidR="009241AF" w:rsidRDefault="009F4752" w:rsidP="00D7313B">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580" w:type="pct"/>
            <w:shd w:val="clear" w:color="auto" w:fill="FAC395" w:themeFill="accent1" w:themeFillTint="66"/>
            <w:vAlign w:val="center"/>
          </w:tcPr>
          <w:p w14:paraId="54C7B29E" w14:textId="64B7A028" w:rsidR="009241AF" w:rsidRPr="00DD0CDE" w:rsidRDefault="00DD0CDE" w:rsidP="00D7313B">
            <w:pPr>
              <w:jc w:val="center"/>
              <w:rPr>
                <w:rFonts w:ascii="Arial" w:hAnsi="Arial" w:cs="Arial"/>
                <w:b/>
                <w:color w:val="000000" w:themeColor="text1"/>
                <w:sz w:val="24"/>
                <w:szCs w:val="24"/>
              </w:rPr>
            </w:pPr>
            <w:r w:rsidRPr="00DD0CDE">
              <w:rPr>
                <w:rFonts w:ascii="Arial" w:hAnsi="Arial" w:cs="Arial"/>
                <w:b/>
                <w:color w:val="000000" w:themeColor="text1"/>
                <w:sz w:val="24"/>
                <w:szCs w:val="24"/>
              </w:rPr>
              <w:t>-0.57</w:t>
            </w:r>
          </w:p>
        </w:tc>
      </w:tr>
    </w:tbl>
    <w:p w14:paraId="738F1E4B" w14:textId="77777777" w:rsidR="003D2E49" w:rsidRDefault="003D2E49" w:rsidP="009F4752">
      <w:pPr>
        <w:spacing w:after="0"/>
      </w:pPr>
    </w:p>
    <w:p w14:paraId="548A13F0" w14:textId="3D12A7FC" w:rsidR="003D2E49" w:rsidRPr="005C2345" w:rsidRDefault="005C2345" w:rsidP="00B674BD">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Over three quarters of respondent (</w:t>
      </w:r>
      <w:r w:rsidR="00BF59CF">
        <w:rPr>
          <w:rFonts w:asciiTheme="majorHAnsi" w:hAnsiTheme="majorHAnsi" w:cstheme="majorHAnsi"/>
          <w:sz w:val="24"/>
          <w:szCs w:val="24"/>
        </w:rPr>
        <w:t xml:space="preserve">77%) agree or strongly agree that more controls over who can own a dog is more </w:t>
      </w:r>
      <w:r w:rsidR="00E97AFB">
        <w:rPr>
          <w:rFonts w:asciiTheme="majorHAnsi" w:hAnsiTheme="majorHAnsi" w:cstheme="majorHAnsi"/>
          <w:sz w:val="24"/>
          <w:szCs w:val="24"/>
        </w:rPr>
        <w:t>effective than banning specific dog breeds</w:t>
      </w:r>
      <w:r w:rsidR="005B7DA1">
        <w:rPr>
          <w:rFonts w:asciiTheme="majorHAnsi" w:hAnsiTheme="majorHAnsi" w:cstheme="majorHAnsi"/>
          <w:sz w:val="24"/>
          <w:szCs w:val="24"/>
        </w:rPr>
        <w:t xml:space="preserve"> (compared to </w:t>
      </w:r>
      <w:r w:rsidR="00B32213">
        <w:rPr>
          <w:rFonts w:asciiTheme="majorHAnsi" w:hAnsiTheme="majorHAnsi" w:cstheme="majorHAnsi"/>
          <w:sz w:val="24"/>
          <w:szCs w:val="24"/>
        </w:rPr>
        <w:t>just 10</w:t>
      </w:r>
      <w:r w:rsidR="005B7DA1">
        <w:rPr>
          <w:rFonts w:asciiTheme="majorHAnsi" w:hAnsiTheme="majorHAnsi" w:cstheme="majorHAnsi"/>
          <w:sz w:val="24"/>
          <w:szCs w:val="24"/>
        </w:rPr>
        <w:t>% who disagree or strongly disagree)</w:t>
      </w:r>
      <w:r w:rsidR="00E97AFB">
        <w:rPr>
          <w:rFonts w:asciiTheme="majorHAnsi" w:hAnsiTheme="majorHAnsi" w:cstheme="majorHAnsi"/>
          <w:sz w:val="24"/>
          <w:szCs w:val="24"/>
        </w:rPr>
        <w:t>.</w:t>
      </w:r>
    </w:p>
    <w:p w14:paraId="502BBF38" w14:textId="687F43B6" w:rsidR="003D2E49" w:rsidRPr="005C2345" w:rsidRDefault="00E97AFB" w:rsidP="00B674BD">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That said, over half </w:t>
      </w:r>
      <w:r w:rsidR="001778C8">
        <w:rPr>
          <w:rFonts w:asciiTheme="majorHAnsi" w:hAnsiTheme="majorHAnsi" w:cstheme="majorHAnsi"/>
          <w:sz w:val="24"/>
          <w:szCs w:val="24"/>
        </w:rPr>
        <w:t>of respondents</w:t>
      </w:r>
      <w:r w:rsidR="009D47B6">
        <w:rPr>
          <w:rFonts w:asciiTheme="majorHAnsi" w:hAnsiTheme="majorHAnsi" w:cstheme="majorHAnsi"/>
          <w:sz w:val="24"/>
          <w:szCs w:val="24"/>
        </w:rPr>
        <w:t xml:space="preserve"> also</w:t>
      </w:r>
      <w:r>
        <w:rPr>
          <w:rFonts w:asciiTheme="majorHAnsi" w:hAnsiTheme="majorHAnsi" w:cstheme="majorHAnsi"/>
          <w:sz w:val="24"/>
          <w:szCs w:val="24"/>
        </w:rPr>
        <w:t xml:space="preserve"> agree or strongly agree that </w:t>
      </w:r>
      <w:r w:rsidR="001778C8">
        <w:rPr>
          <w:rFonts w:asciiTheme="majorHAnsi" w:hAnsiTheme="majorHAnsi" w:cstheme="majorHAnsi"/>
          <w:sz w:val="24"/>
          <w:szCs w:val="24"/>
        </w:rPr>
        <w:t>some dog breeds are aggressive and should be banned (57%) a</w:t>
      </w:r>
      <w:r w:rsidR="00B674BD">
        <w:rPr>
          <w:rFonts w:asciiTheme="majorHAnsi" w:hAnsiTheme="majorHAnsi" w:cstheme="majorHAnsi"/>
          <w:sz w:val="24"/>
          <w:szCs w:val="24"/>
        </w:rPr>
        <w:t xml:space="preserve">nd that </w:t>
      </w:r>
      <w:r w:rsidR="00AC24D2">
        <w:rPr>
          <w:rFonts w:asciiTheme="majorHAnsi" w:hAnsiTheme="majorHAnsi" w:cstheme="majorHAnsi"/>
          <w:sz w:val="24"/>
          <w:szCs w:val="24"/>
        </w:rPr>
        <w:t>banning some dog breeds makes the public safer</w:t>
      </w:r>
      <w:r w:rsidR="00B674BD">
        <w:rPr>
          <w:rFonts w:asciiTheme="majorHAnsi" w:hAnsiTheme="majorHAnsi" w:cstheme="majorHAnsi"/>
          <w:sz w:val="24"/>
          <w:szCs w:val="24"/>
        </w:rPr>
        <w:t xml:space="preserve"> (56%)</w:t>
      </w:r>
      <w:r w:rsidR="00AC24D2">
        <w:rPr>
          <w:rFonts w:asciiTheme="majorHAnsi" w:hAnsiTheme="majorHAnsi" w:cstheme="majorHAnsi"/>
          <w:sz w:val="24"/>
          <w:szCs w:val="24"/>
        </w:rPr>
        <w:t>.</w:t>
      </w:r>
      <w:r w:rsidR="00B32213">
        <w:rPr>
          <w:rFonts w:asciiTheme="majorHAnsi" w:hAnsiTheme="majorHAnsi" w:cstheme="majorHAnsi"/>
          <w:sz w:val="24"/>
          <w:szCs w:val="24"/>
        </w:rPr>
        <w:t xml:space="preserve"> This compares to 25%</w:t>
      </w:r>
      <w:r w:rsidR="00711886">
        <w:rPr>
          <w:rFonts w:asciiTheme="majorHAnsi" w:hAnsiTheme="majorHAnsi" w:cstheme="majorHAnsi"/>
          <w:sz w:val="24"/>
          <w:szCs w:val="24"/>
        </w:rPr>
        <w:t xml:space="preserve"> and 27% of respondents respectively who disagree or strongly disagree with these statements.</w:t>
      </w:r>
    </w:p>
    <w:p w14:paraId="6CE2864D" w14:textId="7948FA00" w:rsidR="00711886" w:rsidRPr="005C2345" w:rsidRDefault="00AC24D2" w:rsidP="00711886">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A high proportion of respondents</w:t>
      </w:r>
      <w:r w:rsidR="00B674BD">
        <w:rPr>
          <w:rFonts w:asciiTheme="majorHAnsi" w:hAnsiTheme="majorHAnsi" w:cstheme="majorHAnsi"/>
          <w:sz w:val="24"/>
          <w:szCs w:val="24"/>
        </w:rPr>
        <w:t xml:space="preserve"> (47%)</w:t>
      </w:r>
      <w:r>
        <w:rPr>
          <w:rFonts w:asciiTheme="majorHAnsi" w:hAnsiTheme="majorHAnsi" w:cstheme="majorHAnsi"/>
          <w:sz w:val="24"/>
          <w:szCs w:val="24"/>
        </w:rPr>
        <w:t xml:space="preserve"> also </w:t>
      </w:r>
      <w:r w:rsidR="001778C8">
        <w:rPr>
          <w:rFonts w:asciiTheme="majorHAnsi" w:hAnsiTheme="majorHAnsi" w:cstheme="majorHAnsi"/>
          <w:sz w:val="24"/>
          <w:szCs w:val="24"/>
        </w:rPr>
        <w:t xml:space="preserve">agree or strongly agree that </w:t>
      </w:r>
      <w:r w:rsidR="009D47B6">
        <w:rPr>
          <w:rFonts w:asciiTheme="majorHAnsi" w:hAnsiTheme="majorHAnsi" w:cstheme="majorHAnsi"/>
          <w:sz w:val="24"/>
          <w:szCs w:val="24"/>
        </w:rPr>
        <w:t>all dogs should be neutered / spayed unless they are being kept for breeding</w:t>
      </w:r>
      <w:r w:rsidR="00711886">
        <w:rPr>
          <w:rFonts w:asciiTheme="majorHAnsi" w:hAnsiTheme="majorHAnsi" w:cstheme="majorHAnsi"/>
          <w:sz w:val="24"/>
          <w:szCs w:val="24"/>
        </w:rPr>
        <w:t xml:space="preserve"> (compared to 24% who disagree or strongly disagree).</w:t>
      </w:r>
    </w:p>
    <w:p w14:paraId="77BE1A49" w14:textId="77777777" w:rsidR="00746F9E" w:rsidRDefault="00746F9E" w:rsidP="00746F9E">
      <w:pPr>
        <w:spacing w:after="0"/>
        <w:jc w:val="both"/>
        <w:rPr>
          <w:rFonts w:asciiTheme="majorHAnsi" w:hAnsiTheme="majorHAnsi" w:cstheme="majorHAnsi"/>
          <w:sz w:val="24"/>
          <w:szCs w:val="24"/>
        </w:rPr>
      </w:pPr>
    </w:p>
    <w:p w14:paraId="333552C3" w14:textId="6356FF50" w:rsidR="0048183D" w:rsidRPr="005C2345" w:rsidRDefault="00605CA2" w:rsidP="0048183D">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However, only 19% of respondents agree or strongly a</w:t>
      </w:r>
      <w:r w:rsidR="0048183D">
        <w:rPr>
          <w:rFonts w:asciiTheme="majorHAnsi" w:hAnsiTheme="majorHAnsi" w:cstheme="majorHAnsi"/>
          <w:sz w:val="24"/>
          <w:szCs w:val="24"/>
        </w:rPr>
        <w:t xml:space="preserve">gree that all dogs should be muzzled in public. This compares to 60% of respondents who disagree or strongly disagree with </w:t>
      </w:r>
      <w:r w:rsidR="00B00912">
        <w:rPr>
          <w:rFonts w:asciiTheme="majorHAnsi" w:hAnsiTheme="majorHAnsi" w:cstheme="majorHAnsi"/>
          <w:sz w:val="24"/>
          <w:szCs w:val="24"/>
        </w:rPr>
        <w:t>this</w:t>
      </w:r>
      <w:r w:rsidR="0048183D">
        <w:rPr>
          <w:rFonts w:asciiTheme="majorHAnsi" w:hAnsiTheme="majorHAnsi" w:cstheme="majorHAnsi"/>
          <w:sz w:val="24"/>
          <w:szCs w:val="24"/>
        </w:rPr>
        <w:t xml:space="preserve"> statement.</w:t>
      </w:r>
    </w:p>
    <w:p w14:paraId="59A5EADF" w14:textId="77777777" w:rsidR="003D2E49" w:rsidRDefault="003D2E49" w:rsidP="003D2E49"/>
    <w:p w14:paraId="0505961E" w14:textId="77777777" w:rsidR="0041301A" w:rsidRDefault="0041301A" w:rsidP="003D2E49"/>
    <w:p w14:paraId="7B6267F6" w14:textId="77777777" w:rsidR="0041301A" w:rsidRDefault="0041301A" w:rsidP="003D2E49"/>
    <w:p w14:paraId="43C8EA70" w14:textId="77777777" w:rsidR="0041301A" w:rsidRDefault="0041301A" w:rsidP="003D2E49"/>
    <w:p w14:paraId="7CC653FB" w14:textId="77777777" w:rsidR="0041301A" w:rsidRDefault="0041301A" w:rsidP="003D2E49"/>
    <w:tbl>
      <w:tblPr>
        <w:tblStyle w:val="TableGrid"/>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6"/>
        <w:gridCol w:w="1276"/>
        <w:gridCol w:w="1278"/>
        <w:gridCol w:w="1839"/>
        <w:gridCol w:w="2291"/>
      </w:tblGrid>
      <w:tr w:rsidR="003D2E49" w14:paraId="36A9CB4C" w14:textId="77777777" w:rsidTr="00D7313B">
        <w:trPr>
          <w:trHeight w:val="243"/>
        </w:trPr>
        <w:tc>
          <w:tcPr>
            <w:tcW w:w="1279" w:type="pct"/>
            <w:shd w:val="clear" w:color="auto" w:fill="auto"/>
            <w:vAlign w:val="center"/>
          </w:tcPr>
          <w:p w14:paraId="4D305F34" w14:textId="77777777" w:rsidR="003D2E49" w:rsidRPr="007D1822" w:rsidRDefault="003D2E49" w:rsidP="00D7313B">
            <w:pPr>
              <w:rPr>
                <w:rFonts w:ascii="Arial" w:hAnsi="Arial" w:cs="Arial"/>
                <w:szCs w:val="28"/>
              </w:rPr>
            </w:pPr>
          </w:p>
        </w:tc>
        <w:tc>
          <w:tcPr>
            <w:tcW w:w="540" w:type="pct"/>
            <w:shd w:val="clear" w:color="auto" w:fill="FAC395" w:themeFill="accent1" w:themeFillTint="66"/>
            <w:vAlign w:val="center"/>
          </w:tcPr>
          <w:p w14:paraId="53C120D6" w14:textId="77777777" w:rsidR="003D2E49" w:rsidRDefault="003D2E49" w:rsidP="00D7313B">
            <w:pPr>
              <w:jc w:val="center"/>
              <w:rPr>
                <w:rFonts w:ascii="Arial" w:hAnsi="Arial" w:cs="Arial"/>
                <w:b/>
                <w:color w:val="000000"/>
                <w:sz w:val="24"/>
                <w:szCs w:val="24"/>
              </w:rPr>
            </w:pPr>
            <w:r>
              <w:rPr>
                <w:rFonts w:ascii="Arial" w:hAnsi="Arial" w:cs="Arial"/>
                <w:b/>
                <w:color w:val="000000"/>
                <w:sz w:val="24"/>
                <w:szCs w:val="24"/>
              </w:rPr>
              <w:t xml:space="preserve">Overall Score </w:t>
            </w:r>
          </w:p>
          <w:p w14:paraId="33158E81" w14:textId="0CE30240" w:rsidR="003D2E49" w:rsidRDefault="003D2E49" w:rsidP="003D2E49">
            <w:pPr>
              <w:jc w:val="center"/>
              <w:rPr>
                <w:rFonts w:ascii="Arial" w:hAnsi="Arial" w:cs="Arial"/>
                <w:b/>
                <w:color w:val="000000"/>
                <w:sz w:val="24"/>
                <w:szCs w:val="24"/>
              </w:rPr>
            </w:pPr>
            <w:r>
              <w:rPr>
                <w:rFonts w:ascii="Arial" w:hAnsi="Arial" w:cs="Arial"/>
                <w:b/>
                <w:color w:val="000000"/>
                <w:sz w:val="24"/>
                <w:szCs w:val="24"/>
              </w:rPr>
              <w:t>-2 to +2</w:t>
            </w:r>
          </w:p>
        </w:tc>
        <w:tc>
          <w:tcPr>
            <w:tcW w:w="607" w:type="pct"/>
            <w:vAlign w:val="center"/>
          </w:tcPr>
          <w:p w14:paraId="5D08BFC1" w14:textId="77777777" w:rsidR="003D2E49" w:rsidRDefault="003D2E49" w:rsidP="00D7313B">
            <w:pPr>
              <w:jc w:val="center"/>
              <w:rPr>
                <w:rFonts w:ascii="Arial" w:hAnsi="Arial" w:cs="Arial"/>
                <w:b/>
                <w:color w:val="000000"/>
                <w:sz w:val="24"/>
                <w:szCs w:val="24"/>
              </w:rPr>
            </w:pPr>
            <w:r>
              <w:rPr>
                <w:rFonts w:ascii="Arial" w:hAnsi="Arial" w:cs="Arial"/>
                <w:b/>
                <w:color w:val="000000"/>
                <w:sz w:val="24"/>
                <w:szCs w:val="24"/>
              </w:rPr>
              <w:t xml:space="preserve">Dog Owners </w:t>
            </w:r>
          </w:p>
        </w:tc>
        <w:tc>
          <w:tcPr>
            <w:tcW w:w="608" w:type="pct"/>
            <w:shd w:val="clear" w:color="auto" w:fill="auto"/>
            <w:vAlign w:val="center"/>
          </w:tcPr>
          <w:p w14:paraId="33B14799" w14:textId="77777777" w:rsidR="003D2E49" w:rsidRPr="007D1822" w:rsidRDefault="003D2E49" w:rsidP="00D7313B">
            <w:pPr>
              <w:jc w:val="center"/>
              <w:rPr>
                <w:rFonts w:ascii="Arial" w:hAnsi="Arial" w:cs="Arial"/>
                <w:b/>
                <w:color w:val="000000"/>
                <w:sz w:val="24"/>
                <w:szCs w:val="24"/>
              </w:rPr>
            </w:pPr>
            <w:r>
              <w:rPr>
                <w:rFonts w:ascii="Arial" w:hAnsi="Arial" w:cs="Arial"/>
                <w:b/>
                <w:color w:val="000000"/>
                <w:sz w:val="24"/>
                <w:szCs w:val="24"/>
              </w:rPr>
              <w:t>Non-Dog Owners</w:t>
            </w:r>
          </w:p>
        </w:tc>
        <w:tc>
          <w:tcPr>
            <w:tcW w:w="875" w:type="pct"/>
            <w:vAlign w:val="center"/>
          </w:tcPr>
          <w:p w14:paraId="3314956B" w14:textId="77777777" w:rsidR="003D2E49" w:rsidRDefault="003D2E49" w:rsidP="00D7313B">
            <w:pPr>
              <w:jc w:val="center"/>
              <w:rPr>
                <w:rFonts w:ascii="Arial" w:hAnsi="Arial" w:cs="Arial"/>
                <w:b/>
                <w:color w:val="000000"/>
                <w:sz w:val="24"/>
                <w:szCs w:val="24"/>
              </w:rPr>
            </w:pPr>
            <w:r>
              <w:rPr>
                <w:rFonts w:ascii="Arial" w:hAnsi="Arial" w:cs="Arial"/>
                <w:b/>
                <w:color w:val="000000"/>
                <w:sz w:val="24"/>
                <w:szCs w:val="24"/>
              </w:rPr>
              <w:t>Those Bitten / Attacked by Dog</w:t>
            </w:r>
          </w:p>
        </w:tc>
        <w:tc>
          <w:tcPr>
            <w:tcW w:w="1090" w:type="pct"/>
            <w:vAlign w:val="center"/>
          </w:tcPr>
          <w:p w14:paraId="37B505BC" w14:textId="77777777" w:rsidR="003D2E49" w:rsidRDefault="003D2E49" w:rsidP="00D7313B">
            <w:pPr>
              <w:jc w:val="center"/>
              <w:rPr>
                <w:rFonts w:ascii="Arial" w:hAnsi="Arial" w:cs="Arial"/>
                <w:b/>
                <w:color w:val="000000"/>
                <w:sz w:val="24"/>
                <w:szCs w:val="24"/>
              </w:rPr>
            </w:pPr>
            <w:r>
              <w:rPr>
                <w:rFonts w:ascii="Arial" w:hAnsi="Arial" w:cs="Arial"/>
                <w:b/>
                <w:color w:val="000000"/>
                <w:sz w:val="24"/>
                <w:szCs w:val="24"/>
              </w:rPr>
              <w:t>Those Never Bitten / Attacked by Dog</w:t>
            </w:r>
          </w:p>
        </w:tc>
      </w:tr>
      <w:tr w:rsidR="00DD0CDE" w14:paraId="1815E66E" w14:textId="77777777" w:rsidTr="00D7313B">
        <w:trPr>
          <w:trHeight w:val="243"/>
        </w:trPr>
        <w:tc>
          <w:tcPr>
            <w:tcW w:w="1279" w:type="pct"/>
            <w:shd w:val="clear" w:color="auto" w:fill="auto"/>
          </w:tcPr>
          <w:p w14:paraId="2AE8FFD2" w14:textId="0FE8CD95" w:rsidR="00DD0CDE" w:rsidRPr="00B82CCC" w:rsidRDefault="00DD0CDE" w:rsidP="00DD0CDE">
            <w:pPr>
              <w:rPr>
                <w:rFonts w:ascii="Arial" w:hAnsi="Arial" w:cs="Arial"/>
                <w:color w:val="000000" w:themeColor="text1"/>
                <w:sz w:val="24"/>
                <w:szCs w:val="18"/>
              </w:rPr>
            </w:pPr>
            <w:r w:rsidRPr="009241AF">
              <w:rPr>
                <w:rFonts w:ascii="Arial" w:hAnsi="Arial" w:cs="Arial"/>
                <w:color w:val="000000" w:themeColor="text1"/>
                <w:sz w:val="24"/>
                <w:szCs w:val="18"/>
              </w:rPr>
              <w:t>Some breeds are aggressive and should be banned</w:t>
            </w:r>
          </w:p>
        </w:tc>
        <w:tc>
          <w:tcPr>
            <w:tcW w:w="540" w:type="pct"/>
            <w:shd w:val="clear" w:color="auto" w:fill="FAC395" w:themeFill="accent1" w:themeFillTint="66"/>
            <w:vAlign w:val="center"/>
          </w:tcPr>
          <w:p w14:paraId="47AAF3A1" w14:textId="4A0E8381" w:rsidR="00DD0CDE" w:rsidRPr="00B82CCC" w:rsidRDefault="00DD0CDE" w:rsidP="00DD0CDE">
            <w:pPr>
              <w:jc w:val="center"/>
              <w:rPr>
                <w:rFonts w:ascii="Arial" w:hAnsi="Arial" w:cs="Arial"/>
                <w:color w:val="000000" w:themeColor="text1"/>
                <w:sz w:val="24"/>
                <w:szCs w:val="24"/>
              </w:rPr>
            </w:pPr>
            <w:r w:rsidRPr="00DD0CDE">
              <w:rPr>
                <w:rFonts w:ascii="Arial" w:hAnsi="Arial" w:cs="Arial"/>
                <w:b/>
                <w:color w:val="000000" w:themeColor="text1"/>
                <w:sz w:val="24"/>
                <w:szCs w:val="24"/>
              </w:rPr>
              <w:t>+0.56</w:t>
            </w:r>
          </w:p>
        </w:tc>
        <w:tc>
          <w:tcPr>
            <w:tcW w:w="607" w:type="pct"/>
            <w:vAlign w:val="center"/>
          </w:tcPr>
          <w:p w14:paraId="04514740" w14:textId="11B481B8" w:rsidR="00DD0CDE" w:rsidRPr="00B82CCC"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+0.35</w:t>
            </w:r>
          </w:p>
        </w:tc>
        <w:tc>
          <w:tcPr>
            <w:tcW w:w="608" w:type="pct"/>
            <w:shd w:val="clear" w:color="auto" w:fill="auto"/>
            <w:vAlign w:val="center"/>
          </w:tcPr>
          <w:p w14:paraId="3D271AF9" w14:textId="0829B978" w:rsidR="00DD0CDE" w:rsidRPr="00B82CCC"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+0.83</w:t>
            </w:r>
          </w:p>
        </w:tc>
        <w:tc>
          <w:tcPr>
            <w:tcW w:w="875" w:type="pct"/>
            <w:vAlign w:val="center"/>
          </w:tcPr>
          <w:p w14:paraId="20428931" w14:textId="36760DC3"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+0.65</w:t>
            </w:r>
          </w:p>
        </w:tc>
        <w:tc>
          <w:tcPr>
            <w:tcW w:w="1090" w:type="pct"/>
            <w:vAlign w:val="center"/>
          </w:tcPr>
          <w:p w14:paraId="3395E243" w14:textId="435925D8"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+0.49</w:t>
            </w:r>
          </w:p>
        </w:tc>
      </w:tr>
      <w:tr w:rsidR="00DD0CDE" w14:paraId="231168C3" w14:textId="77777777" w:rsidTr="00D7313B">
        <w:trPr>
          <w:trHeight w:val="243"/>
        </w:trPr>
        <w:tc>
          <w:tcPr>
            <w:tcW w:w="1279" w:type="pct"/>
            <w:shd w:val="clear" w:color="auto" w:fill="auto"/>
          </w:tcPr>
          <w:p w14:paraId="1B35C562" w14:textId="7C14B471" w:rsidR="00DD0CDE" w:rsidRPr="00B82CCC" w:rsidRDefault="00DD0CDE" w:rsidP="00DD0CDE">
            <w:pPr>
              <w:rPr>
                <w:rFonts w:ascii="Arial" w:hAnsi="Arial" w:cs="Arial"/>
                <w:color w:val="000000" w:themeColor="text1"/>
                <w:sz w:val="24"/>
                <w:szCs w:val="18"/>
              </w:rPr>
            </w:pPr>
            <w:r w:rsidRPr="009241AF">
              <w:rPr>
                <w:rFonts w:ascii="Arial" w:hAnsi="Arial" w:cs="Arial"/>
                <w:color w:val="000000" w:themeColor="text1"/>
                <w:sz w:val="24"/>
                <w:szCs w:val="18"/>
              </w:rPr>
              <w:t>Banning some dog breeds makes the public safer</w:t>
            </w:r>
          </w:p>
        </w:tc>
        <w:tc>
          <w:tcPr>
            <w:tcW w:w="540" w:type="pct"/>
            <w:shd w:val="clear" w:color="auto" w:fill="FAC395" w:themeFill="accent1" w:themeFillTint="66"/>
            <w:vAlign w:val="center"/>
          </w:tcPr>
          <w:p w14:paraId="78E1F5A6" w14:textId="29D7BFA3" w:rsidR="00DD0CDE" w:rsidRPr="00B82CCC" w:rsidRDefault="00DD0CDE" w:rsidP="00DD0CDE">
            <w:pPr>
              <w:jc w:val="center"/>
              <w:rPr>
                <w:rFonts w:ascii="Arial" w:hAnsi="Arial" w:cs="Arial"/>
                <w:color w:val="000000" w:themeColor="text1"/>
                <w:sz w:val="24"/>
                <w:szCs w:val="24"/>
              </w:rPr>
            </w:pPr>
            <w:r w:rsidRPr="00DD0CDE">
              <w:rPr>
                <w:rFonts w:ascii="Arial" w:hAnsi="Arial" w:cs="Arial"/>
                <w:b/>
                <w:color w:val="000000" w:themeColor="text1"/>
                <w:sz w:val="24"/>
                <w:szCs w:val="24"/>
              </w:rPr>
              <w:t>+0.50</w:t>
            </w:r>
          </w:p>
        </w:tc>
        <w:tc>
          <w:tcPr>
            <w:tcW w:w="607" w:type="pct"/>
            <w:vAlign w:val="center"/>
          </w:tcPr>
          <w:p w14:paraId="0F99D23A" w14:textId="7CDD4EC4" w:rsidR="00DD0CDE" w:rsidRPr="00B82CCC"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+0.33</w:t>
            </w:r>
          </w:p>
        </w:tc>
        <w:tc>
          <w:tcPr>
            <w:tcW w:w="608" w:type="pct"/>
            <w:shd w:val="clear" w:color="auto" w:fill="auto"/>
            <w:vAlign w:val="center"/>
          </w:tcPr>
          <w:p w14:paraId="1B22A45C" w14:textId="34EDD754" w:rsidR="00DD0CDE" w:rsidRPr="00B82CCC"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+0.73</w:t>
            </w:r>
          </w:p>
        </w:tc>
        <w:tc>
          <w:tcPr>
            <w:tcW w:w="875" w:type="pct"/>
            <w:vAlign w:val="center"/>
          </w:tcPr>
          <w:p w14:paraId="1B08141F" w14:textId="64ABFE77"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+0.59</w:t>
            </w:r>
          </w:p>
        </w:tc>
        <w:tc>
          <w:tcPr>
            <w:tcW w:w="1090" w:type="pct"/>
            <w:vAlign w:val="center"/>
          </w:tcPr>
          <w:p w14:paraId="1FF8B3AB" w14:textId="6D26DFC5"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+0.44</w:t>
            </w:r>
          </w:p>
        </w:tc>
      </w:tr>
      <w:tr w:rsidR="00DD0CDE" w14:paraId="44908D0B" w14:textId="77777777" w:rsidTr="00D7313B">
        <w:trPr>
          <w:trHeight w:val="243"/>
        </w:trPr>
        <w:tc>
          <w:tcPr>
            <w:tcW w:w="1279" w:type="pct"/>
            <w:shd w:val="clear" w:color="auto" w:fill="auto"/>
          </w:tcPr>
          <w:p w14:paraId="2DD957F7" w14:textId="415B3DAD" w:rsidR="00DD0CDE" w:rsidRDefault="00DD0CDE" w:rsidP="00DD0CDE">
            <w:pPr>
              <w:rPr>
                <w:rFonts w:ascii="Arial" w:hAnsi="Arial" w:cs="Arial"/>
                <w:color w:val="000000" w:themeColor="text1"/>
                <w:sz w:val="24"/>
                <w:szCs w:val="18"/>
              </w:rPr>
            </w:pPr>
            <w:r w:rsidRPr="009241AF">
              <w:rPr>
                <w:rFonts w:ascii="Arial" w:hAnsi="Arial" w:cs="Arial"/>
                <w:color w:val="000000" w:themeColor="text1"/>
                <w:sz w:val="24"/>
                <w:szCs w:val="18"/>
              </w:rPr>
              <w:t>More controls over who can own a dog is more effective than banning</w:t>
            </w:r>
          </w:p>
        </w:tc>
        <w:tc>
          <w:tcPr>
            <w:tcW w:w="540" w:type="pct"/>
            <w:shd w:val="clear" w:color="auto" w:fill="FAC395" w:themeFill="accent1" w:themeFillTint="66"/>
            <w:vAlign w:val="center"/>
          </w:tcPr>
          <w:p w14:paraId="06105FD9" w14:textId="54DF9200" w:rsidR="00DD0CDE" w:rsidRDefault="00DD0CDE" w:rsidP="00DD0CDE">
            <w:pPr>
              <w:jc w:val="center"/>
              <w:rPr>
                <w:rFonts w:ascii="Arial" w:hAnsi="Arial" w:cs="Arial"/>
                <w:color w:val="000000" w:themeColor="text1"/>
                <w:sz w:val="24"/>
                <w:szCs w:val="24"/>
              </w:rPr>
            </w:pPr>
            <w:r w:rsidRPr="00DD0CDE">
              <w:rPr>
                <w:rFonts w:ascii="Arial" w:hAnsi="Arial" w:cs="Arial"/>
                <w:b/>
                <w:color w:val="000000" w:themeColor="text1"/>
                <w:sz w:val="24"/>
                <w:szCs w:val="24"/>
              </w:rPr>
              <w:t>+1.11</w:t>
            </w:r>
          </w:p>
        </w:tc>
        <w:tc>
          <w:tcPr>
            <w:tcW w:w="607" w:type="pct"/>
            <w:vAlign w:val="center"/>
          </w:tcPr>
          <w:p w14:paraId="3D39B564" w14:textId="279DCDE1" w:rsidR="00DD0CDE"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+1.17</w:t>
            </w:r>
          </w:p>
        </w:tc>
        <w:tc>
          <w:tcPr>
            <w:tcW w:w="608" w:type="pct"/>
            <w:shd w:val="clear" w:color="auto" w:fill="auto"/>
            <w:vAlign w:val="center"/>
          </w:tcPr>
          <w:p w14:paraId="69F08196" w14:textId="4D295345" w:rsidR="00DD0CDE"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+1.02</w:t>
            </w:r>
          </w:p>
        </w:tc>
        <w:tc>
          <w:tcPr>
            <w:tcW w:w="875" w:type="pct"/>
            <w:vAlign w:val="center"/>
          </w:tcPr>
          <w:p w14:paraId="4AA8438A" w14:textId="1EECFF52"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+1.05</w:t>
            </w:r>
          </w:p>
        </w:tc>
        <w:tc>
          <w:tcPr>
            <w:tcW w:w="1090" w:type="pct"/>
            <w:vAlign w:val="center"/>
          </w:tcPr>
          <w:p w14:paraId="3433DC20" w14:textId="0FA59675"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+1.14</w:t>
            </w:r>
          </w:p>
        </w:tc>
      </w:tr>
      <w:tr w:rsidR="00DD0CDE" w14:paraId="5BBC79BB" w14:textId="77777777" w:rsidTr="00D7313B">
        <w:trPr>
          <w:trHeight w:val="243"/>
        </w:trPr>
        <w:tc>
          <w:tcPr>
            <w:tcW w:w="1279" w:type="pct"/>
            <w:shd w:val="clear" w:color="auto" w:fill="auto"/>
          </w:tcPr>
          <w:p w14:paraId="21D4A972" w14:textId="6459DB9B" w:rsidR="00DD0CDE" w:rsidRDefault="00DD0CDE" w:rsidP="00DD0CDE">
            <w:pPr>
              <w:rPr>
                <w:rFonts w:ascii="Arial" w:hAnsi="Arial" w:cs="Arial"/>
                <w:color w:val="000000" w:themeColor="text1"/>
                <w:sz w:val="24"/>
                <w:szCs w:val="18"/>
              </w:rPr>
            </w:pPr>
            <w:r>
              <w:rPr>
                <w:rFonts w:ascii="Arial" w:hAnsi="Arial" w:cs="Arial"/>
                <w:color w:val="000000" w:themeColor="text1"/>
                <w:sz w:val="24"/>
                <w:szCs w:val="18"/>
              </w:rPr>
              <w:t>A</w:t>
            </w:r>
            <w:r w:rsidRPr="009241AF">
              <w:rPr>
                <w:rFonts w:ascii="Arial" w:hAnsi="Arial" w:cs="Arial"/>
                <w:color w:val="000000" w:themeColor="text1"/>
                <w:sz w:val="24"/>
                <w:szCs w:val="18"/>
              </w:rPr>
              <w:t>ll dogs should neutered / spayed unless being kept for breeding</w:t>
            </w:r>
          </w:p>
        </w:tc>
        <w:tc>
          <w:tcPr>
            <w:tcW w:w="540" w:type="pct"/>
            <w:shd w:val="clear" w:color="auto" w:fill="FAC395" w:themeFill="accent1" w:themeFillTint="66"/>
            <w:vAlign w:val="center"/>
          </w:tcPr>
          <w:p w14:paraId="76753801" w14:textId="1FF0F646" w:rsidR="00DD0CDE" w:rsidRDefault="00DD0CDE" w:rsidP="00DD0CDE">
            <w:pPr>
              <w:jc w:val="center"/>
              <w:rPr>
                <w:rFonts w:ascii="Arial" w:hAnsi="Arial" w:cs="Arial"/>
                <w:color w:val="000000" w:themeColor="text1"/>
                <w:sz w:val="24"/>
                <w:szCs w:val="24"/>
              </w:rPr>
            </w:pPr>
            <w:r w:rsidRPr="00DD0CDE">
              <w:rPr>
                <w:rFonts w:ascii="Arial" w:hAnsi="Arial" w:cs="Arial"/>
                <w:b/>
                <w:color w:val="000000" w:themeColor="text1"/>
                <w:sz w:val="24"/>
                <w:szCs w:val="24"/>
              </w:rPr>
              <w:t>+0.37</w:t>
            </w:r>
          </w:p>
        </w:tc>
        <w:tc>
          <w:tcPr>
            <w:tcW w:w="607" w:type="pct"/>
            <w:vAlign w:val="center"/>
          </w:tcPr>
          <w:p w14:paraId="09F2640B" w14:textId="4DDD6463" w:rsidR="00DD0CDE"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+0.32</w:t>
            </w:r>
          </w:p>
        </w:tc>
        <w:tc>
          <w:tcPr>
            <w:tcW w:w="608" w:type="pct"/>
            <w:shd w:val="clear" w:color="auto" w:fill="auto"/>
            <w:vAlign w:val="center"/>
          </w:tcPr>
          <w:p w14:paraId="32F4C034" w14:textId="1D84E442" w:rsidR="00DD0CDE"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+0.45</w:t>
            </w:r>
          </w:p>
        </w:tc>
        <w:tc>
          <w:tcPr>
            <w:tcW w:w="875" w:type="pct"/>
            <w:vAlign w:val="center"/>
          </w:tcPr>
          <w:p w14:paraId="727E6C4B" w14:textId="3AD91983"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+0.34</w:t>
            </w:r>
          </w:p>
        </w:tc>
        <w:tc>
          <w:tcPr>
            <w:tcW w:w="1090" w:type="pct"/>
            <w:vAlign w:val="center"/>
          </w:tcPr>
          <w:p w14:paraId="770D7E8A" w14:textId="7D79219D"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+0.39</w:t>
            </w:r>
          </w:p>
        </w:tc>
      </w:tr>
      <w:tr w:rsidR="00DD0CDE" w14:paraId="424B1C2B" w14:textId="77777777" w:rsidTr="00D7313B">
        <w:trPr>
          <w:trHeight w:val="243"/>
        </w:trPr>
        <w:tc>
          <w:tcPr>
            <w:tcW w:w="1279" w:type="pct"/>
            <w:shd w:val="clear" w:color="auto" w:fill="auto"/>
          </w:tcPr>
          <w:p w14:paraId="1415F55C" w14:textId="664AA744" w:rsidR="00DD0CDE" w:rsidRDefault="00DD0CDE" w:rsidP="00DD0CDE">
            <w:pPr>
              <w:rPr>
                <w:rFonts w:ascii="Arial" w:hAnsi="Arial" w:cs="Arial"/>
                <w:color w:val="000000" w:themeColor="text1"/>
                <w:sz w:val="24"/>
                <w:szCs w:val="18"/>
              </w:rPr>
            </w:pPr>
            <w:r w:rsidRPr="003D2E49">
              <w:rPr>
                <w:rFonts w:ascii="Arial" w:hAnsi="Arial" w:cs="Arial"/>
                <w:color w:val="000000" w:themeColor="text1"/>
                <w:sz w:val="24"/>
                <w:szCs w:val="18"/>
              </w:rPr>
              <w:t>All dogs should be muzzled in public</w:t>
            </w:r>
          </w:p>
        </w:tc>
        <w:tc>
          <w:tcPr>
            <w:tcW w:w="540" w:type="pct"/>
            <w:shd w:val="clear" w:color="auto" w:fill="FAC395" w:themeFill="accent1" w:themeFillTint="66"/>
            <w:vAlign w:val="center"/>
          </w:tcPr>
          <w:p w14:paraId="2972841E" w14:textId="7A24A0F6" w:rsidR="00DD0CDE" w:rsidRDefault="00DD0CDE" w:rsidP="00DD0CDE">
            <w:pPr>
              <w:jc w:val="center"/>
              <w:rPr>
                <w:rFonts w:ascii="Arial" w:hAnsi="Arial" w:cs="Arial"/>
                <w:color w:val="000000" w:themeColor="text1"/>
                <w:sz w:val="24"/>
                <w:szCs w:val="24"/>
              </w:rPr>
            </w:pPr>
            <w:r w:rsidRPr="00DD0CDE">
              <w:rPr>
                <w:rFonts w:ascii="Arial" w:hAnsi="Arial" w:cs="Arial"/>
                <w:b/>
                <w:color w:val="000000" w:themeColor="text1"/>
                <w:sz w:val="24"/>
                <w:szCs w:val="24"/>
              </w:rPr>
              <w:t>-0.57</w:t>
            </w:r>
          </w:p>
        </w:tc>
        <w:tc>
          <w:tcPr>
            <w:tcW w:w="607" w:type="pct"/>
            <w:vAlign w:val="center"/>
          </w:tcPr>
          <w:p w14:paraId="2943477F" w14:textId="1C0E7D3B" w:rsidR="00DD0CDE"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-0.86</w:t>
            </w:r>
          </w:p>
        </w:tc>
        <w:tc>
          <w:tcPr>
            <w:tcW w:w="608" w:type="pct"/>
            <w:shd w:val="clear" w:color="auto" w:fill="auto"/>
            <w:vAlign w:val="center"/>
          </w:tcPr>
          <w:p w14:paraId="151A8963" w14:textId="6055A5AD" w:rsidR="00DD0CDE" w:rsidRDefault="0030421B" w:rsidP="00DD0CDE">
            <w:pPr>
              <w:jc w:val="center"/>
              <w:rPr>
                <w:rFonts w:ascii="Arial" w:hAnsi="Arial" w:cs="Arial"/>
                <w:color w:val="000000" w:themeColor="text1"/>
                <w:sz w:val="24"/>
                <w:szCs w:val="24"/>
              </w:rPr>
            </w:pPr>
            <w:r>
              <w:rPr>
                <w:rFonts w:ascii="Arial" w:hAnsi="Arial" w:cs="Arial"/>
                <w:color w:val="000000" w:themeColor="text1"/>
                <w:sz w:val="24"/>
                <w:szCs w:val="24"/>
              </w:rPr>
              <w:t>-0.18</w:t>
            </w:r>
          </w:p>
        </w:tc>
        <w:tc>
          <w:tcPr>
            <w:tcW w:w="875" w:type="pct"/>
            <w:vAlign w:val="center"/>
          </w:tcPr>
          <w:p w14:paraId="361561EC" w14:textId="079038C9"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-0.37</w:t>
            </w:r>
          </w:p>
        </w:tc>
        <w:tc>
          <w:tcPr>
            <w:tcW w:w="1090" w:type="pct"/>
            <w:vAlign w:val="center"/>
          </w:tcPr>
          <w:p w14:paraId="6D5A7518" w14:textId="01728C63" w:rsidR="00DD0CDE" w:rsidRDefault="00D3452A" w:rsidP="00DD0CDE">
            <w:pPr>
              <w:jc w:val="center"/>
              <w:rPr>
                <w:rFonts w:ascii="Arial" w:hAnsi="Arial" w:cs="Arial"/>
                <w:color w:val="000000" w:themeColor="text1"/>
                <w:sz w:val="24"/>
                <w:szCs w:val="24"/>
              </w:rPr>
            </w:pPr>
            <w:r>
              <w:rPr>
                <w:rFonts w:ascii="Arial" w:hAnsi="Arial" w:cs="Arial"/>
                <w:color w:val="000000" w:themeColor="text1"/>
                <w:sz w:val="24"/>
                <w:szCs w:val="24"/>
              </w:rPr>
              <w:t>-0.69</w:t>
            </w:r>
          </w:p>
        </w:tc>
      </w:tr>
    </w:tbl>
    <w:p w14:paraId="6DECB8CF" w14:textId="77777777" w:rsidR="003D2E49" w:rsidRPr="009712AA" w:rsidRDefault="003D2E49" w:rsidP="00486716">
      <w:pPr>
        <w:spacing w:after="0"/>
        <w:rPr>
          <w:sz w:val="24"/>
          <w:szCs w:val="24"/>
        </w:rPr>
      </w:pPr>
    </w:p>
    <w:p w14:paraId="137D32C4" w14:textId="5D6F385C" w:rsidR="009712AA" w:rsidRDefault="009712AA" w:rsidP="00486716">
      <w:pPr>
        <w:spacing w:after="0"/>
        <w:jc w:val="both"/>
        <w:rPr>
          <w:rFonts w:asciiTheme="majorHAnsi" w:hAnsiTheme="majorHAnsi" w:cstheme="majorHAnsi"/>
          <w:sz w:val="24"/>
          <w:szCs w:val="24"/>
        </w:rPr>
      </w:pPr>
      <w:r w:rsidRPr="009C5B2C">
        <w:rPr>
          <w:rFonts w:asciiTheme="majorHAnsi" w:hAnsiTheme="majorHAnsi" w:cstheme="majorHAnsi"/>
          <w:sz w:val="24"/>
          <w:szCs w:val="24"/>
        </w:rPr>
        <w:t>Respondents who currently have a dog, or have had one in the past, are</w:t>
      </w:r>
      <w:r w:rsidR="00486716">
        <w:rPr>
          <w:rFonts w:asciiTheme="majorHAnsi" w:hAnsiTheme="majorHAnsi" w:cstheme="majorHAnsi"/>
          <w:sz w:val="24"/>
          <w:szCs w:val="24"/>
        </w:rPr>
        <w:t>:</w:t>
      </w:r>
    </w:p>
    <w:p w14:paraId="2D6993EC" w14:textId="77777777" w:rsidR="00486716" w:rsidRDefault="00486716" w:rsidP="00486716">
      <w:pPr>
        <w:spacing w:after="0"/>
        <w:jc w:val="both"/>
      </w:pPr>
    </w:p>
    <w:p w14:paraId="2D7AD157" w14:textId="313D6903" w:rsidR="003D2E49" w:rsidRPr="00863F50" w:rsidRDefault="00863F50" w:rsidP="00486716">
      <w:pPr>
        <w:pStyle w:val="ListParagraph"/>
        <w:numPr>
          <w:ilvl w:val="0"/>
          <w:numId w:val="38"/>
        </w:numPr>
        <w:jc w:val="both"/>
        <w:rPr>
          <w:rFonts w:asciiTheme="majorHAnsi" w:hAnsiTheme="majorHAnsi" w:cstheme="majorHAnsi"/>
          <w:sz w:val="24"/>
          <w:szCs w:val="24"/>
        </w:rPr>
      </w:pPr>
      <w:r w:rsidRPr="00863F50">
        <w:rPr>
          <w:rFonts w:asciiTheme="majorHAnsi" w:hAnsiTheme="majorHAnsi" w:cstheme="majorHAnsi"/>
          <w:sz w:val="24"/>
          <w:szCs w:val="24"/>
        </w:rPr>
        <w:t xml:space="preserve">Significantly </w:t>
      </w:r>
      <w:r>
        <w:rPr>
          <w:rFonts w:asciiTheme="majorHAnsi" w:hAnsiTheme="majorHAnsi" w:cstheme="majorHAnsi"/>
          <w:sz w:val="24"/>
          <w:szCs w:val="24"/>
          <w:u w:val="single"/>
        </w:rPr>
        <w:t>less</w:t>
      </w:r>
      <w:r>
        <w:rPr>
          <w:rFonts w:asciiTheme="majorHAnsi" w:hAnsiTheme="majorHAnsi" w:cstheme="majorHAnsi"/>
          <w:sz w:val="24"/>
          <w:szCs w:val="24"/>
        </w:rPr>
        <w:t xml:space="preserve"> likely than average to </w:t>
      </w:r>
      <w:r>
        <w:rPr>
          <w:rFonts w:asciiTheme="majorHAnsi" w:hAnsiTheme="majorHAnsi" w:cstheme="majorHAnsi"/>
          <w:sz w:val="24"/>
          <w:szCs w:val="24"/>
          <w:u w:val="single"/>
        </w:rPr>
        <w:t>agree</w:t>
      </w:r>
      <w:r>
        <w:rPr>
          <w:rFonts w:asciiTheme="majorHAnsi" w:hAnsiTheme="majorHAnsi" w:cstheme="majorHAnsi"/>
          <w:sz w:val="24"/>
          <w:szCs w:val="24"/>
        </w:rPr>
        <w:t xml:space="preserve"> that some breeds are aggressive and should be banned</w:t>
      </w:r>
    </w:p>
    <w:p w14:paraId="3DFFEC21" w14:textId="63BFE8F7" w:rsidR="007640F5" w:rsidRPr="00863F50" w:rsidRDefault="007640F5" w:rsidP="00486716">
      <w:pPr>
        <w:pStyle w:val="ListParagraph"/>
        <w:numPr>
          <w:ilvl w:val="0"/>
          <w:numId w:val="38"/>
        </w:numPr>
        <w:jc w:val="both"/>
        <w:rPr>
          <w:rFonts w:asciiTheme="majorHAnsi" w:hAnsiTheme="majorHAnsi" w:cstheme="majorHAnsi"/>
          <w:sz w:val="24"/>
          <w:szCs w:val="24"/>
        </w:rPr>
      </w:pPr>
      <w:r w:rsidRPr="00863F50">
        <w:rPr>
          <w:rFonts w:asciiTheme="majorHAnsi" w:hAnsiTheme="majorHAnsi" w:cstheme="majorHAnsi"/>
          <w:sz w:val="24"/>
          <w:szCs w:val="24"/>
        </w:rPr>
        <w:t xml:space="preserve">Significantly </w:t>
      </w:r>
      <w:r>
        <w:rPr>
          <w:rFonts w:asciiTheme="majorHAnsi" w:hAnsiTheme="majorHAnsi" w:cstheme="majorHAnsi"/>
          <w:sz w:val="24"/>
          <w:szCs w:val="24"/>
          <w:u w:val="single"/>
        </w:rPr>
        <w:t>less</w:t>
      </w:r>
      <w:r>
        <w:rPr>
          <w:rFonts w:asciiTheme="majorHAnsi" w:hAnsiTheme="majorHAnsi" w:cstheme="majorHAnsi"/>
          <w:sz w:val="24"/>
          <w:szCs w:val="24"/>
        </w:rPr>
        <w:t xml:space="preserve"> likely than average to </w:t>
      </w:r>
      <w:r>
        <w:rPr>
          <w:rFonts w:asciiTheme="majorHAnsi" w:hAnsiTheme="majorHAnsi" w:cstheme="majorHAnsi"/>
          <w:sz w:val="24"/>
          <w:szCs w:val="24"/>
          <w:u w:val="single"/>
        </w:rPr>
        <w:t>agree</w:t>
      </w:r>
      <w:r>
        <w:rPr>
          <w:rFonts w:asciiTheme="majorHAnsi" w:hAnsiTheme="majorHAnsi" w:cstheme="majorHAnsi"/>
          <w:sz w:val="24"/>
          <w:szCs w:val="24"/>
        </w:rPr>
        <w:t xml:space="preserve"> that banning some dog breeds makes the public safer</w:t>
      </w:r>
    </w:p>
    <w:p w14:paraId="7BBB1B6E" w14:textId="4AEB1226" w:rsidR="007640F5" w:rsidRPr="00863F50" w:rsidRDefault="007640F5" w:rsidP="00486716">
      <w:pPr>
        <w:pStyle w:val="ListParagraph"/>
        <w:numPr>
          <w:ilvl w:val="0"/>
          <w:numId w:val="38"/>
        </w:numPr>
        <w:jc w:val="both"/>
        <w:rPr>
          <w:rFonts w:asciiTheme="majorHAnsi" w:hAnsiTheme="majorHAnsi" w:cstheme="majorHAnsi"/>
          <w:sz w:val="24"/>
          <w:szCs w:val="24"/>
        </w:rPr>
      </w:pPr>
      <w:r w:rsidRPr="00863F50">
        <w:rPr>
          <w:rFonts w:asciiTheme="majorHAnsi" w:hAnsiTheme="majorHAnsi" w:cstheme="majorHAnsi"/>
          <w:sz w:val="24"/>
          <w:szCs w:val="24"/>
        </w:rPr>
        <w:t xml:space="preserve">Significantly </w:t>
      </w:r>
      <w:r>
        <w:rPr>
          <w:rFonts w:asciiTheme="majorHAnsi" w:hAnsiTheme="majorHAnsi" w:cstheme="majorHAnsi"/>
          <w:sz w:val="24"/>
          <w:szCs w:val="24"/>
          <w:u w:val="single"/>
        </w:rPr>
        <w:t>more</w:t>
      </w:r>
      <w:r>
        <w:rPr>
          <w:rFonts w:asciiTheme="majorHAnsi" w:hAnsiTheme="majorHAnsi" w:cstheme="majorHAnsi"/>
          <w:sz w:val="24"/>
          <w:szCs w:val="24"/>
        </w:rPr>
        <w:t xml:space="preserve"> likely than average to </w:t>
      </w:r>
      <w:r>
        <w:rPr>
          <w:rFonts w:asciiTheme="majorHAnsi" w:hAnsiTheme="majorHAnsi" w:cstheme="majorHAnsi"/>
          <w:sz w:val="24"/>
          <w:szCs w:val="24"/>
          <w:u w:val="single"/>
        </w:rPr>
        <w:t>disagree</w:t>
      </w:r>
      <w:r>
        <w:rPr>
          <w:rFonts w:asciiTheme="majorHAnsi" w:hAnsiTheme="majorHAnsi" w:cstheme="majorHAnsi"/>
          <w:sz w:val="24"/>
          <w:szCs w:val="24"/>
        </w:rPr>
        <w:t xml:space="preserve"> that all dogs should be muzzled in public</w:t>
      </w:r>
    </w:p>
    <w:p w14:paraId="7CC6FEF9" w14:textId="77777777" w:rsidR="007640F5" w:rsidRPr="007640F5" w:rsidRDefault="007640F5" w:rsidP="00486716">
      <w:pPr>
        <w:spacing w:after="0"/>
        <w:rPr>
          <w:rFonts w:ascii="Arial" w:hAnsi="Arial" w:cs="Arial"/>
          <w:sz w:val="24"/>
          <w:szCs w:val="24"/>
        </w:rPr>
      </w:pPr>
    </w:p>
    <w:p w14:paraId="1CDE8775" w14:textId="018C06E4" w:rsidR="007640F5" w:rsidRDefault="007640F5" w:rsidP="00486716">
      <w:pPr>
        <w:spacing w:after="0"/>
        <w:rPr>
          <w:rFonts w:asciiTheme="majorHAnsi" w:hAnsiTheme="majorHAnsi" w:cstheme="majorHAnsi"/>
          <w:sz w:val="24"/>
          <w:szCs w:val="24"/>
        </w:rPr>
      </w:pPr>
      <w:r w:rsidRPr="007640F5">
        <w:rPr>
          <w:rFonts w:ascii="Arial" w:hAnsi="Arial" w:cs="Arial"/>
          <w:sz w:val="24"/>
          <w:szCs w:val="24"/>
        </w:rPr>
        <w:t xml:space="preserve">Conversely, </w:t>
      </w:r>
      <w:r w:rsidRPr="009C5B2C">
        <w:rPr>
          <w:rFonts w:asciiTheme="majorHAnsi" w:hAnsiTheme="majorHAnsi" w:cstheme="majorHAnsi"/>
          <w:sz w:val="24"/>
          <w:szCs w:val="24"/>
        </w:rPr>
        <w:t>respondents who have never had a dog are</w:t>
      </w:r>
      <w:r w:rsidR="00486716">
        <w:rPr>
          <w:rFonts w:asciiTheme="majorHAnsi" w:hAnsiTheme="majorHAnsi" w:cstheme="majorHAnsi"/>
          <w:sz w:val="24"/>
          <w:szCs w:val="24"/>
        </w:rPr>
        <w:t>:</w:t>
      </w:r>
    </w:p>
    <w:p w14:paraId="7F1ED8C7" w14:textId="77777777" w:rsidR="00486716" w:rsidRPr="007640F5" w:rsidRDefault="00486716" w:rsidP="00486716">
      <w:pPr>
        <w:spacing w:after="0"/>
        <w:rPr>
          <w:rFonts w:ascii="Arial" w:hAnsi="Arial" w:cs="Arial"/>
          <w:sz w:val="24"/>
          <w:szCs w:val="24"/>
        </w:rPr>
      </w:pPr>
    </w:p>
    <w:p w14:paraId="5790D0CA" w14:textId="536A4103" w:rsidR="00C97047" w:rsidRPr="00863F50" w:rsidRDefault="00C97047" w:rsidP="00486716">
      <w:pPr>
        <w:pStyle w:val="ListParagraph"/>
        <w:numPr>
          <w:ilvl w:val="0"/>
          <w:numId w:val="38"/>
        </w:numPr>
        <w:jc w:val="both"/>
        <w:rPr>
          <w:rFonts w:asciiTheme="majorHAnsi" w:hAnsiTheme="majorHAnsi" w:cstheme="majorHAnsi"/>
          <w:sz w:val="24"/>
          <w:szCs w:val="24"/>
        </w:rPr>
      </w:pPr>
      <w:r w:rsidRPr="00863F50">
        <w:rPr>
          <w:rFonts w:asciiTheme="majorHAnsi" w:hAnsiTheme="majorHAnsi" w:cstheme="majorHAnsi"/>
          <w:sz w:val="24"/>
          <w:szCs w:val="24"/>
        </w:rPr>
        <w:t xml:space="preserve">Significantly </w:t>
      </w:r>
      <w:r>
        <w:rPr>
          <w:rFonts w:asciiTheme="majorHAnsi" w:hAnsiTheme="majorHAnsi" w:cstheme="majorHAnsi"/>
          <w:sz w:val="24"/>
          <w:szCs w:val="24"/>
          <w:u w:val="single"/>
        </w:rPr>
        <w:t>more</w:t>
      </w:r>
      <w:r>
        <w:rPr>
          <w:rFonts w:asciiTheme="majorHAnsi" w:hAnsiTheme="majorHAnsi" w:cstheme="majorHAnsi"/>
          <w:sz w:val="24"/>
          <w:szCs w:val="24"/>
        </w:rPr>
        <w:t xml:space="preserve"> likely than average to </w:t>
      </w:r>
      <w:r>
        <w:rPr>
          <w:rFonts w:asciiTheme="majorHAnsi" w:hAnsiTheme="majorHAnsi" w:cstheme="majorHAnsi"/>
          <w:sz w:val="24"/>
          <w:szCs w:val="24"/>
          <w:u w:val="single"/>
        </w:rPr>
        <w:t>agree</w:t>
      </w:r>
      <w:r>
        <w:rPr>
          <w:rFonts w:asciiTheme="majorHAnsi" w:hAnsiTheme="majorHAnsi" w:cstheme="majorHAnsi"/>
          <w:sz w:val="24"/>
          <w:szCs w:val="24"/>
        </w:rPr>
        <w:t xml:space="preserve"> that some breeds are aggressive and should be banned</w:t>
      </w:r>
    </w:p>
    <w:p w14:paraId="69A6B1EB" w14:textId="2984E6DE" w:rsidR="00C97047" w:rsidRPr="00863F50" w:rsidRDefault="00C97047" w:rsidP="00486716">
      <w:pPr>
        <w:pStyle w:val="ListParagraph"/>
        <w:numPr>
          <w:ilvl w:val="0"/>
          <w:numId w:val="38"/>
        </w:numPr>
        <w:jc w:val="both"/>
        <w:rPr>
          <w:rFonts w:asciiTheme="majorHAnsi" w:hAnsiTheme="majorHAnsi" w:cstheme="majorHAnsi"/>
          <w:sz w:val="24"/>
          <w:szCs w:val="24"/>
        </w:rPr>
      </w:pPr>
      <w:r w:rsidRPr="00863F50">
        <w:rPr>
          <w:rFonts w:asciiTheme="majorHAnsi" w:hAnsiTheme="majorHAnsi" w:cstheme="majorHAnsi"/>
          <w:sz w:val="24"/>
          <w:szCs w:val="24"/>
        </w:rPr>
        <w:t xml:space="preserve">Significantly </w:t>
      </w:r>
      <w:r>
        <w:rPr>
          <w:rFonts w:asciiTheme="majorHAnsi" w:hAnsiTheme="majorHAnsi" w:cstheme="majorHAnsi"/>
          <w:sz w:val="24"/>
          <w:szCs w:val="24"/>
          <w:u w:val="single"/>
        </w:rPr>
        <w:t>more</w:t>
      </w:r>
      <w:r>
        <w:rPr>
          <w:rFonts w:asciiTheme="majorHAnsi" w:hAnsiTheme="majorHAnsi" w:cstheme="majorHAnsi"/>
          <w:sz w:val="24"/>
          <w:szCs w:val="24"/>
        </w:rPr>
        <w:t xml:space="preserve"> likely than average to </w:t>
      </w:r>
      <w:r>
        <w:rPr>
          <w:rFonts w:asciiTheme="majorHAnsi" w:hAnsiTheme="majorHAnsi" w:cstheme="majorHAnsi"/>
          <w:sz w:val="24"/>
          <w:szCs w:val="24"/>
          <w:u w:val="single"/>
        </w:rPr>
        <w:t>agree</w:t>
      </w:r>
      <w:r>
        <w:rPr>
          <w:rFonts w:asciiTheme="majorHAnsi" w:hAnsiTheme="majorHAnsi" w:cstheme="majorHAnsi"/>
          <w:sz w:val="24"/>
          <w:szCs w:val="24"/>
        </w:rPr>
        <w:t xml:space="preserve"> that banning some dog breeds makes the public safer</w:t>
      </w:r>
    </w:p>
    <w:p w14:paraId="3B046AB9" w14:textId="4D49B0CC" w:rsidR="00C97047" w:rsidRPr="00863F50" w:rsidRDefault="00C97047" w:rsidP="00486716">
      <w:pPr>
        <w:pStyle w:val="ListParagraph"/>
        <w:numPr>
          <w:ilvl w:val="0"/>
          <w:numId w:val="38"/>
        </w:numPr>
        <w:jc w:val="both"/>
        <w:rPr>
          <w:rFonts w:asciiTheme="majorHAnsi" w:hAnsiTheme="majorHAnsi" w:cstheme="majorHAnsi"/>
          <w:sz w:val="24"/>
          <w:szCs w:val="24"/>
        </w:rPr>
      </w:pPr>
      <w:r w:rsidRPr="00863F50">
        <w:rPr>
          <w:rFonts w:asciiTheme="majorHAnsi" w:hAnsiTheme="majorHAnsi" w:cstheme="majorHAnsi"/>
          <w:sz w:val="24"/>
          <w:szCs w:val="24"/>
        </w:rPr>
        <w:t xml:space="preserve">Significantly </w:t>
      </w:r>
      <w:r>
        <w:rPr>
          <w:rFonts w:asciiTheme="majorHAnsi" w:hAnsiTheme="majorHAnsi" w:cstheme="majorHAnsi"/>
          <w:sz w:val="24"/>
          <w:szCs w:val="24"/>
          <w:u w:val="single"/>
        </w:rPr>
        <w:t>less</w:t>
      </w:r>
      <w:r>
        <w:rPr>
          <w:rFonts w:asciiTheme="majorHAnsi" w:hAnsiTheme="majorHAnsi" w:cstheme="majorHAnsi"/>
          <w:sz w:val="24"/>
          <w:szCs w:val="24"/>
        </w:rPr>
        <w:t xml:space="preserve"> likely than average to </w:t>
      </w:r>
      <w:r>
        <w:rPr>
          <w:rFonts w:asciiTheme="majorHAnsi" w:hAnsiTheme="majorHAnsi" w:cstheme="majorHAnsi"/>
          <w:sz w:val="24"/>
          <w:szCs w:val="24"/>
          <w:u w:val="single"/>
        </w:rPr>
        <w:t>disagree</w:t>
      </w:r>
      <w:r>
        <w:rPr>
          <w:rFonts w:asciiTheme="majorHAnsi" w:hAnsiTheme="majorHAnsi" w:cstheme="majorHAnsi"/>
          <w:sz w:val="24"/>
          <w:szCs w:val="24"/>
        </w:rPr>
        <w:t xml:space="preserve"> that all dogs should be muzzled in public</w:t>
      </w:r>
    </w:p>
    <w:p w14:paraId="19579518" w14:textId="77777777" w:rsidR="003D2E49" w:rsidRDefault="003D2E49" w:rsidP="00486716">
      <w:pPr>
        <w:pStyle w:val="ListParagraph"/>
      </w:pPr>
    </w:p>
    <w:p w14:paraId="0F60C898" w14:textId="34CC63C1" w:rsidR="00486716" w:rsidRDefault="003A679B" w:rsidP="00486716">
      <w:pPr>
        <w:spacing w:after="0"/>
        <w:jc w:val="both"/>
        <w:rPr>
          <w:rFonts w:asciiTheme="majorHAnsi" w:hAnsiTheme="majorHAnsi" w:cstheme="majorHAnsi"/>
          <w:sz w:val="24"/>
          <w:szCs w:val="24"/>
        </w:rPr>
      </w:pPr>
      <w:r>
        <w:rPr>
          <w:rFonts w:asciiTheme="majorHAnsi" w:hAnsiTheme="majorHAnsi" w:cstheme="majorHAnsi"/>
          <w:sz w:val="24"/>
          <w:szCs w:val="24"/>
        </w:rPr>
        <w:t>Additionally:</w:t>
      </w:r>
    </w:p>
    <w:p w14:paraId="4B44AAB1" w14:textId="77777777" w:rsidR="00486716" w:rsidRDefault="00486716" w:rsidP="00486716">
      <w:pPr>
        <w:spacing w:after="0"/>
        <w:jc w:val="both"/>
      </w:pPr>
    </w:p>
    <w:p w14:paraId="06EB3907" w14:textId="74F744C5" w:rsidR="00C97047" w:rsidRPr="007D19B0" w:rsidRDefault="003A679B" w:rsidP="000907A2">
      <w:pPr>
        <w:pStyle w:val="ListParagraph"/>
        <w:numPr>
          <w:ilvl w:val="0"/>
          <w:numId w:val="38"/>
        </w:numPr>
        <w:jc w:val="both"/>
        <w:rPr>
          <w:rFonts w:asciiTheme="majorHAnsi" w:hAnsiTheme="majorHAnsi" w:cstheme="majorHAnsi"/>
          <w:sz w:val="24"/>
          <w:szCs w:val="24"/>
        </w:rPr>
      </w:pPr>
      <w:r w:rsidRPr="007D19B0">
        <w:rPr>
          <w:rFonts w:asciiTheme="majorHAnsi" w:hAnsiTheme="majorHAnsi" w:cstheme="majorHAnsi"/>
          <w:sz w:val="24"/>
          <w:szCs w:val="24"/>
        </w:rPr>
        <w:t>Respondents who have been bitten or attacked by a dog are s</w:t>
      </w:r>
      <w:r w:rsidR="00C97047" w:rsidRPr="007D19B0">
        <w:rPr>
          <w:rFonts w:asciiTheme="majorHAnsi" w:hAnsiTheme="majorHAnsi" w:cstheme="majorHAnsi"/>
          <w:sz w:val="24"/>
          <w:szCs w:val="24"/>
        </w:rPr>
        <w:t xml:space="preserve">ignificantly </w:t>
      </w:r>
      <w:r w:rsidR="00C97047" w:rsidRPr="007D19B0">
        <w:rPr>
          <w:rFonts w:asciiTheme="majorHAnsi" w:hAnsiTheme="majorHAnsi" w:cstheme="majorHAnsi"/>
          <w:sz w:val="24"/>
          <w:szCs w:val="24"/>
          <w:u w:val="single"/>
        </w:rPr>
        <w:t>less</w:t>
      </w:r>
      <w:r w:rsidR="00C97047" w:rsidRPr="007D19B0">
        <w:rPr>
          <w:rFonts w:asciiTheme="majorHAnsi" w:hAnsiTheme="majorHAnsi" w:cstheme="majorHAnsi"/>
          <w:sz w:val="24"/>
          <w:szCs w:val="24"/>
        </w:rPr>
        <w:t xml:space="preserve"> likely than average to </w:t>
      </w:r>
      <w:r w:rsidR="00C97047" w:rsidRPr="007D19B0">
        <w:rPr>
          <w:rFonts w:asciiTheme="majorHAnsi" w:hAnsiTheme="majorHAnsi" w:cstheme="majorHAnsi"/>
          <w:sz w:val="24"/>
          <w:szCs w:val="24"/>
          <w:u w:val="single"/>
        </w:rPr>
        <w:t>disagree</w:t>
      </w:r>
      <w:r w:rsidR="00C97047" w:rsidRPr="007D19B0">
        <w:rPr>
          <w:rFonts w:asciiTheme="majorHAnsi" w:hAnsiTheme="majorHAnsi" w:cstheme="majorHAnsi"/>
          <w:sz w:val="24"/>
          <w:szCs w:val="24"/>
        </w:rPr>
        <w:t xml:space="preserve"> that all dogs should be muzzled in public</w:t>
      </w:r>
    </w:p>
    <w:p w14:paraId="4FFF69BF" w14:textId="77777777" w:rsidR="003D2E49" w:rsidRDefault="003D2E49" w:rsidP="00486716">
      <w:pPr>
        <w:spacing w:after="0"/>
      </w:pPr>
    </w:p>
    <w:p w14:paraId="23466381"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420A4771"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4CB70646"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3CF40CE1"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60665FF0"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619553BB"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53636E72"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5BBD2901"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2657E25F"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0EF11059"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73889D54"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69BFAB9F" w14:textId="77777777" w:rsidR="003868F9" w:rsidRDefault="003868F9" w:rsidP="00BA459A">
      <w:pPr>
        <w:autoSpaceDE w:val="0"/>
        <w:autoSpaceDN w:val="0"/>
        <w:adjustRightInd w:val="0"/>
        <w:spacing w:after="0" w:line="240" w:lineRule="auto"/>
        <w:rPr>
          <w:rFonts w:ascii="Arial" w:hAnsi="Arial" w:cs="Arial"/>
          <w:color w:val="E45D0F"/>
          <w:sz w:val="24"/>
          <w:szCs w:val="24"/>
        </w:rPr>
      </w:pPr>
    </w:p>
    <w:p w14:paraId="400333D0" w14:textId="08EC3BD2" w:rsidR="00FD462C" w:rsidRDefault="00D96D71" w:rsidP="00BA459A">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lastRenderedPageBreak/>
        <w:t>Q.</w:t>
      </w:r>
      <w:r w:rsidRPr="003F08CA">
        <w:rPr>
          <w:rFonts w:ascii="Arial" w:hAnsi="Arial" w:cs="Arial"/>
          <w:sz w:val="24"/>
          <w:szCs w:val="24"/>
        </w:rPr>
        <w:t xml:space="preserve"> </w:t>
      </w:r>
      <w:r w:rsidRPr="00D96D71">
        <w:rPr>
          <w:rFonts w:ascii="Arial" w:hAnsi="Arial" w:cs="Arial"/>
          <w:sz w:val="24"/>
          <w:szCs w:val="24"/>
        </w:rPr>
        <w:t>Who should take the most responsibility for ensuring that dogs are safe, and that members of the public, pets and farm animals are safe from dogs?</w:t>
      </w:r>
    </w:p>
    <w:p w14:paraId="747127F8" w14:textId="77777777" w:rsidR="00BA459A" w:rsidRPr="00BA459A" w:rsidRDefault="00BA459A" w:rsidP="00BA459A">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239"/>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34"/>
        <w:gridCol w:w="1504"/>
        <w:gridCol w:w="1047"/>
        <w:gridCol w:w="3263"/>
      </w:tblGrid>
      <w:tr w:rsidR="00BA459A" w14:paraId="09022A84" w14:textId="77777777" w:rsidTr="00D7313B">
        <w:trPr>
          <w:trHeight w:val="248"/>
        </w:trPr>
        <w:tc>
          <w:tcPr>
            <w:tcW w:w="4957" w:type="dxa"/>
            <w:gridSpan w:val="2"/>
            <w:shd w:val="clear" w:color="auto" w:fill="auto"/>
          </w:tcPr>
          <w:p w14:paraId="36B33884" w14:textId="77777777" w:rsidR="00BA459A" w:rsidRDefault="00BA459A" w:rsidP="00D7313B">
            <w:pPr>
              <w:jc w:val="center"/>
              <w:rPr>
                <w:rFonts w:asciiTheme="majorHAnsi" w:hAnsiTheme="majorHAnsi" w:cstheme="majorHAnsi"/>
                <w:sz w:val="24"/>
                <w:szCs w:val="24"/>
              </w:rPr>
            </w:pPr>
          </w:p>
        </w:tc>
        <w:tc>
          <w:tcPr>
            <w:tcW w:w="1504" w:type="dxa"/>
          </w:tcPr>
          <w:p w14:paraId="148BFAFE" w14:textId="77777777" w:rsidR="00BA459A" w:rsidRPr="00B46327" w:rsidRDefault="00BA459A" w:rsidP="00D7313B">
            <w:pPr>
              <w:jc w:val="center"/>
              <w:rPr>
                <w:rFonts w:asciiTheme="majorHAnsi" w:hAnsiTheme="majorHAnsi" w:cstheme="majorHAnsi"/>
                <w:b/>
                <w:sz w:val="24"/>
                <w:szCs w:val="24"/>
              </w:rPr>
            </w:pPr>
            <w:r w:rsidRPr="00B46327">
              <w:rPr>
                <w:rFonts w:asciiTheme="majorHAnsi" w:hAnsiTheme="majorHAnsi" w:cstheme="majorHAnsi"/>
                <w:b/>
                <w:sz w:val="24"/>
                <w:szCs w:val="24"/>
              </w:rPr>
              <w:t>Undecided</w:t>
            </w:r>
          </w:p>
        </w:tc>
        <w:tc>
          <w:tcPr>
            <w:tcW w:w="4310" w:type="dxa"/>
            <w:gridSpan w:val="2"/>
          </w:tcPr>
          <w:p w14:paraId="5928B059" w14:textId="77777777" w:rsidR="00BA459A" w:rsidRDefault="00BA459A" w:rsidP="00D7313B">
            <w:pPr>
              <w:jc w:val="center"/>
              <w:rPr>
                <w:rFonts w:asciiTheme="majorHAnsi" w:hAnsiTheme="majorHAnsi" w:cstheme="majorHAnsi"/>
                <w:sz w:val="24"/>
                <w:szCs w:val="24"/>
              </w:rPr>
            </w:pPr>
          </w:p>
        </w:tc>
      </w:tr>
      <w:tr w:rsidR="00BA459A" w:rsidRPr="00B46327" w14:paraId="673781DB" w14:textId="77777777" w:rsidTr="00D7313B">
        <w:trPr>
          <w:trHeight w:val="248"/>
        </w:trPr>
        <w:tc>
          <w:tcPr>
            <w:tcW w:w="3823" w:type="dxa"/>
            <w:shd w:val="clear" w:color="auto" w:fill="auto"/>
          </w:tcPr>
          <w:p w14:paraId="3325B7CF" w14:textId="46E1033A" w:rsidR="00BA459A" w:rsidRPr="00B46327" w:rsidRDefault="00BA459A" w:rsidP="00D7313B">
            <w:pPr>
              <w:pStyle w:val="Default"/>
              <w:jc w:val="center"/>
              <w:rPr>
                <w:rFonts w:ascii="Arial" w:hAnsi="Arial" w:cs="Arial"/>
              </w:rPr>
            </w:pPr>
            <w:r>
              <w:rPr>
                <w:rFonts w:ascii="Arial" w:hAnsi="Arial" w:cs="Arial"/>
              </w:rPr>
              <w:t>Owners</w:t>
            </w:r>
          </w:p>
        </w:tc>
        <w:tc>
          <w:tcPr>
            <w:tcW w:w="1134" w:type="dxa"/>
            <w:shd w:val="clear" w:color="auto" w:fill="auto"/>
            <w:vAlign w:val="center"/>
          </w:tcPr>
          <w:p w14:paraId="49096055" w14:textId="3D72DF33" w:rsidR="00BA459A" w:rsidRPr="00C243A1" w:rsidRDefault="003868F9" w:rsidP="00D7313B">
            <w:pPr>
              <w:pStyle w:val="Default"/>
              <w:jc w:val="center"/>
              <w:rPr>
                <w:rFonts w:asciiTheme="majorHAnsi" w:hAnsiTheme="majorHAnsi" w:cstheme="majorHAnsi"/>
              </w:rPr>
            </w:pPr>
            <w:r>
              <w:rPr>
                <w:rFonts w:asciiTheme="majorHAnsi" w:hAnsiTheme="majorHAnsi" w:cstheme="majorHAnsi"/>
              </w:rPr>
              <w:t>84%</w:t>
            </w:r>
          </w:p>
        </w:tc>
        <w:tc>
          <w:tcPr>
            <w:tcW w:w="1504" w:type="dxa"/>
            <w:shd w:val="clear" w:color="auto" w:fill="auto"/>
            <w:vAlign w:val="center"/>
          </w:tcPr>
          <w:p w14:paraId="07C17872" w14:textId="38E81B65" w:rsidR="00BA459A" w:rsidRPr="00C243A1" w:rsidRDefault="00F1324C" w:rsidP="00D7313B">
            <w:pPr>
              <w:pStyle w:val="Default"/>
              <w:jc w:val="center"/>
              <w:rPr>
                <w:rFonts w:asciiTheme="majorHAnsi" w:hAnsiTheme="majorHAnsi" w:cstheme="majorHAnsi"/>
              </w:rPr>
            </w:pPr>
            <w:r>
              <w:rPr>
                <w:rFonts w:asciiTheme="majorHAnsi" w:hAnsiTheme="majorHAnsi" w:cstheme="majorHAnsi"/>
              </w:rPr>
              <w:t>10%</w:t>
            </w:r>
          </w:p>
        </w:tc>
        <w:tc>
          <w:tcPr>
            <w:tcW w:w="1047" w:type="dxa"/>
            <w:shd w:val="clear" w:color="auto" w:fill="auto"/>
            <w:vAlign w:val="center"/>
          </w:tcPr>
          <w:p w14:paraId="24365F8B" w14:textId="6447A21B" w:rsidR="00BA459A" w:rsidRPr="00C243A1" w:rsidRDefault="00F1324C" w:rsidP="00D7313B">
            <w:pPr>
              <w:pStyle w:val="Default"/>
              <w:jc w:val="center"/>
              <w:rPr>
                <w:rFonts w:asciiTheme="majorHAnsi" w:hAnsiTheme="majorHAnsi" w:cstheme="majorHAnsi"/>
              </w:rPr>
            </w:pPr>
            <w:r>
              <w:rPr>
                <w:rFonts w:asciiTheme="majorHAnsi" w:hAnsiTheme="majorHAnsi" w:cstheme="majorHAnsi"/>
              </w:rPr>
              <w:t>6%</w:t>
            </w:r>
          </w:p>
        </w:tc>
        <w:tc>
          <w:tcPr>
            <w:tcW w:w="3263" w:type="dxa"/>
            <w:shd w:val="clear" w:color="auto" w:fill="auto"/>
          </w:tcPr>
          <w:p w14:paraId="54FC1ED4" w14:textId="7D78FC5F" w:rsidR="00BA459A" w:rsidRPr="00B46327" w:rsidRDefault="00BA459A" w:rsidP="00D7313B">
            <w:pPr>
              <w:pStyle w:val="Default"/>
              <w:jc w:val="center"/>
              <w:rPr>
                <w:rFonts w:ascii="Arial" w:hAnsi="Arial" w:cs="Arial"/>
              </w:rPr>
            </w:pPr>
            <w:r>
              <w:rPr>
                <w:rFonts w:ascii="Arial" w:hAnsi="Arial" w:cs="Arial"/>
              </w:rPr>
              <w:t>Breeders</w:t>
            </w:r>
          </w:p>
        </w:tc>
      </w:tr>
      <w:tr w:rsidR="00BA459A" w:rsidRPr="00B46327" w14:paraId="2ABCCB54" w14:textId="77777777" w:rsidTr="00D7313B">
        <w:trPr>
          <w:trHeight w:val="248"/>
        </w:trPr>
        <w:tc>
          <w:tcPr>
            <w:tcW w:w="3823" w:type="dxa"/>
            <w:shd w:val="clear" w:color="auto" w:fill="auto"/>
          </w:tcPr>
          <w:p w14:paraId="577D9C67" w14:textId="6B466F2C" w:rsidR="00BA459A" w:rsidRPr="00B46327" w:rsidRDefault="00BA459A" w:rsidP="00D7313B">
            <w:pPr>
              <w:pStyle w:val="Default"/>
              <w:jc w:val="center"/>
              <w:rPr>
                <w:rFonts w:ascii="Arial" w:hAnsi="Arial" w:cs="Arial"/>
              </w:rPr>
            </w:pPr>
            <w:r>
              <w:rPr>
                <w:rFonts w:ascii="Arial" w:hAnsi="Arial" w:cs="Arial"/>
              </w:rPr>
              <w:t>The government</w:t>
            </w:r>
          </w:p>
        </w:tc>
        <w:tc>
          <w:tcPr>
            <w:tcW w:w="1134" w:type="dxa"/>
            <w:shd w:val="clear" w:color="auto" w:fill="auto"/>
            <w:vAlign w:val="center"/>
          </w:tcPr>
          <w:p w14:paraId="08E60033" w14:textId="78F1E89E" w:rsidR="00BA459A" w:rsidRPr="00C243A1" w:rsidRDefault="003868F9" w:rsidP="00D7313B">
            <w:pPr>
              <w:pStyle w:val="Default"/>
              <w:jc w:val="center"/>
              <w:rPr>
                <w:rFonts w:asciiTheme="majorHAnsi" w:hAnsiTheme="majorHAnsi" w:cstheme="majorHAnsi"/>
              </w:rPr>
            </w:pPr>
            <w:r>
              <w:rPr>
                <w:rFonts w:asciiTheme="majorHAnsi" w:hAnsiTheme="majorHAnsi" w:cstheme="majorHAnsi"/>
              </w:rPr>
              <w:t>10%</w:t>
            </w:r>
          </w:p>
        </w:tc>
        <w:tc>
          <w:tcPr>
            <w:tcW w:w="1504" w:type="dxa"/>
            <w:shd w:val="clear" w:color="auto" w:fill="auto"/>
            <w:vAlign w:val="center"/>
          </w:tcPr>
          <w:p w14:paraId="7AA263C3" w14:textId="47F2DFD1" w:rsidR="00BA459A" w:rsidRPr="00C243A1" w:rsidRDefault="00F1324C" w:rsidP="00D7313B">
            <w:pPr>
              <w:pStyle w:val="Default"/>
              <w:jc w:val="center"/>
              <w:rPr>
                <w:rFonts w:asciiTheme="majorHAnsi" w:hAnsiTheme="majorHAnsi" w:cstheme="majorHAnsi"/>
              </w:rPr>
            </w:pPr>
            <w:r>
              <w:rPr>
                <w:rFonts w:asciiTheme="majorHAnsi" w:hAnsiTheme="majorHAnsi" w:cstheme="majorHAnsi"/>
              </w:rPr>
              <w:t>12%</w:t>
            </w:r>
          </w:p>
        </w:tc>
        <w:tc>
          <w:tcPr>
            <w:tcW w:w="1047" w:type="dxa"/>
            <w:shd w:val="clear" w:color="auto" w:fill="auto"/>
            <w:vAlign w:val="center"/>
          </w:tcPr>
          <w:p w14:paraId="42DA3BBB" w14:textId="10053961" w:rsidR="00BA459A" w:rsidRPr="00C243A1" w:rsidRDefault="00F1324C" w:rsidP="00D7313B">
            <w:pPr>
              <w:pStyle w:val="Default"/>
              <w:jc w:val="center"/>
              <w:rPr>
                <w:rFonts w:asciiTheme="majorHAnsi" w:hAnsiTheme="majorHAnsi" w:cstheme="majorHAnsi"/>
              </w:rPr>
            </w:pPr>
            <w:r>
              <w:rPr>
                <w:rFonts w:asciiTheme="majorHAnsi" w:hAnsiTheme="majorHAnsi" w:cstheme="majorHAnsi"/>
              </w:rPr>
              <w:t>79%</w:t>
            </w:r>
          </w:p>
        </w:tc>
        <w:tc>
          <w:tcPr>
            <w:tcW w:w="3263" w:type="dxa"/>
            <w:shd w:val="clear" w:color="auto" w:fill="auto"/>
          </w:tcPr>
          <w:p w14:paraId="49325391" w14:textId="0D724A57" w:rsidR="00BA459A" w:rsidRPr="00B46327" w:rsidRDefault="00BA459A" w:rsidP="00D7313B">
            <w:pPr>
              <w:pStyle w:val="Default"/>
              <w:jc w:val="center"/>
              <w:rPr>
                <w:rFonts w:ascii="Arial" w:hAnsi="Arial" w:cs="Arial"/>
              </w:rPr>
            </w:pPr>
            <w:r>
              <w:rPr>
                <w:rFonts w:ascii="Arial" w:hAnsi="Arial" w:cs="Arial"/>
              </w:rPr>
              <w:t>Owners</w:t>
            </w:r>
          </w:p>
        </w:tc>
      </w:tr>
      <w:tr w:rsidR="00BA459A" w:rsidRPr="00B46327" w14:paraId="2FC18248" w14:textId="77777777" w:rsidTr="00D7313B">
        <w:trPr>
          <w:trHeight w:val="248"/>
        </w:trPr>
        <w:tc>
          <w:tcPr>
            <w:tcW w:w="3823" w:type="dxa"/>
            <w:shd w:val="clear" w:color="auto" w:fill="auto"/>
          </w:tcPr>
          <w:p w14:paraId="3E4AF8CD" w14:textId="0A78CDEF" w:rsidR="00BA459A" w:rsidRPr="006C72DD" w:rsidRDefault="00BA459A" w:rsidP="00D7313B">
            <w:pPr>
              <w:pStyle w:val="Default"/>
              <w:jc w:val="center"/>
              <w:rPr>
                <w:rFonts w:ascii="Arial" w:hAnsi="Arial" w:cs="Arial"/>
              </w:rPr>
            </w:pPr>
            <w:r>
              <w:rPr>
                <w:rFonts w:ascii="Arial" w:hAnsi="Arial" w:cs="Arial"/>
              </w:rPr>
              <w:t>Police</w:t>
            </w:r>
          </w:p>
        </w:tc>
        <w:tc>
          <w:tcPr>
            <w:tcW w:w="1134" w:type="dxa"/>
            <w:shd w:val="clear" w:color="auto" w:fill="auto"/>
            <w:vAlign w:val="center"/>
          </w:tcPr>
          <w:p w14:paraId="5D37B1E1" w14:textId="0D0041DB" w:rsidR="00BA459A" w:rsidRDefault="003868F9" w:rsidP="00D7313B">
            <w:pPr>
              <w:pStyle w:val="Default"/>
              <w:jc w:val="center"/>
              <w:rPr>
                <w:rFonts w:asciiTheme="majorHAnsi" w:hAnsiTheme="majorHAnsi" w:cstheme="majorHAnsi"/>
              </w:rPr>
            </w:pPr>
            <w:r>
              <w:rPr>
                <w:rFonts w:asciiTheme="majorHAnsi" w:hAnsiTheme="majorHAnsi" w:cstheme="majorHAnsi"/>
              </w:rPr>
              <w:t>7%</w:t>
            </w:r>
          </w:p>
        </w:tc>
        <w:tc>
          <w:tcPr>
            <w:tcW w:w="1504" w:type="dxa"/>
            <w:shd w:val="clear" w:color="auto" w:fill="auto"/>
            <w:vAlign w:val="center"/>
          </w:tcPr>
          <w:p w14:paraId="3CAFE3AC" w14:textId="41EAC593" w:rsidR="00BA459A" w:rsidRDefault="00F1324C" w:rsidP="00D7313B">
            <w:pPr>
              <w:pStyle w:val="Default"/>
              <w:jc w:val="center"/>
              <w:rPr>
                <w:rFonts w:asciiTheme="majorHAnsi" w:hAnsiTheme="majorHAnsi" w:cstheme="majorHAnsi"/>
              </w:rPr>
            </w:pPr>
            <w:r>
              <w:rPr>
                <w:rFonts w:asciiTheme="majorHAnsi" w:hAnsiTheme="majorHAnsi" w:cstheme="majorHAnsi"/>
              </w:rPr>
              <w:t>11%</w:t>
            </w:r>
          </w:p>
        </w:tc>
        <w:tc>
          <w:tcPr>
            <w:tcW w:w="1047" w:type="dxa"/>
            <w:shd w:val="clear" w:color="auto" w:fill="auto"/>
            <w:vAlign w:val="center"/>
          </w:tcPr>
          <w:p w14:paraId="42BE1CA5" w14:textId="69056730" w:rsidR="00BA459A" w:rsidRDefault="00F1324C" w:rsidP="00D7313B">
            <w:pPr>
              <w:pStyle w:val="Default"/>
              <w:jc w:val="center"/>
              <w:rPr>
                <w:rFonts w:asciiTheme="majorHAnsi" w:hAnsiTheme="majorHAnsi" w:cstheme="majorHAnsi"/>
              </w:rPr>
            </w:pPr>
            <w:r>
              <w:rPr>
                <w:rFonts w:asciiTheme="majorHAnsi" w:hAnsiTheme="majorHAnsi" w:cstheme="majorHAnsi"/>
              </w:rPr>
              <w:t>82%</w:t>
            </w:r>
          </w:p>
        </w:tc>
        <w:tc>
          <w:tcPr>
            <w:tcW w:w="3263" w:type="dxa"/>
            <w:shd w:val="clear" w:color="auto" w:fill="auto"/>
          </w:tcPr>
          <w:p w14:paraId="125DB3A5" w14:textId="20F7CF0D" w:rsidR="00BA459A" w:rsidRPr="0056136D" w:rsidRDefault="00BA459A" w:rsidP="00D7313B">
            <w:pPr>
              <w:pStyle w:val="Default"/>
              <w:jc w:val="center"/>
              <w:rPr>
                <w:rFonts w:ascii="Helvetica" w:hAnsi="Helvetica" w:cs="Helvetica"/>
                <w:szCs w:val="32"/>
              </w:rPr>
            </w:pPr>
            <w:r>
              <w:rPr>
                <w:rFonts w:ascii="Helvetica" w:hAnsi="Helvetica" w:cs="Helvetica"/>
                <w:szCs w:val="32"/>
              </w:rPr>
              <w:t>Owners</w:t>
            </w:r>
          </w:p>
        </w:tc>
      </w:tr>
      <w:tr w:rsidR="00BA459A" w:rsidRPr="00B46327" w14:paraId="5B51EB82" w14:textId="77777777" w:rsidTr="00D7313B">
        <w:trPr>
          <w:trHeight w:val="248"/>
        </w:trPr>
        <w:tc>
          <w:tcPr>
            <w:tcW w:w="3823" w:type="dxa"/>
            <w:shd w:val="clear" w:color="auto" w:fill="auto"/>
          </w:tcPr>
          <w:p w14:paraId="35E43345" w14:textId="44740193" w:rsidR="00BA459A" w:rsidRPr="006C72DD" w:rsidRDefault="00BA459A" w:rsidP="00D7313B">
            <w:pPr>
              <w:pStyle w:val="Default"/>
              <w:jc w:val="center"/>
              <w:rPr>
                <w:rFonts w:ascii="Arial" w:hAnsi="Arial" w:cs="Arial"/>
              </w:rPr>
            </w:pPr>
            <w:r>
              <w:rPr>
                <w:rFonts w:ascii="Arial" w:hAnsi="Arial" w:cs="Arial"/>
              </w:rPr>
              <w:t>Breeders</w:t>
            </w:r>
          </w:p>
        </w:tc>
        <w:tc>
          <w:tcPr>
            <w:tcW w:w="1134" w:type="dxa"/>
            <w:shd w:val="clear" w:color="auto" w:fill="auto"/>
            <w:vAlign w:val="center"/>
          </w:tcPr>
          <w:p w14:paraId="0E8FB5F6" w14:textId="72E89E1F" w:rsidR="00BA459A" w:rsidRDefault="003868F9" w:rsidP="00D7313B">
            <w:pPr>
              <w:pStyle w:val="Default"/>
              <w:jc w:val="center"/>
              <w:rPr>
                <w:rFonts w:asciiTheme="majorHAnsi" w:hAnsiTheme="majorHAnsi" w:cstheme="majorHAnsi"/>
              </w:rPr>
            </w:pPr>
            <w:r>
              <w:rPr>
                <w:rFonts w:asciiTheme="majorHAnsi" w:hAnsiTheme="majorHAnsi" w:cstheme="majorHAnsi"/>
              </w:rPr>
              <w:t>52%</w:t>
            </w:r>
          </w:p>
        </w:tc>
        <w:tc>
          <w:tcPr>
            <w:tcW w:w="1504" w:type="dxa"/>
            <w:shd w:val="clear" w:color="auto" w:fill="auto"/>
            <w:vAlign w:val="center"/>
          </w:tcPr>
          <w:p w14:paraId="3A445451" w14:textId="3DF0B093" w:rsidR="00BA459A" w:rsidRDefault="00F1324C" w:rsidP="00D7313B">
            <w:pPr>
              <w:pStyle w:val="Default"/>
              <w:jc w:val="center"/>
              <w:rPr>
                <w:rFonts w:asciiTheme="majorHAnsi" w:hAnsiTheme="majorHAnsi" w:cstheme="majorHAnsi"/>
              </w:rPr>
            </w:pPr>
            <w:r>
              <w:rPr>
                <w:rFonts w:asciiTheme="majorHAnsi" w:hAnsiTheme="majorHAnsi" w:cstheme="majorHAnsi"/>
              </w:rPr>
              <w:t>23%</w:t>
            </w:r>
          </w:p>
        </w:tc>
        <w:tc>
          <w:tcPr>
            <w:tcW w:w="1047" w:type="dxa"/>
            <w:shd w:val="clear" w:color="auto" w:fill="auto"/>
            <w:vAlign w:val="center"/>
          </w:tcPr>
          <w:p w14:paraId="6A6378DF" w14:textId="28512B9C" w:rsidR="00BA459A" w:rsidRDefault="00F1324C" w:rsidP="00D7313B">
            <w:pPr>
              <w:pStyle w:val="Default"/>
              <w:jc w:val="center"/>
              <w:rPr>
                <w:rFonts w:asciiTheme="majorHAnsi" w:hAnsiTheme="majorHAnsi" w:cstheme="majorHAnsi"/>
              </w:rPr>
            </w:pPr>
            <w:r>
              <w:rPr>
                <w:rFonts w:asciiTheme="majorHAnsi" w:hAnsiTheme="majorHAnsi" w:cstheme="majorHAnsi"/>
              </w:rPr>
              <w:t>25%</w:t>
            </w:r>
          </w:p>
        </w:tc>
        <w:tc>
          <w:tcPr>
            <w:tcW w:w="3263" w:type="dxa"/>
            <w:shd w:val="clear" w:color="auto" w:fill="auto"/>
          </w:tcPr>
          <w:p w14:paraId="0520EDDD" w14:textId="64673A1E" w:rsidR="00BA459A" w:rsidRPr="0056136D" w:rsidRDefault="00BA459A" w:rsidP="00D7313B">
            <w:pPr>
              <w:pStyle w:val="Default"/>
              <w:jc w:val="center"/>
              <w:rPr>
                <w:rFonts w:ascii="Helvetica" w:hAnsi="Helvetica" w:cs="Helvetica"/>
                <w:szCs w:val="32"/>
              </w:rPr>
            </w:pPr>
            <w:r>
              <w:rPr>
                <w:rFonts w:ascii="Helvetica" w:hAnsi="Helvetica" w:cs="Helvetica"/>
                <w:szCs w:val="32"/>
              </w:rPr>
              <w:t>The government</w:t>
            </w:r>
          </w:p>
        </w:tc>
      </w:tr>
      <w:tr w:rsidR="00BA459A" w:rsidRPr="00B46327" w14:paraId="4EAF7D60" w14:textId="77777777" w:rsidTr="00D7313B">
        <w:trPr>
          <w:trHeight w:val="248"/>
        </w:trPr>
        <w:tc>
          <w:tcPr>
            <w:tcW w:w="3823" w:type="dxa"/>
            <w:shd w:val="clear" w:color="auto" w:fill="auto"/>
          </w:tcPr>
          <w:p w14:paraId="52FC3709" w14:textId="3236A861" w:rsidR="00BA459A" w:rsidRPr="006C72DD" w:rsidRDefault="00BA459A" w:rsidP="00D7313B">
            <w:pPr>
              <w:pStyle w:val="Default"/>
              <w:jc w:val="center"/>
              <w:rPr>
                <w:rFonts w:ascii="Arial" w:hAnsi="Arial" w:cs="Arial"/>
              </w:rPr>
            </w:pPr>
            <w:r>
              <w:rPr>
                <w:rFonts w:ascii="Arial" w:hAnsi="Arial" w:cs="Arial"/>
              </w:rPr>
              <w:t>Police</w:t>
            </w:r>
          </w:p>
        </w:tc>
        <w:tc>
          <w:tcPr>
            <w:tcW w:w="1134" w:type="dxa"/>
            <w:shd w:val="clear" w:color="auto" w:fill="auto"/>
            <w:vAlign w:val="center"/>
          </w:tcPr>
          <w:p w14:paraId="30D83501" w14:textId="1CC787C2" w:rsidR="00BA459A" w:rsidRDefault="003868F9" w:rsidP="003868F9">
            <w:pPr>
              <w:pStyle w:val="Default"/>
              <w:jc w:val="center"/>
              <w:rPr>
                <w:rFonts w:asciiTheme="majorHAnsi" w:hAnsiTheme="majorHAnsi" w:cstheme="majorHAnsi"/>
              </w:rPr>
            </w:pPr>
            <w:r>
              <w:rPr>
                <w:rFonts w:asciiTheme="majorHAnsi" w:hAnsiTheme="majorHAnsi" w:cstheme="majorHAnsi"/>
              </w:rPr>
              <w:t>27%</w:t>
            </w:r>
          </w:p>
        </w:tc>
        <w:tc>
          <w:tcPr>
            <w:tcW w:w="1504" w:type="dxa"/>
            <w:shd w:val="clear" w:color="auto" w:fill="auto"/>
            <w:vAlign w:val="center"/>
          </w:tcPr>
          <w:p w14:paraId="71762DF1" w14:textId="37EB0E96" w:rsidR="00BA459A" w:rsidRDefault="00F1324C" w:rsidP="00D7313B">
            <w:pPr>
              <w:pStyle w:val="Default"/>
              <w:jc w:val="center"/>
              <w:rPr>
                <w:rFonts w:asciiTheme="majorHAnsi" w:hAnsiTheme="majorHAnsi" w:cstheme="majorHAnsi"/>
              </w:rPr>
            </w:pPr>
            <w:r>
              <w:rPr>
                <w:rFonts w:asciiTheme="majorHAnsi" w:hAnsiTheme="majorHAnsi" w:cstheme="majorHAnsi"/>
              </w:rPr>
              <w:t>38%</w:t>
            </w:r>
          </w:p>
        </w:tc>
        <w:tc>
          <w:tcPr>
            <w:tcW w:w="1047" w:type="dxa"/>
            <w:shd w:val="clear" w:color="auto" w:fill="auto"/>
            <w:vAlign w:val="center"/>
          </w:tcPr>
          <w:p w14:paraId="5DCD7ACC" w14:textId="3600B485" w:rsidR="00BA459A" w:rsidRDefault="00F1324C" w:rsidP="00D7313B">
            <w:pPr>
              <w:pStyle w:val="Default"/>
              <w:jc w:val="center"/>
              <w:rPr>
                <w:rFonts w:asciiTheme="majorHAnsi" w:hAnsiTheme="majorHAnsi" w:cstheme="majorHAnsi"/>
              </w:rPr>
            </w:pPr>
            <w:r>
              <w:rPr>
                <w:rFonts w:asciiTheme="majorHAnsi" w:hAnsiTheme="majorHAnsi" w:cstheme="majorHAnsi"/>
              </w:rPr>
              <w:t>36%</w:t>
            </w:r>
          </w:p>
        </w:tc>
        <w:tc>
          <w:tcPr>
            <w:tcW w:w="3263" w:type="dxa"/>
            <w:shd w:val="clear" w:color="auto" w:fill="auto"/>
          </w:tcPr>
          <w:p w14:paraId="2EECD4E1" w14:textId="2F24F1AB" w:rsidR="00BA459A" w:rsidRPr="0056136D" w:rsidRDefault="00BA459A" w:rsidP="00D7313B">
            <w:pPr>
              <w:pStyle w:val="Default"/>
              <w:jc w:val="center"/>
              <w:rPr>
                <w:rFonts w:ascii="Helvetica" w:hAnsi="Helvetica" w:cs="Helvetica"/>
                <w:szCs w:val="32"/>
              </w:rPr>
            </w:pPr>
            <w:r>
              <w:rPr>
                <w:rFonts w:ascii="Helvetica" w:hAnsi="Helvetica" w:cs="Helvetica"/>
                <w:szCs w:val="32"/>
              </w:rPr>
              <w:t>The government</w:t>
            </w:r>
          </w:p>
        </w:tc>
      </w:tr>
      <w:tr w:rsidR="00BA459A" w:rsidRPr="00B46327" w14:paraId="5BC7618C" w14:textId="77777777" w:rsidTr="00D7313B">
        <w:trPr>
          <w:trHeight w:val="248"/>
        </w:trPr>
        <w:tc>
          <w:tcPr>
            <w:tcW w:w="3823" w:type="dxa"/>
            <w:shd w:val="clear" w:color="auto" w:fill="auto"/>
          </w:tcPr>
          <w:p w14:paraId="5F3671CF" w14:textId="66CD3646" w:rsidR="00BA459A" w:rsidRPr="006C72DD" w:rsidRDefault="00BA459A" w:rsidP="00D7313B">
            <w:pPr>
              <w:pStyle w:val="Default"/>
              <w:jc w:val="center"/>
              <w:rPr>
                <w:rFonts w:ascii="Arial" w:hAnsi="Arial" w:cs="Arial"/>
              </w:rPr>
            </w:pPr>
            <w:r>
              <w:rPr>
                <w:rFonts w:ascii="Arial" w:hAnsi="Arial" w:cs="Arial"/>
              </w:rPr>
              <w:t>Breeders</w:t>
            </w:r>
          </w:p>
        </w:tc>
        <w:tc>
          <w:tcPr>
            <w:tcW w:w="1134" w:type="dxa"/>
            <w:shd w:val="clear" w:color="auto" w:fill="auto"/>
            <w:vAlign w:val="center"/>
          </w:tcPr>
          <w:p w14:paraId="46B90761" w14:textId="160CD0AF" w:rsidR="00BA459A" w:rsidRDefault="003868F9" w:rsidP="00D7313B">
            <w:pPr>
              <w:pStyle w:val="Default"/>
              <w:jc w:val="center"/>
              <w:rPr>
                <w:rFonts w:asciiTheme="majorHAnsi" w:hAnsiTheme="majorHAnsi" w:cstheme="majorHAnsi"/>
              </w:rPr>
            </w:pPr>
            <w:r>
              <w:rPr>
                <w:rFonts w:asciiTheme="majorHAnsi" w:hAnsiTheme="majorHAnsi" w:cstheme="majorHAnsi"/>
              </w:rPr>
              <w:t>53%</w:t>
            </w:r>
          </w:p>
        </w:tc>
        <w:tc>
          <w:tcPr>
            <w:tcW w:w="1504" w:type="dxa"/>
            <w:shd w:val="clear" w:color="auto" w:fill="auto"/>
            <w:vAlign w:val="center"/>
          </w:tcPr>
          <w:p w14:paraId="435CE217" w14:textId="12E5E7B9" w:rsidR="00BA459A" w:rsidRDefault="00F1324C" w:rsidP="00D7313B">
            <w:pPr>
              <w:pStyle w:val="Default"/>
              <w:jc w:val="center"/>
              <w:rPr>
                <w:rFonts w:asciiTheme="majorHAnsi" w:hAnsiTheme="majorHAnsi" w:cstheme="majorHAnsi"/>
              </w:rPr>
            </w:pPr>
            <w:r>
              <w:rPr>
                <w:rFonts w:asciiTheme="majorHAnsi" w:hAnsiTheme="majorHAnsi" w:cstheme="majorHAnsi"/>
              </w:rPr>
              <w:t>27%</w:t>
            </w:r>
          </w:p>
        </w:tc>
        <w:tc>
          <w:tcPr>
            <w:tcW w:w="1047" w:type="dxa"/>
            <w:shd w:val="clear" w:color="auto" w:fill="auto"/>
            <w:vAlign w:val="center"/>
          </w:tcPr>
          <w:p w14:paraId="5D5A5BA1" w14:textId="10E77F35" w:rsidR="00BA459A" w:rsidRDefault="00F1324C" w:rsidP="00D7313B">
            <w:pPr>
              <w:pStyle w:val="Default"/>
              <w:jc w:val="center"/>
              <w:rPr>
                <w:rFonts w:asciiTheme="majorHAnsi" w:hAnsiTheme="majorHAnsi" w:cstheme="majorHAnsi"/>
              </w:rPr>
            </w:pPr>
            <w:r>
              <w:rPr>
                <w:rFonts w:asciiTheme="majorHAnsi" w:hAnsiTheme="majorHAnsi" w:cstheme="majorHAnsi"/>
              </w:rPr>
              <w:t>20%</w:t>
            </w:r>
          </w:p>
        </w:tc>
        <w:tc>
          <w:tcPr>
            <w:tcW w:w="3263" w:type="dxa"/>
            <w:shd w:val="clear" w:color="auto" w:fill="auto"/>
          </w:tcPr>
          <w:p w14:paraId="6E7A1011" w14:textId="46FDD1C5" w:rsidR="00BA459A" w:rsidRPr="0056136D" w:rsidRDefault="00BA459A" w:rsidP="00D7313B">
            <w:pPr>
              <w:pStyle w:val="Default"/>
              <w:jc w:val="center"/>
              <w:rPr>
                <w:rFonts w:ascii="Helvetica" w:hAnsi="Helvetica" w:cs="Helvetica"/>
                <w:szCs w:val="32"/>
              </w:rPr>
            </w:pPr>
            <w:r>
              <w:rPr>
                <w:rFonts w:ascii="Helvetica" w:hAnsi="Helvetica" w:cs="Helvetica"/>
                <w:szCs w:val="32"/>
              </w:rPr>
              <w:t>Police</w:t>
            </w:r>
          </w:p>
        </w:tc>
      </w:tr>
    </w:tbl>
    <w:p w14:paraId="2C10FEFA" w14:textId="77777777" w:rsidR="00FD462C" w:rsidRDefault="00FD462C" w:rsidP="00F1324C">
      <w:pPr>
        <w:spacing w:after="0"/>
      </w:pPr>
    </w:p>
    <w:p w14:paraId="0450450C" w14:textId="586E06D2" w:rsidR="00BA459A" w:rsidRDefault="00AB49CF" w:rsidP="00137E38">
      <w:pPr>
        <w:pStyle w:val="ListParagraph"/>
        <w:numPr>
          <w:ilvl w:val="0"/>
          <w:numId w:val="38"/>
        </w:numPr>
        <w:rPr>
          <w:rFonts w:asciiTheme="majorHAnsi" w:hAnsiTheme="majorHAnsi" w:cstheme="majorHAnsi"/>
          <w:sz w:val="24"/>
          <w:szCs w:val="24"/>
        </w:rPr>
      </w:pPr>
      <w:r w:rsidRPr="0019640D">
        <w:rPr>
          <w:rFonts w:asciiTheme="majorHAnsi" w:hAnsiTheme="majorHAnsi" w:cstheme="majorHAnsi"/>
          <w:sz w:val="24"/>
          <w:szCs w:val="24"/>
        </w:rPr>
        <w:t>Responde</w:t>
      </w:r>
      <w:r w:rsidR="0019640D">
        <w:rPr>
          <w:rFonts w:asciiTheme="majorHAnsi" w:hAnsiTheme="majorHAnsi" w:cstheme="majorHAnsi"/>
          <w:sz w:val="24"/>
          <w:szCs w:val="24"/>
        </w:rPr>
        <w:t xml:space="preserve">nts clearly believe that the most responsibility </w:t>
      </w:r>
      <w:r w:rsidR="00370925">
        <w:rPr>
          <w:rFonts w:asciiTheme="majorHAnsi" w:hAnsiTheme="majorHAnsi" w:cstheme="majorHAnsi"/>
          <w:sz w:val="24"/>
          <w:szCs w:val="24"/>
        </w:rPr>
        <w:t>for ensuring do</w:t>
      </w:r>
      <w:r w:rsidR="00137E38">
        <w:rPr>
          <w:rFonts w:asciiTheme="majorHAnsi" w:hAnsiTheme="majorHAnsi" w:cstheme="majorHAnsi"/>
          <w:sz w:val="24"/>
          <w:szCs w:val="24"/>
        </w:rPr>
        <w:t>g</w:t>
      </w:r>
      <w:r w:rsidR="00370925">
        <w:rPr>
          <w:rFonts w:asciiTheme="majorHAnsi" w:hAnsiTheme="majorHAnsi" w:cstheme="majorHAnsi"/>
          <w:sz w:val="24"/>
          <w:szCs w:val="24"/>
        </w:rPr>
        <w:t xml:space="preserve">s are </w:t>
      </w:r>
      <w:r w:rsidR="00370925" w:rsidRPr="00370925">
        <w:rPr>
          <w:rFonts w:asciiTheme="majorHAnsi" w:hAnsiTheme="majorHAnsi" w:cstheme="majorHAnsi"/>
          <w:sz w:val="24"/>
          <w:szCs w:val="24"/>
        </w:rPr>
        <w:t>safe, and that members of the public, pets and farm animals are safe from dogs</w:t>
      </w:r>
      <w:r w:rsidR="00370925">
        <w:rPr>
          <w:rFonts w:asciiTheme="majorHAnsi" w:hAnsiTheme="majorHAnsi" w:cstheme="majorHAnsi"/>
          <w:sz w:val="24"/>
          <w:szCs w:val="24"/>
        </w:rPr>
        <w:t>, lies with owners.</w:t>
      </w:r>
    </w:p>
    <w:p w14:paraId="14BC2828" w14:textId="65D889B1" w:rsidR="00137E38" w:rsidRDefault="00137E38" w:rsidP="00137E38">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 xml:space="preserve">Significantly more respondent’s place responsibility with owners </w:t>
      </w:r>
      <w:r w:rsidR="000D484C">
        <w:rPr>
          <w:rFonts w:asciiTheme="majorHAnsi" w:hAnsiTheme="majorHAnsi" w:cstheme="majorHAnsi"/>
          <w:sz w:val="24"/>
          <w:szCs w:val="24"/>
        </w:rPr>
        <w:t>than with</w:t>
      </w:r>
      <w:r>
        <w:rPr>
          <w:rFonts w:asciiTheme="majorHAnsi" w:hAnsiTheme="majorHAnsi" w:cstheme="majorHAnsi"/>
          <w:sz w:val="24"/>
          <w:szCs w:val="24"/>
        </w:rPr>
        <w:t xml:space="preserve"> breeders (84% vs</w:t>
      </w:r>
      <w:r w:rsidR="00523C62">
        <w:rPr>
          <w:rFonts w:asciiTheme="majorHAnsi" w:hAnsiTheme="majorHAnsi" w:cstheme="majorHAnsi"/>
          <w:sz w:val="24"/>
          <w:szCs w:val="24"/>
        </w:rPr>
        <w:t xml:space="preserve"> 6%), </w:t>
      </w:r>
      <w:r w:rsidR="00436AC2">
        <w:rPr>
          <w:rFonts w:asciiTheme="majorHAnsi" w:hAnsiTheme="majorHAnsi" w:cstheme="majorHAnsi"/>
          <w:sz w:val="24"/>
          <w:szCs w:val="24"/>
        </w:rPr>
        <w:t xml:space="preserve">the police (82% vs 7%), and </w:t>
      </w:r>
      <w:r w:rsidR="00523C62">
        <w:rPr>
          <w:rFonts w:asciiTheme="majorHAnsi" w:hAnsiTheme="majorHAnsi" w:cstheme="majorHAnsi"/>
          <w:sz w:val="24"/>
          <w:szCs w:val="24"/>
        </w:rPr>
        <w:t>the government (79% vs 10%)</w:t>
      </w:r>
      <w:r w:rsidR="00436AC2">
        <w:rPr>
          <w:rFonts w:asciiTheme="majorHAnsi" w:hAnsiTheme="majorHAnsi" w:cstheme="majorHAnsi"/>
          <w:sz w:val="24"/>
          <w:szCs w:val="24"/>
        </w:rPr>
        <w:t>.</w:t>
      </w:r>
    </w:p>
    <w:p w14:paraId="0AA30765" w14:textId="77777777" w:rsidR="00C25965" w:rsidRDefault="00C25965" w:rsidP="00C25965">
      <w:pPr>
        <w:pStyle w:val="ListParagraph"/>
        <w:rPr>
          <w:rFonts w:asciiTheme="majorHAnsi" w:hAnsiTheme="majorHAnsi" w:cstheme="majorHAnsi"/>
          <w:sz w:val="24"/>
          <w:szCs w:val="24"/>
        </w:rPr>
      </w:pPr>
    </w:p>
    <w:p w14:paraId="56E2FBE4" w14:textId="6B247D48" w:rsidR="00C25965" w:rsidRDefault="00F46666" w:rsidP="00137E38">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Respondents then believe that the next highest level of responsibility lies with breeders</w:t>
      </w:r>
      <w:r w:rsidR="00CC1E16">
        <w:rPr>
          <w:rFonts w:asciiTheme="majorHAnsi" w:hAnsiTheme="majorHAnsi" w:cstheme="majorHAnsi"/>
          <w:sz w:val="24"/>
          <w:szCs w:val="24"/>
        </w:rPr>
        <w:t>.</w:t>
      </w:r>
    </w:p>
    <w:p w14:paraId="5115D118" w14:textId="4D52B860" w:rsidR="00CC1E16" w:rsidRDefault="00CC1E16" w:rsidP="00CC1E16">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 xml:space="preserve">Significantly more respondent’s place responsibility with breeders </w:t>
      </w:r>
      <w:r w:rsidR="000D484C">
        <w:rPr>
          <w:rFonts w:asciiTheme="majorHAnsi" w:hAnsiTheme="majorHAnsi" w:cstheme="majorHAnsi"/>
          <w:sz w:val="24"/>
          <w:szCs w:val="24"/>
        </w:rPr>
        <w:t>than with</w:t>
      </w:r>
      <w:r>
        <w:rPr>
          <w:rFonts w:asciiTheme="majorHAnsi" w:hAnsiTheme="majorHAnsi" w:cstheme="majorHAnsi"/>
          <w:sz w:val="24"/>
          <w:szCs w:val="24"/>
        </w:rPr>
        <w:t xml:space="preserve"> the police (53% vs 20%)</w:t>
      </w:r>
      <w:r w:rsidR="00823072">
        <w:rPr>
          <w:rFonts w:asciiTheme="majorHAnsi" w:hAnsiTheme="majorHAnsi" w:cstheme="majorHAnsi"/>
          <w:sz w:val="24"/>
          <w:szCs w:val="24"/>
        </w:rPr>
        <w:t xml:space="preserve"> </w:t>
      </w:r>
      <w:r>
        <w:rPr>
          <w:rFonts w:asciiTheme="majorHAnsi" w:hAnsiTheme="majorHAnsi" w:cstheme="majorHAnsi"/>
          <w:sz w:val="24"/>
          <w:szCs w:val="24"/>
        </w:rPr>
        <w:t>and the government (</w:t>
      </w:r>
      <w:r w:rsidR="00823072">
        <w:rPr>
          <w:rFonts w:asciiTheme="majorHAnsi" w:hAnsiTheme="majorHAnsi" w:cstheme="majorHAnsi"/>
          <w:sz w:val="24"/>
          <w:szCs w:val="24"/>
        </w:rPr>
        <w:t>52</w:t>
      </w:r>
      <w:r>
        <w:rPr>
          <w:rFonts w:asciiTheme="majorHAnsi" w:hAnsiTheme="majorHAnsi" w:cstheme="majorHAnsi"/>
          <w:sz w:val="24"/>
          <w:szCs w:val="24"/>
        </w:rPr>
        <w:t xml:space="preserve">% vs </w:t>
      </w:r>
      <w:r w:rsidR="00823072">
        <w:rPr>
          <w:rFonts w:asciiTheme="majorHAnsi" w:hAnsiTheme="majorHAnsi" w:cstheme="majorHAnsi"/>
          <w:sz w:val="24"/>
          <w:szCs w:val="24"/>
        </w:rPr>
        <w:t>25</w:t>
      </w:r>
      <w:r>
        <w:rPr>
          <w:rFonts w:asciiTheme="majorHAnsi" w:hAnsiTheme="majorHAnsi" w:cstheme="majorHAnsi"/>
          <w:sz w:val="24"/>
          <w:szCs w:val="24"/>
        </w:rPr>
        <w:t>%).</w:t>
      </w:r>
    </w:p>
    <w:p w14:paraId="62B56C17" w14:textId="77777777" w:rsidR="004625C3" w:rsidRDefault="004625C3" w:rsidP="004625C3">
      <w:pPr>
        <w:pStyle w:val="ListParagraph"/>
        <w:rPr>
          <w:rFonts w:asciiTheme="majorHAnsi" w:hAnsiTheme="majorHAnsi" w:cstheme="majorHAnsi"/>
          <w:sz w:val="24"/>
          <w:szCs w:val="24"/>
        </w:rPr>
      </w:pPr>
    </w:p>
    <w:p w14:paraId="2208F529" w14:textId="7B1C32DC" w:rsidR="004625C3" w:rsidRDefault="004625C3" w:rsidP="00F54EC8">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Finally, respondents tend to place more responsibility for ensuring dogs are </w:t>
      </w:r>
      <w:r w:rsidRPr="00370925">
        <w:rPr>
          <w:rFonts w:asciiTheme="majorHAnsi" w:hAnsiTheme="majorHAnsi" w:cstheme="majorHAnsi"/>
          <w:sz w:val="24"/>
          <w:szCs w:val="24"/>
        </w:rPr>
        <w:t>safe, and that members of the public, pets and farm animals are safe from dogs</w:t>
      </w:r>
      <w:r>
        <w:rPr>
          <w:rFonts w:asciiTheme="majorHAnsi" w:hAnsiTheme="majorHAnsi" w:cstheme="majorHAnsi"/>
          <w:sz w:val="24"/>
          <w:szCs w:val="24"/>
        </w:rPr>
        <w:t xml:space="preserve">, on the government (36%) </w:t>
      </w:r>
      <w:r w:rsidR="00F54EC8">
        <w:rPr>
          <w:rFonts w:asciiTheme="majorHAnsi" w:hAnsiTheme="majorHAnsi" w:cstheme="majorHAnsi"/>
          <w:sz w:val="24"/>
          <w:szCs w:val="24"/>
        </w:rPr>
        <w:t>than with</w:t>
      </w:r>
      <w:r>
        <w:rPr>
          <w:rFonts w:asciiTheme="majorHAnsi" w:hAnsiTheme="majorHAnsi" w:cstheme="majorHAnsi"/>
          <w:sz w:val="24"/>
          <w:szCs w:val="24"/>
        </w:rPr>
        <w:t xml:space="preserve"> the police (27%); although this different is less significant and there are a notable proportion of respondents who are undecided between these two (38%)</w:t>
      </w:r>
    </w:p>
    <w:p w14:paraId="49C78EEA" w14:textId="77777777" w:rsidR="00CC1E16" w:rsidRDefault="00CC1E16" w:rsidP="00CC1E16">
      <w:pPr>
        <w:pStyle w:val="ListParagraph"/>
        <w:rPr>
          <w:rFonts w:asciiTheme="majorHAnsi" w:hAnsiTheme="majorHAnsi" w:cstheme="majorHAnsi"/>
          <w:sz w:val="24"/>
          <w:szCs w:val="24"/>
        </w:rPr>
      </w:pPr>
    </w:p>
    <w:p w14:paraId="2C4A4CDE" w14:textId="77777777" w:rsidR="005624C2" w:rsidRPr="005624C2" w:rsidRDefault="00F54EC8" w:rsidP="00F54EC8">
      <w:pPr>
        <w:pStyle w:val="ListParagraph"/>
        <w:numPr>
          <w:ilvl w:val="0"/>
          <w:numId w:val="38"/>
        </w:numPr>
        <w:rPr>
          <w:rFonts w:asciiTheme="majorHAnsi" w:hAnsiTheme="majorHAnsi" w:cstheme="majorHAnsi"/>
          <w:sz w:val="24"/>
          <w:szCs w:val="24"/>
        </w:rPr>
      </w:pPr>
      <w:r w:rsidRPr="00F54EC8">
        <w:rPr>
          <w:rFonts w:asciiTheme="majorHAnsi" w:hAnsiTheme="majorHAnsi" w:cstheme="majorHAnsi"/>
          <w:sz w:val="24"/>
          <w:szCs w:val="24"/>
        </w:rPr>
        <w:t xml:space="preserve">Thus, the ordered list of </w:t>
      </w:r>
      <w:r>
        <w:rPr>
          <w:rFonts w:asciiTheme="majorHAnsi" w:hAnsiTheme="majorHAnsi" w:cstheme="majorHAnsi"/>
          <w:sz w:val="24"/>
          <w:szCs w:val="24"/>
        </w:rPr>
        <w:t xml:space="preserve">who should </w:t>
      </w:r>
      <w:r w:rsidRPr="00D96D71">
        <w:rPr>
          <w:rFonts w:ascii="Arial" w:hAnsi="Arial" w:cs="Arial"/>
          <w:sz w:val="24"/>
          <w:szCs w:val="24"/>
        </w:rPr>
        <w:t>take the most responsibility for ensuring that dogs are safe, and that members of the public, pets and farm animals are safe from dogs</w:t>
      </w:r>
      <w:r w:rsidR="005624C2">
        <w:rPr>
          <w:rFonts w:ascii="Arial" w:hAnsi="Arial" w:cs="Arial"/>
          <w:sz w:val="24"/>
          <w:szCs w:val="24"/>
        </w:rPr>
        <w:t>, is:</w:t>
      </w:r>
    </w:p>
    <w:p w14:paraId="3973AFB3" w14:textId="77777777" w:rsidR="005624C2" w:rsidRPr="005624C2" w:rsidRDefault="005624C2" w:rsidP="005624C2">
      <w:pPr>
        <w:pStyle w:val="ListParagraph"/>
        <w:rPr>
          <w:rFonts w:asciiTheme="majorHAnsi" w:hAnsiTheme="majorHAnsi" w:cstheme="majorHAnsi"/>
          <w:sz w:val="24"/>
          <w:szCs w:val="24"/>
        </w:rPr>
      </w:pPr>
    </w:p>
    <w:p w14:paraId="0E8C2C7C" w14:textId="1703484E" w:rsidR="00436AC2" w:rsidRDefault="005624C2" w:rsidP="005624C2">
      <w:pPr>
        <w:pStyle w:val="ListParagraph"/>
        <w:numPr>
          <w:ilvl w:val="0"/>
          <w:numId w:val="40"/>
        </w:numPr>
        <w:rPr>
          <w:rFonts w:asciiTheme="majorHAnsi" w:hAnsiTheme="majorHAnsi" w:cstheme="majorHAnsi"/>
          <w:sz w:val="24"/>
          <w:szCs w:val="24"/>
        </w:rPr>
      </w:pPr>
      <w:r>
        <w:rPr>
          <w:rFonts w:asciiTheme="majorHAnsi" w:hAnsiTheme="majorHAnsi" w:cstheme="majorHAnsi"/>
          <w:sz w:val="24"/>
          <w:szCs w:val="24"/>
        </w:rPr>
        <w:t>Owners</w:t>
      </w:r>
    </w:p>
    <w:p w14:paraId="4935E80F" w14:textId="06417725" w:rsidR="005624C2" w:rsidRDefault="005624C2" w:rsidP="005624C2">
      <w:pPr>
        <w:pStyle w:val="ListParagraph"/>
        <w:numPr>
          <w:ilvl w:val="0"/>
          <w:numId w:val="40"/>
        </w:numPr>
        <w:rPr>
          <w:rFonts w:asciiTheme="majorHAnsi" w:hAnsiTheme="majorHAnsi" w:cstheme="majorHAnsi"/>
          <w:sz w:val="24"/>
          <w:szCs w:val="24"/>
        </w:rPr>
      </w:pPr>
      <w:r>
        <w:rPr>
          <w:rFonts w:asciiTheme="majorHAnsi" w:hAnsiTheme="majorHAnsi" w:cstheme="majorHAnsi"/>
          <w:sz w:val="24"/>
          <w:szCs w:val="24"/>
        </w:rPr>
        <w:t>Breeders</w:t>
      </w:r>
    </w:p>
    <w:p w14:paraId="2B2C763A" w14:textId="4B9B12EA" w:rsidR="005624C2" w:rsidRDefault="005624C2" w:rsidP="005624C2">
      <w:pPr>
        <w:pStyle w:val="ListParagraph"/>
        <w:numPr>
          <w:ilvl w:val="0"/>
          <w:numId w:val="40"/>
        </w:numPr>
        <w:rPr>
          <w:rFonts w:asciiTheme="majorHAnsi" w:hAnsiTheme="majorHAnsi" w:cstheme="majorHAnsi"/>
          <w:sz w:val="24"/>
          <w:szCs w:val="24"/>
        </w:rPr>
      </w:pPr>
      <w:r>
        <w:rPr>
          <w:rFonts w:asciiTheme="majorHAnsi" w:hAnsiTheme="majorHAnsi" w:cstheme="majorHAnsi"/>
          <w:sz w:val="24"/>
          <w:szCs w:val="24"/>
        </w:rPr>
        <w:t>The government</w:t>
      </w:r>
    </w:p>
    <w:p w14:paraId="5FDDD4AF" w14:textId="58C7866D" w:rsidR="005624C2" w:rsidRPr="00F54EC8" w:rsidRDefault="005624C2" w:rsidP="005624C2">
      <w:pPr>
        <w:pStyle w:val="ListParagraph"/>
        <w:numPr>
          <w:ilvl w:val="0"/>
          <w:numId w:val="40"/>
        </w:numPr>
        <w:rPr>
          <w:rFonts w:asciiTheme="majorHAnsi" w:hAnsiTheme="majorHAnsi" w:cstheme="majorHAnsi"/>
          <w:sz w:val="24"/>
          <w:szCs w:val="24"/>
        </w:rPr>
      </w:pPr>
      <w:r>
        <w:rPr>
          <w:rFonts w:asciiTheme="majorHAnsi" w:hAnsiTheme="majorHAnsi" w:cstheme="majorHAnsi"/>
          <w:sz w:val="24"/>
          <w:szCs w:val="24"/>
        </w:rPr>
        <w:t>Police</w:t>
      </w:r>
    </w:p>
    <w:p w14:paraId="37CCEABF" w14:textId="77777777" w:rsidR="005624C2" w:rsidRDefault="005624C2" w:rsidP="00BA459A">
      <w:pPr>
        <w:pStyle w:val="Title"/>
        <w:spacing w:after="0"/>
        <w:rPr>
          <w:color w:val="E45D0F"/>
          <w:sz w:val="44"/>
          <w:szCs w:val="44"/>
        </w:rPr>
      </w:pPr>
    </w:p>
    <w:p w14:paraId="1F180FC7" w14:textId="53F6A2B5" w:rsidR="00BA459A" w:rsidRPr="00B2550B" w:rsidRDefault="00BA459A" w:rsidP="00BA459A">
      <w:pPr>
        <w:pStyle w:val="Title"/>
        <w:spacing w:after="0"/>
        <w:rPr>
          <w:color w:val="E45D0F"/>
          <w:sz w:val="44"/>
          <w:szCs w:val="44"/>
        </w:rPr>
      </w:pPr>
      <w:r>
        <w:rPr>
          <w:color w:val="E45D0F"/>
          <w:sz w:val="44"/>
          <w:szCs w:val="44"/>
        </w:rPr>
        <w:t>Attitudes Towards / Use of Technology</w:t>
      </w:r>
    </w:p>
    <w:p w14:paraId="65E461D8" w14:textId="77777777" w:rsidR="00BA459A" w:rsidRDefault="00BA459A" w:rsidP="00BA459A"/>
    <w:p w14:paraId="338103B2" w14:textId="5B6DA021" w:rsidR="008638C1" w:rsidRDefault="008638C1" w:rsidP="008638C1">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005E65F8" w:rsidRPr="005E65F8">
        <w:rPr>
          <w:rFonts w:ascii="Arial" w:hAnsi="Arial" w:cs="Arial"/>
          <w:sz w:val="24"/>
          <w:szCs w:val="24"/>
        </w:rPr>
        <w:t>Do you think that owning a smartphone (mobile phone that connects to the internet) has a negative or positive impact on a child / young person growing up?</w:t>
      </w:r>
    </w:p>
    <w:p w14:paraId="77778C31" w14:textId="77777777" w:rsidR="008638C1" w:rsidRPr="00174197" w:rsidRDefault="008638C1" w:rsidP="008638C1">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8638C1" w:rsidRPr="00E45926" w14:paraId="02099828" w14:textId="77777777" w:rsidTr="00D7313B">
        <w:trPr>
          <w:trHeight w:val="258"/>
        </w:trPr>
        <w:tc>
          <w:tcPr>
            <w:tcW w:w="8049" w:type="dxa"/>
            <w:shd w:val="clear" w:color="auto" w:fill="auto"/>
          </w:tcPr>
          <w:p w14:paraId="404A2D69" w14:textId="140312DB" w:rsidR="008638C1" w:rsidRPr="00E45926" w:rsidRDefault="005E65F8" w:rsidP="00D7313B">
            <w:pPr>
              <w:rPr>
                <w:rFonts w:ascii="Arial" w:hAnsi="Arial" w:cs="Arial"/>
                <w:sz w:val="24"/>
                <w:szCs w:val="24"/>
              </w:rPr>
            </w:pPr>
            <w:r>
              <w:rPr>
                <w:rFonts w:ascii="Arial" w:hAnsi="Arial" w:cs="Arial"/>
                <w:sz w:val="24"/>
                <w:szCs w:val="24"/>
              </w:rPr>
              <w:t>Very negative</w:t>
            </w:r>
          </w:p>
        </w:tc>
        <w:tc>
          <w:tcPr>
            <w:tcW w:w="2514" w:type="dxa"/>
            <w:shd w:val="clear" w:color="auto" w:fill="auto"/>
          </w:tcPr>
          <w:p w14:paraId="78BCE77D" w14:textId="7095D750" w:rsidR="008638C1" w:rsidRPr="00E45926" w:rsidRDefault="00293692" w:rsidP="00D7313B">
            <w:pPr>
              <w:jc w:val="center"/>
              <w:rPr>
                <w:rFonts w:ascii="Arial" w:hAnsi="Arial" w:cs="Arial"/>
                <w:sz w:val="24"/>
                <w:szCs w:val="24"/>
              </w:rPr>
            </w:pPr>
            <w:r>
              <w:rPr>
                <w:rFonts w:ascii="Arial" w:hAnsi="Arial" w:cs="Arial"/>
                <w:sz w:val="24"/>
                <w:szCs w:val="24"/>
              </w:rPr>
              <w:t>16%</w:t>
            </w:r>
          </w:p>
        </w:tc>
      </w:tr>
      <w:tr w:rsidR="008638C1" w:rsidRPr="00E45926" w14:paraId="79F39850" w14:textId="77777777" w:rsidTr="00D7313B">
        <w:trPr>
          <w:trHeight w:val="258"/>
        </w:trPr>
        <w:tc>
          <w:tcPr>
            <w:tcW w:w="8049" w:type="dxa"/>
            <w:shd w:val="clear" w:color="auto" w:fill="auto"/>
          </w:tcPr>
          <w:p w14:paraId="451EDFD1" w14:textId="4AD098D6" w:rsidR="008638C1" w:rsidRPr="00E45926" w:rsidRDefault="005E65F8" w:rsidP="00D7313B">
            <w:pPr>
              <w:rPr>
                <w:rFonts w:ascii="Arial" w:hAnsi="Arial" w:cs="Arial"/>
                <w:sz w:val="24"/>
                <w:szCs w:val="24"/>
              </w:rPr>
            </w:pPr>
            <w:r>
              <w:rPr>
                <w:rFonts w:ascii="Arial" w:hAnsi="Arial" w:cs="Arial"/>
                <w:sz w:val="24"/>
                <w:szCs w:val="24"/>
              </w:rPr>
              <w:t>Negative</w:t>
            </w:r>
          </w:p>
        </w:tc>
        <w:tc>
          <w:tcPr>
            <w:tcW w:w="2514" w:type="dxa"/>
            <w:shd w:val="clear" w:color="auto" w:fill="auto"/>
          </w:tcPr>
          <w:p w14:paraId="4C7D31FD" w14:textId="5F7DD06A" w:rsidR="008638C1" w:rsidRPr="00E45926" w:rsidRDefault="00293692" w:rsidP="00D7313B">
            <w:pPr>
              <w:jc w:val="center"/>
              <w:rPr>
                <w:rFonts w:ascii="Arial" w:hAnsi="Arial" w:cs="Arial"/>
                <w:sz w:val="24"/>
                <w:szCs w:val="24"/>
              </w:rPr>
            </w:pPr>
            <w:r>
              <w:rPr>
                <w:rFonts w:ascii="Arial" w:hAnsi="Arial" w:cs="Arial"/>
                <w:sz w:val="24"/>
                <w:szCs w:val="24"/>
              </w:rPr>
              <w:t>42%</w:t>
            </w:r>
          </w:p>
        </w:tc>
      </w:tr>
      <w:tr w:rsidR="008638C1" w:rsidRPr="00E45926" w14:paraId="1C6393B4" w14:textId="77777777" w:rsidTr="00D7313B">
        <w:trPr>
          <w:trHeight w:val="258"/>
        </w:trPr>
        <w:tc>
          <w:tcPr>
            <w:tcW w:w="8049" w:type="dxa"/>
            <w:shd w:val="clear" w:color="auto" w:fill="auto"/>
          </w:tcPr>
          <w:p w14:paraId="11273A5D" w14:textId="2C25B3FC" w:rsidR="008638C1" w:rsidRPr="00E45926" w:rsidRDefault="005E65F8" w:rsidP="00D7313B">
            <w:pPr>
              <w:rPr>
                <w:rFonts w:ascii="Arial" w:hAnsi="Arial" w:cs="Arial"/>
                <w:sz w:val="24"/>
                <w:szCs w:val="24"/>
              </w:rPr>
            </w:pPr>
            <w:r>
              <w:rPr>
                <w:rFonts w:ascii="Arial" w:hAnsi="Arial" w:cs="Arial"/>
                <w:sz w:val="24"/>
                <w:szCs w:val="24"/>
              </w:rPr>
              <w:t>Neither</w:t>
            </w:r>
          </w:p>
        </w:tc>
        <w:tc>
          <w:tcPr>
            <w:tcW w:w="2514" w:type="dxa"/>
            <w:shd w:val="clear" w:color="auto" w:fill="auto"/>
          </w:tcPr>
          <w:p w14:paraId="28F6BAA8" w14:textId="064302DB" w:rsidR="008638C1" w:rsidRPr="00E45926" w:rsidRDefault="00293692" w:rsidP="00D7313B">
            <w:pPr>
              <w:jc w:val="center"/>
              <w:rPr>
                <w:rFonts w:ascii="Arial" w:hAnsi="Arial" w:cs="Arial"/>
                <w:sz w:val="24"/>
                <w:szCs w:val="24"/>
              </w:rPr>
            </w:pPr>
            <w:r>
              <w:rPr>
                <w:rFonts w:ascii="Arial" w:hAnsi="Arial" w:cs="Arial"/>
                <w:sz w:val="24"/>
                <w:szCs w:val="24"/>
              </w:rPr>
              <w:t>31%</w:t>
            </w:r>
          </w:p>
        </w:tc>
      </w:tr>
      <w:tr w:rsidR="005E65F8" w:rsidRPr="00E45926" w14:paraId="4051D9BD" w14:textId="77777777" w:rsidTr="00D7313B">
        <w:trPr>
          <w:trHeight w:val="258"/>
        </w:trPr>
        <w:tc>
          <w:tcPr>
            <w:tcW w:w="8049" w:type="dxa"/>
            <w:shd w:val="clear" w:color="auto" w:fill="auto"/>
          </w:tcPr>
          <w:p w14:paraId="61066560" w14:textId="6915EE56" w:rsidR="005E65F8" w:rsidRPr="00CF2512" w:rsidRDefault="005E65F8" w:rsidP="00D7313B">
            <w:pPr>
              <w:rPr>
                <w:rFonts w:ascii="Arial" w:hAnsi="Arial" w:cs="Arial"/>
                <w:sz w:val="24"/>
                <w:szCs w:val="24"/>
              </w:rPr>
            </w:pPr>
            <w:r>
              <w:rPr>
                <w:rFonts w:ascii="Arial" w:hAnsi="Arial" w:cs="Arial"/>
                <w:sz w:val="24"/>
                <w:szCs w:val="24"/>
              </w:rPr>
              <w:t>Positive</w:t>
            </w:r>
          </w:p>
        </w:tc>
        <w:tc>
          <w:tcPr>
            <w:tcW w:w="2514" w:type="dxa"/>
            <w:shd w:val="clear" w:color="auto" w:fill="auto"/>
          </w:tcPr>
          <w:p w14:paraId="4D6BEC37" w14:textId="7DC49CA1" w:rsidR="005E65F8" w:rsidRPr="00E45926" w:rsidRDefault="00293692" w:rsidP="00D7313B">
            <w:pPr>
              <w:jc w:val="center"/>
              <w:rPr>
                <w:rFonts w:ascii="Arial" w:hAnsi="Arial" w:cs="Arial"/>
                <w:sz w:val="24"/>
                <w:szCs w:val="24"/>
              </w:rPr>
            </w:pPr>
            <w:r>
              <w:rPr>
                <w:rFonts w:ascii="Arial" w:hAnsi="Arial" w:cs="Arial"/>
                <w:sz w:val="24"/>
                <w:szCs w:val="24"/>
              </w:rPr>
              <w:t>10%</w:t>
            </w:r>
          </w:p>
        </w:tc>
      </w:tr>
      <w:tr w:rsidR="005E65F8" w:rsidRPr="00E45926" w14:paraId="22F8CBFA" w14:textId="77777777" w:rsidTr="00D7313B">
        <w:trPr>
          <w:trHeight w:val="258"/>
        </w:trPr>
        <w:tc>
          <w:tcPr>
            <w:tcW w:w="8049" w:type="dxa"/>
            <w:shd w:val="clear" w:color="auto" w:fill="auto"/>
          </w:tcPr>
          <w:p w14:paraId="77E52EB8" w14:textId="5F268EFE" w:rsidR="005E65F8" w:rsidRPr="00CF2512" w:rsidRDefault="005E65F8" w:rsidP="00D7313B">
            <w:pPr>
              <w:rPr>
                <w:rFonts w:ascii="Arial" w:hAnsi="Arial" w:cs="Arial"/>
                <w:sz w:val="24"/>
                <w:szCs w:val="24"/>
              </w:rPr>
            </w:pPr>
            <w:r>
              <w:rPr>
                <w:rFonts w:ascii="Arial" w:hAnsi="Arial" w:cs="Arial"/>
                <w:sz w:val="24"/>
                <w:szCs w:val="24"/>
              </w:rPr>
              <w:t>Very positive</w:t>
            </w:r>
          </w:p>
        </w:tc>
        <w:tc>
          <w:tcPr>
            <w:tcW w:w="2514" w:type="dxa"/>
            <w:shd w:val="clear" w:color="auto" w:fill="auto"/>
          </w:tcPr>
          <w:p w14:paraId="2E3E315F" w14:textId="44E8B44E" w:rsidR="005E65F8" w:rsidRPr="00E45926" w:rsidRDefault="00293692" w:rsidP="00D7313B">
            <w:pPr>
              <w:jc w:val="center"/>
              <w:rPr>
                <w:rFonts w:ascii="Arial" w:hAnsi="Arial" w:cs="Arial"/>
                <w:sz w:val="24"/>
                <w:szCs w:val="24"/>
              </w:rPr>
            </w:pPr>
            <w:r>
              <w:rPr>
                <w:rFonts w:ascii="Arial" w:hAnsi="Arial" w:cs="Arial"/>
                <w:sz w:val="24"/>
                <w:szCs w:val="24"/>
              </w:rPr>
              <w:t>1%</w:t>
            </w:r>
          </w:p>
        </w:tc>
      </w:tr>
    </w:tbl>
    <w:p w14:paraId="7F41EC6D" w14:textId="77777777" w:rsidR="00BA459A" w:rsidRDefault="00BA459A" w:rsidP="00056C9D">
      <w:pPr>
        <w:spacing w:after="0"/>
      </w:pPr>
    </w:p>
    <w:p w14:paraId="641161D1" w14:textId="7E1AA70A" w:rsidR="00346278" w:rsidRDefault="00056C9D" w:rsidP="00164993">
      <w:pPr>
        <w:pStyle w:val="ListParagraph"/>
        <w:numPr>
          <w:ilvl w:val="0"/>
          <w:numId w:val="38"/>
        </w:numPr>
        <w:rPr>
          <w:rFonts w:asciiTheme="majorHAnsi" w:hAnsiTheme="majorHAnsi" w:cstheme="majorHAnsi"/>
          <w:sz w:val="24"/>
          <w:szCs w:val="24"/>
        </w:rPr>
      </w:pPr>
      <w:r w:rsidRPr="00056C9D">
        <w:rPr>
          <w:rFonts w:asciiTheme="majorHAnsi" w:hAnsiTheme="majorHAnsi" w:cstheme="majorHAnsi"/>
          <w:sz w:val="24"/>
          <w:szCs w:val="24"/>
        </w:rPr>
        <w:t xml:space="preserve">Over half </w:t>
      </w:r>
      <w:r>
        <w:rPr>
          <w:rFonts w:asciiTheme="majorHAnsi" w:hAnsiTheme="majorHAnsi" w:cstheme="majorHAnsi"/>
          <w:sz w:val="24"/>
          <w:szCs w:val="24"/>
        </w:rPr>
        <w:t xml:space="preserve">of respondents (58%) believe that owning a smart phone </w:t>
      </w:r>
      <w:r w:rsidR="00164993">
        <w:rPr>
          <w:rFonts w:asciiTheme="majorHAnsi" w:hAnsiTheme="majorHAnsi" w:cstheme="majorHAnsi"/>
          <w:sz w:val="24"/>
          <w:szCs w:val="24"/>
        </w:rPr>
        <w:t>has a very negative (16%) or negative (42%) impact on a child / young person growing up.</w:t>
      </w:r>
    </w:p>
    <w:p w14:paraId="5FFEC000" w14:textId="6FC588F7" w:rsidR="00164993" w:rsidRDefault="00164993" w:rsidP="00164993">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 xml:space="preserve">This compares to just 11% of respondents who believe that it has a </w:t>
      </w:r>
      <w:r w:rsidR="0093513D">
        <w:rPr>
          <w:rFonts w:asciiTheme="majorHAnsi" w:hAnsiTheme="majorHAnsi" w:cstheme="majorHAnsi"/>
          <w:sz w:val="24"/>
          <w:szCs w:val="24"/>
        </w:rPr>
        <w:t>very positive (1%) or positive (10%) impact.</w:t>
      </w:r>
    </w:p>
    <w:p w14:paraId="7608DBB1" w14:textId="46B48B2E" w:rsidR="0093513D" w:rsidRPr="00164993" w:rsidRDefault="0093513D" w:rsidP="00164993">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Around a third of respondents (31%) believe that owning a smart phone neither a neg</w:t>
      </w:r>
      <w:r w:rsidR="00197AF4">
        <w:rPr>
          <w:rFonts w:asciiTheme="majorHAnsi" w:hAnsiTheme="majorHAnsi" w:cstheme="majorHAnsi"/>
          <w:sz w:val="24"/>
          <w:szCs w:val="24"/>
        </w:rPr>
        <w:t>ative nor positive</w:t>
      </w:r>
      <w:r>
        <w:rPr>
          <w:rFonts w:asciiTheme="majorHAnsi" w:hAnsiTheme="majorHAnsi" w:cstheme="majorHAnsi"/>
          <w:sz w:val="24"/>
          <w:szCs w:val="24"/>
        </w:rPr>
        <w:t xml:space="preserve"> impact on a child / young person growing up.</w:t>
      </w:r>
    </w:p>
    <w:p w14:paraId="09E27B0D" w14:textId="77777777" w:rsidR="00346278" w:rsidRDefault="00346278" w:rsidP="00346278"/>
    <w:p w14:paraId="455F0FF1" w14:textId="25580657" w:rsidR="00346278" w:rsidRDefault="00346278" w:rsidP="00197AF4">
      <w:pPr>
        <w:autoSpaceDE w:val="0"/>
        <w:autoSpaceDN w:val="0"/>
        <w:adjustRightInd w:val="0"/>
        <w:spacing w:after="0" w:line="240" w:lineRule="auto"/>
        <w:jc w:val="both"/>
        <w:rPr>
          <w:rFonts w:ascii="Arial" w:hAnsi="Arial" w:cs="Arial"/>
          <w:sz w:val="24"/>
          <w:szCs w:val="24"/>
        </w:rPr>
      </w:pPr>
      <w:r w:rsidRPr="003F08CA">
        <w:rPr>
          <w:rFonts w:ascii="Arial" w:hAnsi="Arial" w:cs="Arial"/>
          <w:color w:val="E45D0F"/>
          <w:sz w:val="24"/>
          <w:szCs w:val="24"/>
        </w:rPr>
        <w:lastRenderedPageBreak/>
        <w:t>Q.</w:t>
      </w:r>
      <w:r w:rsidRPr="003F08CA">
        <w:rPr>
          <w:rFonts w:ascii="Arial" w:hAnsi="Arial" w:cs="Arial"/>
          <w:sz w:val="24"/>
          <w:szCs w:val="24"/>
        </w:rPr>
        <w:t xml:space="preserve"> </w:t>
      </w:r>
      <w:r w:rsidR="00EB2100" w:rsidRPr="00EB2100">
        <w:rPr>
          <w:rFonts w:ascii="Arial" w:hAnsi="Arial" w:cs="Arial"/>
          <w:sz w:val="24"/>
          <w:szCs w:val="24"/>
        </w:rPr>
        <w:t>When should a young person be able to own a mobile non-internet enabled phone or a smartphone?</w:t>
      </w:r>
    </w:p>
    <w:p w14:paraId="69DE95BA" w14:textId="77777777" w:rsidR="00EB2100" w:rsidRDefault="00EB2100" w:rsidP="00EB2100">
      <w:pPr>
        <w:autoSpaceDE w:val="0"/>
        <w:autoSpaceDN w:val="0"/>
        <w:adjustRightInd w:val="0"/>
        <w:spacing w:after="0" w:line="240" w:lineRule="auto"/>
      </w:pPr>
    </w:p>
    <w:tbl>
      <w:tblPr>
        <w:tblStyle w:val="TableGrid"/>
        <w:tblpPr w:leftFromText="180" w:rightFromText="180" w:vertAnchor="text" w:horzAnchor="margin" w:tblpY="149"/>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1876"/>
        <w:gridCol w:w="1876"/>
        <w:gridCol w:w="1876"/>
      </w:tblGrid>
      <w:tr w:rsidR="00EB2100" w14:paraId="59DB9D9E" w14:textId="77777777" w:rsidTr="00EB2100">
        <w:trPr>
          <w:trHeight w:val="232"/>
        </w:trPr>
        <w:tc>
          <w:tcPr>
            <w:tcW w:w="2309" w:type="pct"/>
            <w:shd w:val="clear" w:color="auto" w:fill="auto"/>
            <w:vAlign w:val="center"/>
          </w:tcPr>
          <w:p w14:paraId="6AF379E6" w14:textId="77777777" w:rsidR="00EB2100" w:rsidRPr="007D1822" w:rsidRDefault="00EB2100" w:rsidP="00D7313B">
            <w:pPr>
              <w:rPr>
                <w:rFonts w:ascii="Arial" w:hAnsi="Arial" w:cs="Arial"/>
                <w:szCs w:val="28"/>
              </w:rPr>
            </w:pPr>
          </w:p>
        </w:tc>
        <w:tc>
          <w:tcPr>
            <w:tcW w:w="897" w:type="pct"/>
            <w:vAlign w:val="center"/>
          </w:tcPr>
          <w:p w14:paraId="1998553B" w14:textId="29F0BA70" w:rsidR="00EB2100" w:rsidRDefault="00EB2100" w:rsidP="00D7313B">
            <w:pPr>
              <w:jc w:val="center"/>
              <w:rPr>
                <w:rFonts w:ascii="Arial" w:hAnsi="Arial" w:cs="Arial"/>
                <w:b/>
                <w:color w:val="000000"/>
                <w:sz w:val="24"/>
                <w:szCs w:val="24"/>
              </w:rPr>
            </w:pPr>
            <w:r w:rsidRPr="00EB2100">
              <w:rPr>
                <w:rFonts w:ascii="Arial" w:hAnsi="Arial" w:cs="Arial"/>
                <w:b/>
                <w:color w:val="000000"/>
                <w:sz w:val="24"/>
                <w:szCs w:val="24"/>
              </w:rPr>
              <w:t>Non-internet enabled mobile phone</w:t>
            </w:r>
          </w:p>
        </w:tc>
        <w:tc>
          <w:tcPr>
            <w:tcW w:w="897" w:type="pct"/>
            <w:vAlign w:val="center"/>
          </w:tcPr>
          <w:p w14:paraId="040A88D6" w14:textId="3E1B30AE" w:rsidR="00EB2100" w:rsidRDefault="00485D2B" w:rsidP="00D7313B">
            <w:pPr>
              <w:jc w:val="center"/>
              <w:rPr>
                <w:rFonts w:ascii="Arial" w:hAnsi="Arial" w:cs="Arial"/>
                <w:b/>
                <w:color w:val="000000"/>
                <w:sz w:val="24"/>
                <w:szCs w:val="24"/>
              </w:rPr>
            </w:pPr>
            <w:r w:rsidRPr="00485D2B">
              <w:rPr>
                <w:rFonts w:ascii="Arial" w:hAnsi="Arial" w:cs="Arial"/>
                <w:b/>
                <w:color w:val="000000"/>
                <w:sz w:val="24"/>
                <w:szCs w:val="24"/>
              </w:rPr>
              <w:t>Smartphone</w:t>
            </w:r>
          </w:p>
        </w:tc>
        <w:tc>
          <w:tcPr>
            <w:tcW w:w="897" w:type="pct"/>
            <w:shd w:val="clear" w:color="auto" w:fill="auto"/>
            <w:vAlign w:val="center"/>
          </w:tcPr>
          <w:p w14:paraId="23302966" w14:textId="03B2CF7D" w:rsidR="00EB2100" w:rsidRPr="007D1822" w:rsidRDefault="00485D2B" w:rsidP="00D7313B">
            <w:pPr>
              <w:jc w:val="center"/>
              <w:rPr>
                <w:rFonts w:ascii="Arial" w:hAnsi="Arial" w:cs="Arial"/>
                <w:b/>
                <w:color w:val="000000"/>
                <w:sz w:val="24"/>
                <w:szCs w:val="24"/>
              </w:rPr>
            </w:pPr>
            <w:r w:rsidRPr="00485D2B">
              <w:rPr>
                <w:rFonts w:ascii="Arial" w:hAnsi="Arial" w:cs="Arial"/>
                <w:b/>
                <w:color w:val="000000"/>
                <w:sz w:val="24"/>
                <w:szCs w:val="24"/>
              </w:rPr>
              <w:t>Neither</w:t>
            </w:r>
          </w:p>
        </w:tc>
      </w:tr>
      <w:tr w:rsidR="00EB2100" w14:paraId="038D4E0A" w14:textId="77777777" w:rsidTr="00EB2100">
        <w:trPr>
          <w:trHeight w:val="232"/>
        </w:trPr>
        <w:tc>
          <w:tcPr>
            <w:tcW w:w="2309" w:type="pct"/>
            <w:shd w:val="clear" w:color="auto" w:fill="auto"/>
          </w:tcPr>
          <w:p w14:paraId="593AAAE9" w14:textId="368CB028" w:rsidR="00EB2100" w:rsidRPr="00B82CCC" w:rsidRDefault="00485D2B" w:rsidP="00D7313B">
            <w:pPr>
              <w:rPr>
                <w:rFonts w:ascii="Arial" w:hAnsi="Arial" w:cs="Arial"/>
                <w:color w:val="000000" w:themeColor="text1"/>
                <w:sz w:val="24"/>
                <w:szCs w:val="18"/>
              </w:rPr>
            </w:pPr>
            <w:r>
              <w:rPr>
                <w:rFonts w:ascii="Arial" w:hAnsi="Arial" w:cs="Arial"/>
                <w:color w:val="000000" w:themeColor="text1"/>
                <w:sz w:val="24"/>
                <w:szCs w:val="18"/>
              </w:rPr>
              <w:t>Primary school</w:t>
            </w:r>
          </w:p>
        </w:tc>
        <w:tc>
          <w:tcPr>
            <w:tcW w:w="897" w:type="pct"/>
            <w:vAlign w:val="center"/>
          </w:tcPr>
          <w:p w14:paraId="3ABB97CB" w14:textId="52712DA4" w:rsidR="00EB2100"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43%</w:t>
            </w:r>
          </w:p>
        </w:tc>
        <w:tc>
          <w:tcPr>
            <w:tcW w:w="897" w:type="pct"/>
            <w:vAlign w:val="center"/>
          </w:tcPr>
          <w:p w14:paraId="49BB16D8" w14:textId="623525D3" w:rsidR="00EB2100"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5%</w:t>
            </w:r>
          </w:p>
        </w:tc>
        <w:tc>
          <w:tcPr>
            <w:tcW w:w="897" w:type="pct"/>
            <w:shd w:val="clear" w:color="auto" w:fill="auto"/>
            <w:vAlign w:val="center"/>
          </w:tcPr>
          <w:p w14:paraId="29683CFA" w14:textId="54CD03CD" w:rsidR="00EB2100"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53%</w:t>
            </w:r>
          </w:p>
        </w:tc>
      </w:tr>
      <w:tr w:rsidR="00EB2100" w14:paraId="70695329" w14:textId="77777777" w:rsidTr="00EB2100">
        <w:trPr>
          <w:trHeight w:val="232"/>
        </w:trPr>
        <w:tc>
          <w:tcPr>
            <w:tcW w:w="2309" w:type="pct"/>
            <w:shd w:val="clear" w:color="auto" w:fill="auto"/>
          </w:tcPr>
          <w:p w14:paraId="5EF782D0" w14:textId="231279B5" w:rsidR="00EB2100" w:rsidRPr="00B82CCC" w:rsidRDefault="00485D2B" w:rsidP="00D7313B">
            <w:pPr>
              <w:rPr>
                <w:rFonts w:ascii="Arial" w:hAnsi="Arial" w:cs="Arial"/>
                <w:color w:val="000000" w:themeColor="text1"/>
                <w:sz w:val="24"/>
                <w:szCs w:val="18"/>
              </w:rPr>
            </w:pPr>
            <w:r>
              <w:rPr>
                <w:rFonts w:ascii="Arial" w:hAnsi="Arial" w:cs="Arial"/>
                <w:color w:val="000000" w:themeColor="text1"/>
                <w:sz w:val="24"/>
                <w:szCs w:val="18"/>
              </w:rPr>
              <w:t>Secondary school</w:t>
            </w:r>
          </w:p>
        </w:tc>
        <w:tc>
          <w:tcPr>
            <w:tcW w:w="897" w:type="pct"/>
            <w:vAlign w:val="center"/>
          </w:tcPr>
          <w:p w14:paraId="586253B5" w14:textId="1DB4A892" w:rsidR="00EB2100"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45%</w:t>
            </w:r>
          </w:p>
        </w:tc>
        <w:tc>
          <w:tcPr>
            <w:tcW w:w="897" w:type="pct"/>
            <w:vAlign w:val="center"/>
          </w:tcPr>
          <w:p w14:paraId="4F32210B" w14:textId="397A8ADA" w:rsidR="00EB2100"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51%</w:t>
            </w:r>
          </w:p>
        </w:tc>
        <w:tc>
          <w:tcPr>
            <w:tcW w:w="897" w:type="pct"/>
            <w:shd w:val="clear" w:color="auto" w:fill="auto"/>
            <w:vAlign w:val="center"/>
          </w:tcPr>
          <w:p w14:paraId="512A781D" w14:textId="4C650AD2" w:rsidR="00EB2100"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4%</w:t>
            </w:r>
          </w:p>
        </w:tc>
      </w:tr>
      <w:tr w:rsidR="00485D2B" w14:paraId="4967AA5E" w14:textId="77777777" w:rsidTr="00EB2100">
        <w:trPr>
          <w:trHeight w:val="232"/>
        </w:trPr>
        <w:tc>
          <w:tcPr>
            <w:tcW w:w="2309" w:type="pct"/>
            <w:shd w:val="clear" w:color="auto" w:fill="auto"/>
          </w:tcPr>
          <w:p w14:paraId="1868D521" w14:textId="416FB804" w:rsidR="00485D2B" w:rsidRDefault="00485D2B" w:rsidP="00D7313B">
            <w:pPr>
              <w:rPr>
                <w:rFonts w:ascii="Arial" w:hAnsi="Arial" w:cs="Arial"/>
                <w:color w:val="000000" w:themeColor="text1"/>
                <w:sz w:val="24"/>
                <w:szCs w:val="18"/>
              </w:rPr>
            </w:pPr>
            <w:r>
              <w:rPr>
                <w:rFonts w:ascii="Arial" w:hAnsi="Arial" w:cs="Arial"/>
                <w:color w:val="000000" w:themeColor="text1"/>
                <w:sz w:val="24"/>
                <w:szCs w:val="18"/>
              </w:rPr>
              <w:t>Sixth-form college</w:t>
            </w:r>
          </w:p>
        </w:tc>
        <w:tc>
          <w:tcPr>
            <w:tcW w:w="897" w:type="pct"/>
            <w:vAlign w:val="center"/>
          </w:tcPr>
          <w:p w14:paraId="08C521D2" w14:textId="169E7837" w:rsidR="00485D2B"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3%</w:t>
            </w:r>
          </w:p>
        </w:tc>
        <w:tc>
          <w:tcPr>
            <w:tcW w:w="897" w:type="pct"/>
            <w:vAlign w:val="center"/>
          </w:tcPr>
          <w:p w14:paraId="0DAF1CB4" w14:textId="79A53568" w:rsidR="00485D2B"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96%</w:t>
            </w:r>
          </w:p>
        </w:tc>
        <w:tc>
          <w:tcPr>
            <w:tcW w:w="897" w:type="pct"/>
            <w:shd w:val="clear" w:color="auto" w:fill="auto"/>
            <w:vAlign w:val="center"/>
          </w:tcPr>
          <w:p w14:paraId="11ECEDB3" w14:textId="35069BD9" w:rsidR="00485D2B" w:rsidRPr="00B82CCC" w:rsidRDefault="00197AF4" w:rsidP="00D7313B">
            <w:pPr>
              <w:jc w:val="center"/>
              <w:rPr>
                <w:rFonts w:ascii="Arial" w:hAnsi="Arial" w:cs="Arial"/>
                <w:color w:val="000000" w:themeColor="text1"/>
                <w:sz w:val="24"/>
                <w:szCs w:val="24"/>
              </w:rPr>
            </w:pPr>
            <w:r>
              <w:rPr>
                <w:rFonts w:ascii="Arial" w:hAnsi="Arial" w:cs="Arial"/>
                <w:color w:val="000000" w:themeColor="text1"/>
                <w:sz w:val="24"/>
                <w:szCs w:val="24"/>
              </w:rPr>
              <w:t>1%</w:t>
            </w:r>
          </w:p>
        </w:tc>
      </w:tr>
    </w:tbl>
    <w:p w14:paraId="4718ECF3" w14:textId="77777777" w:rsidR="00197AF4" w:rsidRPr="00197AF4" w:rsidRDefault="00197AF4" w:rsidP="00197AF4">
      <w:pPr>
        <w:spacing w:after="0"/>
        <w:rPr>
          <w:rFonts w:asciiTheme="majorHAnsi" w:hAnsiTheme="majorHAnsi" w:cstheme="majorHAnsi"/>
          <w:sz w:val="24"/>
          <w:szCs w:val="24"/>
        </w:rPr>
      </w:pPr>
    </w:p>
    <w:p w14:paraId="5719C6AD" w14:textId="0A41B868" w:rsidR="00346278" w:rsidRPr="00197AF4" w:rsidRDefault="00197AF4" w:rsidP="00A73F45">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Respondents are largely split between those who believe that </w:t>
      </w:r>
      <w:r w:rsidR="008E20C6">
        <w:rPr>
          <w:rFonts w:asciiTheme="majorHAnsi" w:hAnsiTheme="majorHAnsi" w:cstheme="majorHAnsi"/>
          <w:sz w:val="24"/>
          <w:szCs w:val="24"/>
        </w:rPr>
        <w:t xml:space="preserve">a </w:t>
      </w:r>
      <w:r w:rsidR="008E20C6" w:rsidRPr="00A73F45">
        <w:rPr>
          <w:rFonts w:asciiTheme="majorHAnsi" w:hAnsiTheme="majorHAnsi" w:cstheme="majorHAnsi"/>
          <w:sz w:val="24"/>
          <w:szCs w:val="24"/>
          <w:u w:val="single"/>
        </w:rPr>
        <w:t>primary school</w:t>
      </w:r>
      <w:r w:rsidR="008E20C6">
        <w:rPr>
          <w:rFonts w:asciiTheme="majorHAnsi" w:hAnsiTheme="majorHAnsi" w:cstheme="majorHAnsi"/>
          <w:sz w:val="24"/>
          <w:szCs w:val="24"/>
        </w:rPr>
        <w:t xml:space="preserve"> </w:t>
      </w:r>
      <w:r w:rsidR="00A73F45">
        <w:rPr>
          <w:rFonts w:asciiTheme="majorHAnsi" w:hAnsiTheme="majorHAnsi" w:cstheme="majorHAnsi"/>
          <w:sz w:val="24"/>
          <w:szCs w:val="24"/>
        </w:rPr>
        <w:t xml:space="preserve">age </w:t>
      </w:r>
      <w:r w:rsidR="008E20C6">
        <w:rPr>
          <w:rFonts w:asciiTheme="majorHAnsi" w:hAnsiTheme="majorHAnsi" w:cstheme="majorHAnsi"/>
          <w:sz w:val="24"/>
          <w:szCs w:val="24"/>
        </w:rPr>
        <w:t>child should not be able to own a mobile phone at all (53%) and those who believe</w:t>
      </w:r>
      <w:r w:rsidR="00A73F45">
        <w:rPr>
          <w:rFonts w:asciiTheme="majorHAnsi" w:hAnsiTheme="majorHAnsi" w:cstheme="majorHAnsi"/>
          <w:sz w:val="24"/>
          <w:szCs w:val="24"/>
        </w:rPr>
        <w:t xml:space="preserve"> that</w:t>
      </w:r>
      <w:r w:rsidR="008E20C6">
        <w:rPr>
          <w:rFonts w:asciiTheme="majorHAnsi" w:hAnsiTheme="majorHAnsi" w:cstheme="majorHAnsi"/>
          <w:sz w:val="24"/>
          <w:szCs w:val="24"/>
        </w:rPr>
        <w:t xml:space="preserve"> they should </w:t>
      </w:r>
      <w:r w:rsidR="00A73F45">
        <w:rPr>
          <w:rFonts w:asciiTheme="majorHAnsi" w:hAnsiTheme="majorHAnsi" w:cstheme="majorHAnsi"/>
          <w:sz w:val="24"/>
          <w:szCs w:val="24"/>
        </w:rPr>
        <w:t xml:space="preserve">only </w:t>
      </w:r>
      <w:r w:rsidR="008E20C6">
        <w:rPr>
          <w:rFonts w:asciiTheme="majorHAnsi" w:hAnsiTheme="majorHAnsi" w:cstheme="majorHAnsi"/>
          <w:sz w:val="24"/>
          <w:szCs w:val="24"/>
        </w:rPr>
        <w:t>be able to own a non-internet enabled mobile phone (43%)</w:t>
      </w:r>
      <w:r w:rsidR="00BF1D0F">
        <w:rPr>
          <w:rFonts w:asciiTheme="majorHAnsi" w:hAnsiTheme="majorHAnsi" w:cstheme="majorHAnsi"/>
          <w:sz w:val="24"/>
          <w:szCs w:val="24"/>
        </w:rPr>
        <w:t>.</w:t>
      </w:r>
    </w:p>
    <w:p w14:paraId="5DE3576B" w14:textId="3FCDC853" w:rsidR="00346278" w:rsidRPr="00BF1D0F" w:rsidRDefault="00BF1D0F" w:rsidP="00A73F45">
      <w:pPr>
        <w:pStyle w:val="ListParagraph"/>
        <w:numPr>
          <w:ilvl w:val="0"/>
          <w:numId w:val="38"/>
        </w:numPr>
        <w:jc w:val="both"/>
      </w:pPr>
      <w:r w:rsidRPr="00BF1D0F">
        <w:rPr>
          <w:rFonts w:asciiTheme="majorHAnsi" w:hAnsiTheme="majorHAnsi" w:cstheme="majorHAnsi"/>
          <w:sz w:val="24"/>
          <w:szCs w:val="24"/>
        </w:rPr>
        <w:t xml:space="preserve">Just 5% of respondents believe that a primary school </w:t>
      </w:r>
      <w:r w:rsidR="00A73F45">
        <w:rPr>
          <w:rFonts w:asciiTheme="majorHAnsi" w:hAnsiTheme="majorHAnsi" w:cstheme="majorHAnsi"/>
          <w:sz w:val="24"/>
          <w:szCs w:val="24"/>
        </w:rPr>
        <w:t xml:space="preserve">age </w:t>
      </w:r>
      <w:r w:rsidRPr="00BF1D0F">
        <w:rPr>
          <w:rFonts w:asciiTheme="majorHAnsi" w:hAnsiTheme="majorHAnsi" w:cstheme="majorHAnsi"/>
          <w:sz w:val="24"/>
          <w:szCs w:val="24"/>
        </w:rPr>
        <w:t xml:space="preserve">child should be able to own a </w:t>
      </w:r>
      <w:r>
        <w:rPr>
          <w:rFonts w:asciiTheme="majorHAnsi" w:hAnsiTheme="majorHAnsi" w:cstheme="majorHAnsi"/>
          <w:sz w:val="24"/>
          <w:szCs w:val="24"/>
        </w:rPr>
        <w:t>smartphone.</w:t>
      </w:r>
    </w:p>
    <w:p w14:paraId="2AE6158D" w14:textId="77777777" w:rsidR="00BF1D0F" w:rsidRPr="00BF1D0F" w:rsidRDefault="00BF1D0F" w:rsidP="00BF1D0F">
      <w:pPr>
        <w:pStyle w:val="ListParagraph"/>
        <w:jc w:val="both"/>
      </w:pPr>
    </w:p>
    <w:p w14:paraId="3A7FBCCD" w14:textId="2EAD3928" w:rsidR="00A73F45" w:rsidRPr="00197AF4" w:rsidRDefault="00A73F45" w:rsidP="00A73F45">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Respondents are then split between those who believe that a </w:t>
      </w:r>
      <w:r>
        <w:rPr>
          <w:rFonts w:asciiTheme="majorHAnsi" w:hAnsiTheme="majorHAnsi" w:cstheme="majorHAnsi"/>
          <w:sz w:val="24"/>
          <w:szCs w:val="24"/>
          <w:u w:val="single"/>
        </w:rPr>
        <w:t>secondary</w:t>
      </w:r>
      <w:r w:rsidRPr="00A73F45">
        <w:rPr>
          <w:rFonts w:asciiTheme="majorHAnsi" w:hAnsiTheme="majorHAnsi" w:cstheme="majorHAnsi"/>
          <w:sz w:val="24"/>
          <w:szCs w:val="24"/>
          <w:u w:val="single"/>
        </w:rPr>
        <w:t xml:space="preserve"> school</w:t>
      </w:r>
      <w:r>
        <w:rPr>
          <w:rFonts w:asciiTheme="majorHAnsi" w:hAnsiTheme="majorHAnsi" w:cstheme="majorHAnsi"/>
          <w:sz w:val="24"/>
          <w:szCs w:val="24"/>
        </w:rPr>
        <w:t xml:space="preserve"> age child should be able to own a smartphone (51%) and those who believe that they should only be able to own a non-internet enabled mobile phone (45%).</w:t>
      </w:r>
    </w:p>
    <w:p w14:paraId="517AC702" w14:textId="56F04E9E" w:rsidR="00A73F45" w:rsidRPr="00BF1D0F" w:rsidRDefault="00A73F45" w:rsidP="00A73F45">
      <w:pPr>
        <w:pStyle w:val="ListParagraph"/>
        <w:numPr>
          <w:ilvl w:val="0"/>
          <w:numId w:val="38"/>
        </w:numPr>
        <w:jc w:val="both"/>
      </w:pPr>
      <w:r w:rsidRPr="00BF1D0F">
        <w:rPr>
          <w:rFonts w:asciiTheme="majorHAnsi" w:hAnsiTheme="majorHAnsi" w:cstheme="majorHAnsi"/>
          <w:sz w:val="24"/>
          <w:szCs w:val="24"/>
        </w:rPr>
        <w:t xml:space="preserve">Just </w:t>
      </w:r>
      <w:r w:rsidR="00F93D18">
        <w:rPr>
          <w:rFonts w:asciiTheme="majorHAnsi" w:hAnsiTheme="majorHAnsi" w:cstheme="majorHAnsi"/>
          <w:sz w:val="24"/>
          <w:szCs w:val="24"/>
        </w:rPr>
        <w:t>4</w:t>
      </w:r>
      <w:r w:rsidRPr="00BF1D0F">
        <w:rPr>
          <w:rFonts w:asciiTheme="majorHAnsi" w:hAnsiTheme="majorHAnsi" w:cstheme="majorHAnsi"/>
          <w:sz w:val="24"/>
          <w:szCs w:val="24"/>
        </w:rPr>
        <w:t xml:space="preserve">% of respondents believe that a </w:t>
      </w:r>
      <w:r w:rsidR="00F93D18">
        <w:rPr>
          <w:rFonts w:asciiTheme="majorHAnsi" w:hAnsiTheme="majorHAnsi" w:cstheme="majorHAnsi"/>
          <w:sz w:val="24"/>
          <w:szCs w:val="24"/>
        </w:rPr>
        <w:t>secondary school age child</w:t>
      </w:r>
      <w:r w:rsidRPr="00BF1D0F">
        <w:rPr>
          <w:rFonts w:asciiTheme="majorHAnsi" w:hAnsiTheme="majorHAnsi" w:cstheme="majorHAnsi"/>
          <w:sz w:val="24"/>
          <w:szCs w:val="24"/>
        </w:rPr>
        <w:t xml:space="preserve"> should </w:t>
      </w:r>
      <w:r w:rsidR="00F93D18">
        <w:rPr>
          <w:rFonts w:asciiTheme="majorHAnsi" w:hAnsiTheme="majorHAnsi" w:cstheme="majorHAnsi"/>
          <w:sz w:val="24"/>
          <w:szCs w:val="24"/>
        </w:rPr>
        <w:t>not be able to own a mobile phone a</w:t>
      </w:r>
      <w:r w:rsidR="00651A6C">
        <w:rPr>
          <w:rFonts w:asciiTheme="majorHAnsi" w:hAnsiTheme="majorHAnsi" w:cstheme="majorHAnsi"/>
          <w:sz w:val="24"/>
          <w:szCs w:val="24"/>
        </w:rPr>
        <w:t>t all</w:t>
      </w:r>
      <w:r>
        <w:rPr>
          <w:rFonts w:asciiTheme="majorHAnsi" w:hAnsiTheme="majorHAnsi" w:cstheme="majorHAnsi"/>
          <w:sz w:val="24"/>
          <w:szCs w:val="24"/>
        </w:rPr>
        <w:t>.</w:t>
      </w:r>
    </w:p>
    <w:p w14:paraId="65E98934" w14:textId="77777777" w:rsidR="00BF1D0F" w:rsidRDefault="00BF1D0F" w:rsidP="00A73F45">
      <w:pPr>
        <w:pStyle w:val="ListParagraph"/>
        <w:jc w:val="both"/>
      </w:pPr>
    </w:p>
    <w:p w14:paraId="1B74EB4F" w14:textId="475F001D" w:rsidR="00651A6C" w:rsidRPr="00197AF4" w:rsidRDefault="00651A6C" w:rsidP="00651A6C">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Finally, the significant majority of respondents believe that a </w:t>
      </w:r>
      <w:r>
        <w:rPr>
          <w:rFonts w:asciiTheme="majorHAnsi" w:hAnsiTheme="majorHAnsi" w:cstheme="majorHAnsi"/>
          <w:sz w:val="24"/>
          <w:szCs w:val="24"/>
          <w:u w:val="single"/>
        </w:rPr>
        <w:t>sixth-form college</w:t>
      </w:r>
      <w:r>
        <w:rPr>
          <w:rFonts w:asciiTheme="majorHAnsi" w:hAnsiTheme="majorHAnsi" w:cstheme="majorHAnsi"/>
          <w:sz w:val="24"/>
          <w:szCs w:val="24"/>
        </w:rPr>
        <w:t xml:space="preserve"> age child should be able to own a smartphone (96%).</w:t>
      </w:r>
    </w:p>
    <w:p w14:paraId="6F73F9E2" w14:textId="5213032D" w:rsidR="00651A6C" w:rsidRPr="00BF1D0F" w:rsidRDefault="00651A6C" w:rsidP="00955CFF">
      <w:pPr>
        <w:pStyle w:val="ListParagraph"/>
        <w:numPr>
          <w:ilvl w:val="0"/>
          <w:numId w:val="38"/>
        </w:numPr>
        <w:jc w:val="both"/>
      </w:pPr>
      <w:r w:rsidRPr="003177A0">
        <w:rPr>
          <w:rFonts w:asciiTheme="majorHAnsi" w:hAnsiTheme="majorHAnsi" w:cstheme="majorHAnsi"/>
          <w:sz w:val="24"/>
          <w:szCs w:val="24"/>
        </w:rPr>
        <w:t xml:space="preserve">Just </w:t>
      </w:r>
      <w:r w:rsidR="003177A0" w:rsidRPr="003177A0">
        <w:rPr>
          <w:rFonts w:asciiTheme="majorHAnsi" w:hAnsiTheme="majorHAnsi" w:cstheme="majorHAnsi"/>
          <w:sz w:val="24"/>
          <w:szCs w:val="24"/>
        </w:rPr>
        <w:t xml:space="preserve">3% of respondents </w:t>
      </w:r>
      <w:r w:rsidRPr="003177A0">
        <w:rPr>
          <w:rFonts w:asciiTheme="majorHAnsi" w:hAnsiTheme="majorHAnsi" w:cstheme="majorHAnsi"/>
          <w:sz w:val="24"/>
          <w:szCs w:val="24"/>
        </w:rPr>
        <w:t xml:space="preserve">believe that </w:t>
      </w:r>
      <w:r w:rsidR="003177A0" w:rsidRPr="003177A0">
        <w:rPr>
          <w:rFonts w:asciiTheme="majorHAnsi" w:hAnsiTheme="majorHAnsi" w:cstheme="majorHAnsi"/>
          <w:sz w:val="24"/>
          <w:szCs w:val="24"/>
        </w:rPr>
        <w:t xml:space="preserve">a sixth-form college age child </w:t>
      </w:r>
      <w:r w:rsidRPr="003177A0">
        <w:rPr>
          <w:rFonts w:asciiTheme="majorHAnsi" w:hAnsiTheme="majorHAnsi" w:cstheme="majorHAnsi"/>
          <w:sz w:val="24"/>
          <w:szCs w:val="24"/>
        </w:rPr>
        <w:t xml:space="preserve">should only be able to own a non-internet enabled mobile phone </w:t>
      </w:r>
      <w:r w:rsidR="003177A0">
        <w:rPr>
          <w:rFonts w:asciiTheme="majorHAnsi" w:hAnsiTheme="majorHAnsi" w:cstheme="majorHAnsi"/>
          <w:sz w:val="24"/>
          <w:szCs w:val="24"/>
        </w:rPr>
        <w:t xml:space="preserve">and 1% </w:t>
      </w:r>
      <w:r w:rsidRPr="003177A0">
        <w:rPr>
          <w:rFonts w:asciiTheme="majorHAnsi" w:hAnsiTheme="majorHAnsi" w:cstheme="majorHAnsi"/>
          <w:sz w:val="24"/>
          <w:szCs w:val="24"/>
        </w:rPr>
        <w:t xml:space="preserve">believe that </w:t>
      </w:r>
      <w:r w:rsidR="003177A0">
        <w:rPr>
          <w:rFonts w:asciiTheme="majorHAnsi" w:hAnsiTheme="majorHAnsi" w:cstheme="majorHAnsi"/>
          <w:sz w:val="24"/>
          <w:szCs w:val="24"/>
        </w:rPr>
        <w:t>they</w:t>
      </w:r>
      <w:r w:rsidRPr="003177A0">
        <w:rPr>
          <w:rFonts w:asciiTheme="majorHAnsi" w:hAnsiTheme="majorHAnsi" w:cstheme="majorHAnsi"/>
          <w:sz w:val="24"/>
          <w:szCs w:val="24"/>
        </w:rPr>
        <w:t xml:space="preserve"> should not be able to own a mobile phone at all.</w:t>
      </w:r>
    </w:p>
    <w:p w14:paraId="53C132DB" w14:textId="77777777" w:rsidR="003177A0" w:rsidRDefault="003177A0" w:rsidP="00485D2B">
      <w:pPr>
        <w:autoSpaceDE w:val="0"/>
        <w:autoSpaceDN w:val="0"/>
        <w:adjustRightInd w:val="0"/>
        <w:spacing w:after="0" w:line="240" w:lineRule="auto"/>
        <w:rPr>
          <w:rFonts w:ascii="Arial" w:hAnsi="Arial" w:cs="Arial"/>
          <w:color w:val="E45D0F"/>
          <w:sz w:val="24"/>
          <w:szCs w:val="24"/>
        </w:rPr>
      </w:pPr>
    </w:p>
    <w:p w14:paraId="6491915D" w14:textId="7C25DDF6" w:rsidR="00485D2B" w:rsidRDefault="00485D2B" w:rsidP="00485D2B">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Pr="00485D2B">
        <w:rPr>
          <w:rFonts w:ascii="Arial" w:hAnsi="Arial" w:cs="Arial"/>
          <w:sz w:val="24"/>
          <w:szCs w:val="24"/>
        </w:rPr>
        <w:t>If all your emails, text messages and private social media messages were to be published, how embarrassed, if at all, would you feel?</w:t>
      </w:r>
    </w:p>
    <w:p w14:paraId="3F82981E" w14:textId="77777777" w:rsidR="00485D2B" w:rsidRPr="00174197" w:rsidRDefault="00485D2B" w:rsidP="00485D2B">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485D2B" w:rsidRPr="00E45926" w14:paraId="0886975E" w14:textId="77777777" w:rsidTr="00D7313B">
        <w:trPr>
          <w:trHeight w:val="258"/>
        </w:trPr>
        <w:tc>
          <w:tcPr>
            <w:tcW w:w="8049" w:type="dxa"/>
            <w:shd w:val="clear" w:color="auto" w:fill="auto"/>
          </w:tcPr>
          <w:p w14:paraId="10128FFE" w14:textId="4C53C9F5" w:rsidR="00485D2B" w:rsidRPr="00E45926" w:rsidRDefault="00485D2B" w:rsidP="00D7313B">
            <w:pPr>
              <w:rPr>
                <w:rFonts w:ascii="Arial" w:hAnsi="Arial" w:cs="Arial"/>
                <w:sz w:val="24"/>
                <w:szCs w:val="24"/>
              </w:rPr>
            </w:pPr>
            <w:r>
              <w:rPr>
                <w:rFonts w:ascii="Arial" w:hAnsi="Arial" w:cs="Arial"/>
                <w:sz w:val="24"/>
                <w:szCs w:val="24"/>
              </w:rPr>
              <w:t>1 – Not at all embarrassed</w:t>
            </w:r>
          </w:p>
        </w:tc>
        <w:tc>
          <w:tcPr>
            <w:tcW w:w="2514" w:type="dxa"/>
            <w:shd w:val="clear" w:color="auto" w:fill="auto"/>
          </w:tcPr>
          <w:p w14:paraId="332AB5A0" w14:textId="0C94D799" w:rsidR="00485D2B" w:rsidRPr="00E45926" w:rsidRDefault="003177A0" w:rsidP="00D7313B">
            <w:pPr>
              <w:jc w:val="center"/>
              <w:rPr>
                <w:rFonts w:ascii="Arial" w:hAnsi="Arial" w:cs="Arial"/>
                <w:sz w:val="24"/>
                <w:szCs w:val="24"/>
              </w:rPr>
            </w:pPr>
            <w:r>
              <w:rPr>
                <w:rFonts w:ascii="Arial" w:hAnsi="Arial" w:cs="Arial"/>
                <w:sz w:val="24"/>
                <w:szCs w:val="24"/>
              </w:rPr>
              <w:t>39%</w:t>
            </w:r>
          </w:p>
        </w:tc>
      </w:tr>
      <w:tr w:rsidR="00485D2B" w:rsidRPr="00E45926" w14:paraId="6A4E22E9" w14:textId="77777777" w:rsidTr="00D7313B">
        <w:trPr>
          <w:trHeight w:val="258"/>
        </w:trPr>
        <w:tc>
          <w:tcPr>
            <w:tcW w:w="8049" w:type="dxa"/>
            <w:shd w:val="clear" w:color="auto" w:fill="auto"/>
          </w:tcPr>
          <w:p w14:paraId="2E699544" w14:textId="45779A90" w:rsidR="00485D2B" w:rsidRPr="00E45926" w:rsidRDefault="00485D2B" w:rsidP="00D7313B">
            <w:pPr>
              <w:rPr>
                <w:rFonts w:ascii="Arial" w:hAnsi="Arial" w:cs="Arial"/>
                <w:sz w:val="24"/>
                <w:szCs w:val="24"/>
              </w:rPr>
            </w:pPr>
            <w:r>
              <w:rPr>
                <w:rFonts w:ascii="Arial" w:hAnsi="Arial" w:cs="Arial"/>
                <w:sz w:val="24"/>
                <w:szCs w:val="24"/>
              </w:rPr>
              <w:t>2</w:t>
            </w:r>
          </w:p>
        </w:tc>
        <w:tc>
          <w:tcPr>
            <w:tcW w:w="2514" w:type="dxa"/>
            <w:shd w:val="clear" w:color="auto" w:fill="auto"/>
          </w:tcPr>
          <w:p w14:paraId="23901A50" w14:textId="3AD832A2" w:rsidR="00485D2B" w:rsidRPr="00E45926" w:rsidRDefault="003177A0" w:rsidP="00D7313B">
            <w:pPr>
              <w:jc w:val="center"/>
              <w:rPr>
                <w:rFonts w:ascii="Arial" w:hAnsi="Arial" w:cs="Arial"/>
                <w:sz w:val="24"/>
                <w:szCs w:val="24"/>
              </w:rPr>
            </w:pPr>
            <w:r>
              <w:rPr>
                <w:rFonts w:ascii="Arial" w:hAnsi="Arial" w:cs="Arial"/>
                <w:sz w:val="24"/>
                <w:szCs w:val="24"/>
              </w:rPr>
              <w:t>18%</w:t>
            </w:r>
          </w:p>
        </w:tc>
      </w:tr>
      <w:tr w:rsidR="00485D2B" w:rsidRPr="00E45926" w14:paraId="74EB494E" w14:textId="77777777" w:rsidTr="00D7313B">
        <w:trPr>
          <w:trHeight w:val="258"/>
        </w:trPr>
        <w:tc>
          <w:tcPr>
            <w:tcW w:w="8049" w:type="dxa"/>
            <w:shd w:val="clear" w:color="auto" w:fill="auto"/>
          </w:tcPr>
          <w:p w14:paraId="529E3928" w14:textId="187168FF" w:rsidR="00485D2B" w:rsidRPr="00E45926" w:rsidRDefault="00485D2B" w:rsidP="00D7313B">
            <w:pPr>
              <w:rPr>
                <w:rFonts w:ascii="Arial" w:hAnsi="Arial" w:cs="Arial"/>
                <w:sz w:val="24"/>
                <w:szCs w:val="24"/>
              </w:rPr>
            </w:pPr>
            <w:r>
              <w:rPr>
                <w:rFonts w:ascii="Arial" w:hAnsi="Arial" w:cs="Arial"/>
                <w:sz w:val="24"/>
                <w:szCs w:val="24"/>
              </w:rPr>
              <w:t>3</w:t>
            </w:r>
          </w:p>
        </w:tc>
        <w:tc>
          <w:tcPr>
            <w:tcW w:w="2514" w:type="dxa"/>
            <w:shd w:val="clear" w:color="auto" w:fill="auto"/>
          </w:tcPr>
          <w:p w14:paraId="1B039EAE" w14:textId="21F36A87" w:rsidR="00485D2B" w:rsidRPr="00E45926" w:rsidRDefault="003177A0" w:rsidP="00D7313B">
            <w:pPr>
              <w:jc w:val="center"/>
              <w:rPr>
                <w:rFonts w:ascii="Arial" w:hAnsi="Arial" w:cs="Arial"/>
                <w:sz w:val="24"/>
                <w:szCs w:val="24"/>
              </w:rPr>
            </w:pPr>
            <w:r>
              <w:rPr>
                <w:rFonts w:ascii="Arial" w:hAnsi="Arial" w:cs="Arial"/>
                <w:sz w:val="24"/>
                <w:szCs w:val="24"/>
              </w:rPr>
              <w:t>18%</w:t>
            </w:r>
          </w:p>
        </w:tc>
      </w:tr>
      <w:tr w:rsidR="00485D2B" w:rsidRPr="00E45926" w14:paraId="5A9E487F" w14:textId="77777777" w:rsidTr="00D7313B">
        <w:trPr>
          <w:trHeight w:val="258"/>
        </w:trPr>
        <w:tc>
          <w:tcPr>
            <w:tcW w:w="8049" w:type="dxa"/>
            <w:shd w:val="clear" w:color="auto" w:fill="auto"/>
          </w:tcPr>
          <w:p w14:paraId="01683C36" w14:textId="51D5BA94" w:rsidR="00485D2B" w:rsidRPr="00CF2512" w:rsidRDefault="00485D2B" w:rsidP="00D7313B">
            <w:pPr>
              <w:rPr>
                <w:rFonts w:ascii="Arial" w:hAnsi="Arial" w:cs="Arial"/>
                <w:sz w:val="24"/>
                <w:szCs w:val="24"/>
              </w:rPr>
            </w:pPr>
            <w:r>
              <w:rPr>
                <w:rFonts w:ascii="Arial" w:hAnsi="Arial" w:cs="Arial"/>
                <w:sz w:val="24"/>
                <w:szCs w:val="24"/>
              </w:rPr>
              <w:t>4</w:t>
            </w:r>
          </w:p>
        </w:tc>
        <w:tc>
          <w:tcPr>
            <w:tcW w:w="2514" w:type="dxa"/>
            <w:shd w:val="clear" w:color="auto" w:fill="auto"/>
          </w:tcPr>
          <w:p w14:paraId="16DA954C" w14:textId="65E10BB5" w:rsidR="00485D2B" w:rsidRPr="00E45926" w:rsidRDefault="003177A0" w:rsidP="00D7313B">
            <w:pPr>
              <w:jc w:val="center"/>
              <w:rPr>
                <w:rFonts w:ascii="Arial" w:hAnsi="Arial" w:cs="Arial"/>
                <w:sz w:val="24"/>
                <w:szCs w:val="24"/>
              </w:rPr>
            </w:pPr>
            <w:r>
              <w:rPr>
                <w:rFonts w:ascii="Arial" w:hAnsi="Arial" w:cs="Arial"/>
                <w:sz w:val="24"/>
                <w:szCs w:val="24"/>
              </w:rPr>
              <w:t>10%</w:t>
            </w:r>
          </w:p>
        </w:tc>
      </w:tr>
      <w:tr w:rsidR="00485D2B" w:rsidRPr="00E45926" w14:paraId="6ABA0E96" w14:textId="77777777" w:rsidTr="00D7313B">
        <w:trPr>
          <w:trHeight w:val="258"/>
        </w:trPr>
        <w:tc>
          <w:tcPr>
            <w:tcW w:w="8049" w:type="dxa"/>
            <w:shd w:val="clear" w:color="auto" w:fill="auto"/>
          </w:tcPr>
          <w:p w14:paraId="055004D9" w14:textId="3F3E735D" w:rsidR="00485D2B" w:rsidRPr="00CF2512" w:rsidRDefault="00485D2B" w:rsidP="00D7313B">
            <w:pPr>
              <w:rPr>
                <w:rFonts w:ascii="Arial" w:hAnsi="Arial" w:cs="Arial"/>
                <w:sz w:val="24"/>
                <w:szCs w:val="24"/>
              </w:rPr>
            </w:pPr>
            <w:r>
              <w:rPr>
                <w:rFonts w:ascii="Arial" w:hAnsi="Arial" w:cs="Arial"/>
                <w:sz w:val="24"/>
                <w:szCs w:val="24"/>
              </w:rPr>
              <w:t xml:space="preserve">5 </w:t>
            </w:r>
            <w:r w:rsidR="00C322AF">
              <w:rPr>
                <w:rFonts w:ascii="Arial" w:hAnsi="Arial" w:cs="Arial"/>
                <w:sz w:val="24"/>
                <w:szCs w:val="24"/>
              </w:rPr>
              <w:t>–</w:t>
            </w:r>
            <w:r>
              <w:rPr>
                <w:rFonts w:ascii="Arial" w:hAnsi="Arial" w:cs="Arial"/>
                <w:sz w:val="24"/>
                <w:szCs w:val="24"/>
              </w:rPr>
              <w:t xml:space="preserve"> </w:t>
            </w:r>
            <w:r w:rsidR="00C322AF">
              <w:rPr>
                <w:rFonts w:ascii="Arial" w:hAnsi="Arial" w:cs="Arial"/>
                <w:sz w:val="24"/>
                <w:szCs w:val="24"/>
              </w:rPr>
              <w:t>Very embarrassed</w:t>
            </w:r>
          </w:p>
        </w:tc>
        <w:tc>
          <w:tcPr>
            <w:tcW w:w="2514" w:type="dxa"/>
            <w:shd w:val="clear" w:color="auto" w:fill="auto"/>
          </w:tcPr>
          <w:p w14:paraId="69D6A663" w14:textId="3E718222" w:rsidR="00485D2B" w:rsidRPr="00E45926" w:rsidRDefault="003177A0" w:rsidP="00D7313B">
            <w:pPr>
              <w:jc w:val="center"/>
              <w:rPr>
                <w:rFonts w:ascii="Arial" w:hAnsi="Arial" w:cs="Arial"/>
                <w:sz w:val="24"/>
                <w:szCs w:val="24"/>
              </w:rPr>
            </w:pPr>
            <w:r>
              <w:rPr>
                <w:rFonts w:ascii="Arial" w:hAnsi="Arial" w:cs="Arial"/>
                <w:sz w:val="24"/>
                <w:szCs w:val="24"/>
              </w:rPr>
              <w:t>13%</w:t>
            </w:r>
          </w:p>
        </w:tc>
      </w:tr>
      <w:tr w:rsidR="00485D2B" w:rsidRPr="00E45926" w14:paraId="2817D1FF" w14:textId="77777777" w:rsidTr="00D7313B">
        <w:trPr>
          <w:trHeight w:val="258"/>
        </w:trPr>
        <w:tc>
          <w:tcPr>
            <w:tcW w:w="8049" w:type="dxa"/>
            <w:shd w:val="clear" w:color="auto" w:fill="auto"/>
          </w:tcPr>
          <w:p w14:paraId="3817E139" w14:textId="7EBC7D95" w:rsidR="00485D2B" w:rsidRDefault="00C322AF" w:rsidP="00D7313B">
            <w:pPr>
              <w:rPr>
                <w:rFonts w:ascii="Arial" w:hAnsi="Arial" w:cs="Arial"/>
                <w:sz w:val="24"/>
                <w:szCs w:val="24"/>
              </w:rPr>
            </w:pPr>
            <w:r w:rsidRPr="00C322AF">
              <w:rPr>
                <w:rFonts w:ascii="Arial" w:hAnsi="Arial" w:cs="Arial"/>
                <w:sz w:val="24"/>
                <w:szCs w:val="24"/>
              </w:rPr>
              <w:t xml:space="preserve">I don't have email, text messages or private social media </w:t>
            </w:r>
            <w:r w:rsidR="0059436B" w:rsidRPr="00C322AF">
              <w:rPr>
                <w:rFonts w:ascii="Arial" w:hAnsi="Arial" w:cs="Arial"/>
                <w:sz w:val="24"/>
                <w:szCs w:val="24"/>
              </w:rPr>
              <w:t>messages</w:t>
            </w:r>
          </w:p>
        </w:tc>
        <w:tc>
          <w:tcPr>
            <w:tcW w:w="2514" w:type="dxa"/>
            <w:shd w:val="clear" w:color="auto" w:fill="auto"/>
          </w:tcPr>
          <w:p w14:paraId="07281770" w14:textId="6AB85B54" w:rsidR="00485D2B" w:rsidRPr="00E45926" w:rsidRDefault="003177A0" w:rsidP="00D7313B">
            <w:pPr>
              <w:jc w:val="center"/>
              <w:rPr>
                <w:rFonts w:ascii="Arial" w:hAnsi="Arial" w:cs="Arial"/>
                <w:sz w:val="24"/>
                <w:szCs w:val="24"/>
              </w:rPr>
            </w:pPr>
            <w:r>
              <w:rPr>
                <w:rFonts w:ascii="Arial" w:hAnsi="Arial" w:cs="Arial"/>
                <w:sz w:val="24"/>
                <w:szCs w:val="24"/>
              </w:rPr>
              <w:t>1%</w:t>
            </w:r>
          </w:p>
        </w:tc>
      </w:tr>
    </w:tbl>
    <w:p w14:paraId="7ECE7C89" w14:textId="77777777" w:rsidR="00485D2B" w:rsidRDefault="00485D2B" w:rsidP="006D78A3">
      <w:pPr>
        <w:spacing w:after="0"/>
      </w:pPr>
    </w:p>
    <w:p w14:paraId="181F0091" w14:textId="6820B1C1" w:rsidR="006D78A3" w:rsidRDefault="00FD0B8B" w:rsidP="006D78A3">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If </w:t>
      </w:r>
      <w:r w:rsidRPr="00FD0B8B">
        <w:rPr>
          <w:rFonts w:asciiTheme="majorHAnsi" w:hAnsiTheme="majorHAnsi" w:cstheme="majorHAnsi"/>
          <w:sz w:val="24"/>
          <w:szCs w:val="24"/>
        </w:rPr>
        <w:t xml:space="preserve">all </w:t>
      </w:r>
      <w:r>
        <w:rPr>
          <w:rFonts w:asciiTheme="majorHAnsi" w:hAnsiTheme="majorHAnsi" w:cstheme="majorHAnsi"/>
          <w:sz w:val="24"/>
          <w:szCs w:val="24"/>
        </w:rPr>
        <w:t>their</w:t>
      </w:r>
      <w:r w:rsidRPr="00FD0B8B">
        <w:rPr>
          <w:rFonts w:asciiTheme="majorHAnsi" w:hAnsiTheme="majorHAnsi" w:cstheme="majorHAnsi"/>
          <w:sz w:val="24"/>
          <w:szCs w:val="24"/>
        </w:rPr>
        <w:t xml:space="preserve"> emails, text messages and private social media messages were to be published</w:t>
      </w:r>
      <w:r>
        <w:rPr>
          <w:rFonts w:asciiTheme="majorHAnsi" w:hAnsiTheme="majorHAnsi" w:cstheme="majorHAnsi"/>
          <w:sz w:val="24"/>
          <w:szCs w:val="24"/>
        </w:rPr>
        <w:t>, o</w:t>
      </w:r>
      <w:r w:rsidR="006D78A3">
        <w:rPr>
          <w:rFonts w:asciiTheme="majorHAnsi" w:hAnsiTheme="majorHAnsi" w:cstheme="majorHAnsi"/>
          <w:sz w:val="24"/>
          <w:szCs w:val="24"/>
        </w:rPr>
        <w:t>ver half of</w:t>
      </w:r>
      <w:r w:rsidR="006D78A3" w:rsidRPr="00A72A13">
        <w:rPr>
          <w:rFonts w:asciiTheme="majorHAnsi" w:hAnsiTheme="majorHAnsi" w:cstheme="majorHAnsi"/>
          <w:sz w:val="24"/>
          <w:szCs w:val="24"/>
        </w:rPr>
        <w:t xml:space="preserve"> respondents </w:t>
      </w:r>
      <w:r w:rsidR="006D78A3">
        <w:rPr>
          <w:rFonts w:asciiTheme="majorHAnsi" w:hAnsiTheme="majorHAnsi" w:cstheme="majorHAnsi"/>
          <w:sz w:val="24"/>
          <w:szCs w:val="24"/>
        </w:rPr>
        <w:t xml:space="preserve">(57%) </w:t>
      </w:r>
      <w:r w:rsidR="004F6756">
        <w:rPr>
          <w:rFonts w:asciiTheme="majorHAnsi" w:hAnsiTheme="majorHAnsi" w:cstheme="majorHAnsi"/>
          <w:sz w:val="24"/>
          <w:szCs w:val="24"/>
        </w:rPr>
        <w:t>state that</w:t>
      </w:r>
      <w:r>
        <w:rPr>
          <w:rFonts w:asciiTheme="majorHAnsi" w:hAnsiTheme="majorHAnsi" w:cstheme="majorHAnsi"/>
          <w:sz w:val="24"/>
          <w:szCs w:val="24"/>
        </w:rPr>
        <w:t xml:space="preserve"> their level of embarrassment would be low (1 or 2).</w:t>
      </w:r>
      <w:r w:rsidR="004F6756">
        <w:rPr>
          <w:rFonts w:asciiTheme="majorHAnsi" w:hAnsiTheme="majorHAnsi" w:cstheme="majorHAnsi"/>
          <w:sz w:val="24"/>
          <w:szCs w:val="24"/>
        </w:rPr>
        <w:t xml:space="preserve"> </w:t>
      </w:r>
    </w:p>
    <w:p w14:paraId="42DABBFB" w14:textId="32018390" w:rsidR="0058327B" w:rsidRPr="0058327B" w:rsidRDefault="006D78A3" w:rsidP="0058327B">
      <w:pPr>
        <w:pStyle w:val="ListParagraph"/>
        <w:numPr>
          <w:ilvl w:val="0"/>
          <w:numId w:val="38"/>
        </w:numPr>
        <w:jc w:val="both"/>
      </w:pPr>
      <w:r w:rsidRPr="0058327B">
        <w:rPr>
          <w:rFonts w:asciiTheme="majorHAnsi" w:hAnsiTheme="majorHAnsi" w:cstheme="majorHAnsi"/>
          <w:sz w:val="24"/>
          <w:szCs w:val="24"/>
        </w:rPr>
        <w:t xml:space="preserve">This compares to </w:t>
      </w:r>
      <w:r w:rsidR="0058327B" w:rsidRPr="0058327B">
        <w:rPr>
          <w:rFonts w:asciiTheme="majorHAnsi" w:hAnsiTheme="majorHAnsi" w:cstheme="majorHAnsi"/>
          <w:sz w:val="24"/>
          <w:szCs w:val="24"/>
        </w:rPr>
        <w:t>around a quarter</w:t>
      </w:r>
      <w:r w:rsidRPr="0058327B">
        <w:rPr>
          <w:rFonts w:asciiTheme="majorHAnsi" w:hAnsiTheme="majorHAnsi" w:cstheme="majorHAnsi"/>
          <w:sz w:val="24"/>
          <w:szCs w:val="24"/>
        </w:rPr>
        <w:t xml:space="preserve"> of respondents</w:t>
      </w:r>
      <w:r w:rsidR="0058327B" w:rsidRPr="0058327B">
        <w:rPr>
          <w:rFonts w:asciiTheme="majorHAnsi" w:hAnsiTheme="majorHAnsi" w:cstheme="majorHAnsi"/>
          <w:sz w:val="24"/>
          <w:szCs w:val="24"/>
        </w:rPr>
        <w:t xml:space="preserve"> (23%)</w:t>
      </w:r>
      <w:r w:rsidRPr="0058327B">
        <w:rPr>
          <w:rFonts w:asciiTheme="majorHAnsi" w:hAnsiTheme="majorHAnsi" w:cstheme="majorHAnsi"/>
          <w:sz w:val="24"/>
          <w:szCs w:val="24"/>
        </w:rPr>
        <w:t xml:space="preserve"> who </w:t>
      </w:r>
      <w:r w:rsidR="0058327B">
        <w:rPr>
          <w:rFonts w:asciiTheme="majorHAnsi" w:hAnsiTheme="majorHAnsi" w:cstheme="majorHAnsi"/>
          <w:sz w:val="24"/>
          <w:szCs w:val="24"/>
        </w:rPr>
        <w:t>state that their level of embarrassment would be high (4 or 5).</w:t>
      </w:r>
    </w:p>
    <w:p w14:paraId="2E121A66" w14:textId="41BDC632" w:rsidR="0058327B" w:rsidRDefault="0058327B" w:rsidP="0058327B">
      <w:pPr>
        <w:pStyle w:val="ListParagraph"/>
        <w:numPr>
          <w:ilvl w:val="0"/>
          <w:numId w:val="38"/>
        </w:numPr>
        <w:jc w:val="both"/>
      </w:pPr>
      <w:r>
        <w:rPr>
          <w:rFonts w:asciiTheme="majorHAnsi" w:hAnsiTheme="majorHAnsi" w:cstheme="majorHAnsi"/>
          <w:sz w:val="24"/>
          <w:szCs w:val="24"/>
        </w:rPr>
        <w:t xml:space="preserve">Just 1% of respondents say that they do not have any </w:t>
      </w:r>
      <w:r w:rsidR="00300C61">
        <w:rPr>
          <w:rFonts w:asciiTheme="majorHAnsi" w:hAnsiTheme="majorHAnsi" w:cstheme="majorHAnsi"/>
          <w:sz w:val="24"/>
          <w:szCs w:val="24"/>
        </w:rPr>
        <w:t>emails, text messages and / or private social media messages.</w:t>
      </w:r>
    </w:p>
    <w:p w14:paraId="78E16576"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2CCCDA54"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46127926"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21A1BCDF"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6B615DF0"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4FE2052B"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1F051111"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7EDE02CE"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7DFED085"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130748EE"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33DD2970" w14:textId="77777777" w:rsidR="0058327B" w:rsidRDefault="0058327B" w:rsidP="0059436B">
      <w:pPr>
        <w:autoSpaceDE w:val="0"/>
        <w:autoSpaceDN w:val="0"/>
        <w:adjustRightInd w:val="0"/>
        <w:spacing w:after="0" w:line="240" w:lineRule="auto"/>
        <w:rPr>
          <w:rFonts w:ascii="Arial" w:hAnsi="Arial" w:cs="Arial"/>
          <w:color w:val="E45D0F"/>
          <w:sz w:val="24"/>
          <w:szCs w:val="24"/>
        </w:rPr>
      </w:pPr>
    </w:p>
    <w:p w14:paraId="160B0120" w14:textId="468B6E6D" w:rsidR="0059436B" w:rsidRDefault="0059436B" w:rsidP="0059436B">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lastRenderedPageBreak/>
        <w:t>Q.</w:t>
      </w:r>
      <w:r w:rsidRPr="003F08CA">
        <w:rPr>
          <w:rFonts w:ascii="Arial" w:hAnsi="Arial" w:cs="Arial"/>
          <w:sz w:val="24"/>
          <w:szCs w:val="24"/>
        </w:rPr>
        <w:t xml:space="preserve"> </w:t>
      </w:r>
      <w:r w:rsidR="009334D8" w:rsidRPr="009334D8">
        <w:rPr>
          <w:rFonts w:ascii="Arial" w:hAnsi="Arial" w:cs="Arial"/>
          <w:sz w:val="24"/>
          <w:szCs w:val="24"/>
        </w:rPr>
        <w:t>When did you last, if ever, do or use any of the following?</w:t>
      </w:r>
    </w:p>
    <w:p w14:paraId="5F9C1F37" w14:textId="77777777" w:rsidR="009334D8" w:rsidRDefault="009334D8" w:rsidP="0059436B">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391"/>
        <w:gridCol w:w="1391"/>
        <w:gridCol w:w="1387"/>
        <w:gridCol w:w="1387"/>
        <w:gridCol w:w="1377"/>
      </w:tblGrid>
      <w:tr w:rsidR="009334D8" w14:paraId="070382BE" w14:textId="77777777" w:rsidTr="007003D0">
        <w:trPr>
          <w:trHeight w:val="235"/>
        </w:trPr>
        <w:tc>
          <w:tcPr>
            <w:tcW w:w="1701" w:type="pct"/>
            <w:shd w:val="clear" w:color="auto" w:fill="auto"/>
            <w:vAlign w:val="center"/>
          </w:tcPr>
          <w:p w14:paraId="3F36D62F" w14:textId="77777777" w:rsidR="009334D8" w:rsidRPr="007D1822" w:rsidRDefault="009334D8" w:rsidP="00D7313B">
            <w:pPr>
              <w:rPr>
                <w:rFonts w:ascii="Arial" w:hAnsi="Arial" w:cs="Arial"/>
                <w:szCs w:val="28"/>
              </w:rPr>
            </w:pPr>
          </w:p>
        </w:tc>
        <w:tc>
          <w:tcPr>
            <w:tcW w:w="662" w:type="pct"/>
            <w:vAlign w:val="center"/>
          </w:tcPr>
          <w:p w14:paraId="2A11E1ED" w14:textId="7969B430" w:rsidR="009334D8" w:rsidRDefault="009334D8" w:rsidP="00D7313B">
            <w:pPr>
              <w:jc w:val="center"/>
              <w:rPr>
                <w:rFonts w:ascii="Arial" w:hAnsi="Arial" w:cs="Arial"/>
                <w:b/>
                <w:color w:val="000000"/>
                <w:sz w:val="24"/>
                <w:szCs w:val="24"/>
              </w:rPr>
            </w:pPr>
            <w:r>
              <w:rPr>
                <w:rFonts w:ascii="Arial" w:hAnsi="Arial" w:cs="Arial"/>
                <w:b/>
                <w:color w:val="000000"/>
                <w:sz w:val="24"/>
                <w:szCs w:val="24"/>
              </w:rPr>
              <w:t>In the last month</w:t>
            </w:r>
          </w:p>
        </w:tc>
        <w:tc>
          <w:tcPr>
            <w:tcW w:w="662" w:type="pct"/>
            <w:vAlign w:val="center"/>
          </w:tcPr>
          <w:p w14:paraId="4349FFC6" w14:textId="6EC5E38F" w:rsidR="009334D8" w:rsidRDefault="009334D8" w:rsidP="00D7313B">
            <w:pPr>
              <w:jc w:val="center"/>
              <w:rPr>
                <w:rFonts w:ascii="Arial" w:hAnsi="Arial" w:cs="Arial"/>
                <w:b/>
                <w:color w:val="000000"/>
                <w:sz w:val="24"/>
                <w:szCs w:val="24"/>
              </w:rPr>
            </w:pPr>
            <w:r>
              <w:rPr>
                <w:rFonts w:ascii="Arial" w:hAnsi="Arial" w:cs="Arial"/>
                <w:b/>
                <w:color w:val="000000"/>
                <w:sz w:val="24"/>
                <w:szCs w:val="24"/>
              </w:rPr>
              <w:t>In the last year</w:t>
            </w:r>
          </w:p>
        </w:tc>
        <w:tc>
          <w:tcPr>
            <w:tcW w:w="660" w:type="pct"/>
            <w:shd w:val="clear" w:color="auto" w:fill="auto"/>
            <w:vAlign w:val="center"/>
          </w:tcPr>
          <w:p w14:paraId="011E5A96" w14:textId="40293912" w:rsidR="009334D8" w:rsidRPr="007D1822" w:rsidRDefault="009334D8" w:rsidP="00D7313B">
            <w:pPr>
              <w:jc w:val="center"/>
              <w:rPr>
                <w:rFonts w:ascii="Arial" w:hAnsi="Arial" w:cs="Arial"/>
                <w:b/>
                <w:color w:val="000000"/>
                <w:sz w:val="24"/>
                <w:szCs w:val="24"/>
              </w:rPr>
            </w:pPr>
            <w:r>
              <w:rPr>
                <w:rFonts w:ascii="Arial" w:hAnsi="Arial" w:cs="Arial"/>
                <w:b/>
                <w:color w:val="000000"/>
                <w:sz w:val="24"/>
                <w:szCs w:val="24"/>
              </w:rPr>
              <w:t>In the last 3 years</w:t>
            </w:r>
          </w:p>
        </w:tc>
        <w:tc>
          <w:tcPr>
            <w:tcW w:w="660" w:type="pct"/>
            <w:vAlign w:val="center"/>
          </w:tcPr>
          <w:p w14:paraId="1FA036C0" w14:textId="4D2FE3EA" w:rsidR="009334D8" w:rsidRDefault="009334D8" w:rsidP="00D7313B">
            <w:pPr>
              <w:jc w:val="center"/>
              <w:rPr>
                <w:rFonts w:ascii="Arial" w:hAnsi="Arial" w:cs="Arial"/>
                <w:b/>
                <w:color w:val="000000"/>
                <w:sz w:val="24"/>
                <w:szCs w:val="24"/>
              </w:rPr>
            </w:pPr>
            <w:r>
              <w:rPr>
                <w:rFonts w:ascii="Arial" w:hAnsi="Arial" w:cs="Arial"/>
                <w:b/>
                <w:color w:val="000000"/>
                <w:sz w:val="24"/>
                <w:szCs w:val="24"/>
              </w:rPr>
              <w:t>Longer ago</w:t>
            </w:r>
          </w:p>
        </w:tc>
        <w:tc>
          <w:tcPr>
            <w:tcW w:w="655" w:type="pct"/>
            <w:vAlign w:val="center"/>
          </w:tcPr>
          <w:p w14:paraId="0B60D629" w14:textId="7898E256" w:rsidR="009334D8" w:rsidRDefault="009334D8" w:rsidP="00D7313B">
            <w:pPr>
              <w:jc w:val="center"/>
              <w:rPr>
                <w:rFonts w:ascii="Arial" w:hAnsi="Arial" w:cs="Arial"/>
                <w:b/>
                <w:color w:val="000000"/>
                <w:sz w:val="24"/>
                <w:szCs w:val="24"/>
              </w:rPr>
            </w:pPr>
            <w:r>
              <w:rPr>
                <w:rFonts w:ascii="Arial" w:hAnsi="Arial" w:cs="Arial"/>
                <w:b/>
                <w:color w:val="000000"/>
                <w:sz w:val="24"/>
                <w:szCs w:val="24"/>
              </w:rPr>
              <w:t>Never</w:t>
            </w:r>
          </w:p>
        </w:tc>
      </w:tr>
      <w:tr w:rsidR="007003D0" w14:paraId="378092D8" w14:textId="77777777" w:rsidTr="007003D0">
        <w:trPr>
          <w:trHeight w:val="235"/>
        </w:trPr>
        <w:tc>
          <w:tcPr>
            <w:tcW w:w="1701" w:type="pct"/>
            <w:shd w:val="clear" w:color="auto" w:fill="auto"/>
          </w:tcPr>
          <w:p w14:paraId="1C288F70" w14:textId="25A8B83E" w:rsidR="007003D0" w:rsidRPr="00D24828" w:rsidRDefault="007003D0" w:rsidP="007003D0">
            <w:pPr>
              <w:rPr>
                <w:rFonts w:ascii="Arial" w:hAnsi="Arial" w:cs="Arial"/>
                <w:color w:val="000000" w:themeColor="text1"/>
                <w:sz w:val="24"/>
                <w:szCs w:val="18"/>
              </w:rPr>
            </w:pPr>
            <w:r w:rsidRPr="00D24828">
              <w:rPr>
                <w:rFonts w:ascii="Arial" w:hAnsi="Arial" w:cs="Arial"/>
                <w:color w:val="000000" w:themeColor="text1"/>
                <w:sz w:val="24"/>
                <w:szCs w:val="18"/>
              </w:rPr>
              <w:t>Used a wall or desk calendar</w:t>
            </w:r>
          </w:p>
        </w:tc>
        <w:tc>
          <w:tcPr>
            <w:tcW w:w="662" w:type="pct"/>
            <w:vAlign w:val="center"/>
          </w:tcPr>
          <w:p w14:paraId="5B138F3B" w14:textId="54B0D89F"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71%</w:t>
            </w:r>
          </w:p>
        </w:tc>
        <w:tc>
          <w:tcPr>
            <w:tcW w:w="662" w:type="pct"/>
            <w:vAlign w:val="center"/>
          </w:tcPr>
          <w:p w14:paraId="186AB895" w14:textId="1F732B26"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660" w:type="pct"/>
            <w:shd w:val="clear" w:color="auto" w:fill="auto"/>
            <w:vAlign w:val="center"/>
          </w:tcPr>
          <w:p w14:paraId="5137E00E" w14:textId="204B0D0D"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660" w:type="pct"/>
            <w:vAlign w:val="center"/>
          </w:tcPr>
          <w:p w14:paraId="679B4E34" w14:textId="7A4060B2"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655" w:type="pct"/>
            <w:vAlign w:val="center"/>
          </w:tcPr>
          <w:p w14:paraId="4C1407EB" w14:textId="12CA769E"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3%</w:t>
            </w:r>
          </w:p>
        </w:tc>
      </w:tr>
      <w:tr w:rsidR="007003D0" w14:paraId="320A3873" w14:textId="77777777" w:rsidTr="007003D0">
        <w:trPr>
          <w:trHeight w:val="235"/>
        </w:trPr>
        <w:tc>
          <w:tcPr>
            <w:tcW w:w="1701" w:type="pct"/>
            <w:shd w:val="clear" w:color="auto" w:fill="auto"/>
          </w:tcPr>
          <w:p w14:paraId="5A8E4574" w14:textId="4E4AFB77" w:rsidR="007003D0" w:rsidRPr="00D24828" w:rsidRDefault="007003D0" w:rsidP="007003D0">
            <w:pPr>
              <w:rPr>
                <w:rFonts w:ascii="Arial" w:hAnsi="Arial" w:cs="Arial"/>
                <w:color w:val="000000" w:themeColor="text1"/>
                <w:sz w:val="24"/>
                <w:szCs w:val="18"/>
              </w:rPr>
            </w:pPr>
            <w:r w:rsidRPr="00A141E1">
              <w:rPr>
                <w:rFonts w:ascii="Arial" w:hAnsi="Arial" w:cs="Arial"/>
                <w:color w:val="000000" w:themeColor="text1"/>
                <w:sz w:val="24"/>
                <w:szCs w:val="18"/>
              </w:rPr>
              <w:t>Used a DVD player</w:t>
            </w:r>
          </w:p>
        </w:tc>
        <w:tc>
          <w:tcPr>
            <w:tcW w:w="662" w:type="pct"/>
            <w:vAlign w:val="center"/>
          </w:tcPr>
          <w:p w14:paraId="1F0B5CF1" w14:textId="2D9DD860"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29%</w:t>
            </w:r>
          </w:p>
        </w:tc>
        <w:tc>
          <w:tcPr>
            <w:tcW w:w="662" w:type="pct"/>
            <w:vAlign w:val="center"/>
          </w:tcPr>
          <w:p w14:paraId="11F94F50" w14:textId="1B82B40B"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22%</w:t>
            </w:r>
          </w:p>
        </w:tc>
        <w:tc>
          <w:tcPr>
            <w:tcW w:w="660" w:type="pct"/>
            <w:shd w:val="clear" w:color="auto" w:fill="auto"/>
            <w:vAlign w:val="center"/>
          </w:tcPr>
          <w:p w14:paraId="246467A9" w14:textId="0041C352"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660" w:type="pct"/>
            <w:vAlign w:val="center"/>
          </w:tcPr>
          <w:p w14:paraId="3AE98FB1" w14:textId="75EED28A"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30%</w:t>
            </w:r>
          </w:p>
        </w:tc>
        <w:tc>
          <w:tcPr>
            <w:tcW w:w="655" w:type="pct"/>
            <w:vAlign w:val="center"/>
          </w:tcPr>
          <w:p w14:paraId="2D3A5637" w14:textId="660FE959"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w:t>
            </w:r>
          </w:p>
        </w:tc>
      </w:tr>
      <w:tr w:rsidR="007003D0" w14:paraId="40443BC7" w14:textId="77777777" w:rsidTr="007003D0">
        <w:trPr>
          <w:trHeight w:val="235"/>
        </w:trPr>
        <w:tc>
          <w:tcPr>
            <w:tcW w:w="1701" w:type="pct"/>
            <w:shd w:val="clear" w:color="auto" w:fill="auto"/>
          </w:tcPr>
          <w:p w14:paraId="4D245DA8" w14:textId="3C0E7350" w:rsidR="007003D0" w:rsidRPr="00D24828" w:rsidRDefault="007003D0" w:rsidP="007003D0">
            <w:pPr>
              <w:rPr>
                <w:rFonts w:ascii="Arial" w:hAnsi="Arial" w:cs="Arial"/>
                <w:color w:val="000000" w:themeColor="text1"/>
                <w:sz w:val="24"/>
                <w:szCs w:val="18"/>
              </w:rPr>
            </w:pPr>
            <w:r w:rsidRPr="00D24828">
              <w:rPr>
                <w:rFonts w:ascii="Arial" w:hAnsi="Arial" w:cs="Arial"/>
                <w:color w:val="000000" w:themeColor="text1"/>
                <w:sz w:val="24"/>
                <w:szCs w:val="18"/>
              </w:rPr>
              <w:t>Used a CD player</w:t>
            </w:r>
          </w:p>
        </w:tc>
        <w:tc>
          <w:tcPr>
            <w:tcW w:w="662" w:type="pct"/>
            <w:vAlign w:val="center"/>
          </w:tcPr>
          <w:p w14:paraId="0729D39F" w14:textId="3EC3206C"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29%</w:t>
            </w:r>
          </w:p>
        </w:tc>
        <w:tc>
          <w:tcPr>
            <w:tcW w:w="662" w:type="pct"/>
            <w:vAlign w:val="center"/>
          </w:tcPr>
          <w:p w14:paraId="6AA82937" w14:textId="7A334AA8"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19%</w:t>
            </w:r>
          </w:p>
        </w:tc>
        <w:tc>
          <w:tcPr>
            <w:tcW w:w="660" w:type="pct"/>
            <w:shd w:val="clear" w:color="auto" w:fill="auto"/>
            <w:vAlign w:val="center"/>
          </w:tcPr>
          <w:p w14:paraId="5042147F" w14:textId="27FF48C1"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660" w:type="pct"/>
            <w:vAlign w:val="center"/>
          </w:tcPr>
          <w:p w14:paraId="12192D19" w14:textId="4053C7EE"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33%</w:t>
            </w:r>
          </w:p>
        </w:tc>
        <w:tc>
          <w:tcPr>
            <w:tcW w:w="655" w:type="pct"/>
            <w:vAlign w:val="center"/>
          </w:tcPr>
          <w:p w14:paraId="6AE3CD34" w14:textId="044A6B6A"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1%</w:t>
            </w:r>
          </w:p>
        </w:tc>
      </w:tr>
      <w:tr w:rsidR="007003D0" w14:paraId="08C410DC" w14:textId="77777777" w:rsidTr="007003D0">
        <w:trPr>
          <w:trHeight w:val="235"/>
        </w:trPr>
        <w:tc>
          <w:tcPr>
            <w:tcW w:w="1701" w:type="pct"/>
            <w:shd w:val="clear" w:color="auto" w:fill="auto"/>
          </w:tcPr>
          <w:p w14:paraId="14B60CC0" w14:textId="6BC002A1" w:rsidR="007003D0" w:rsidRPr="00D24828" w:rsidRDefault="007003D0" w:rsidP="007003D0">
            <w:pPr>
              <w:rPr>
                <w:rFonts w:ascii="Arial" w:hAnsi="Arial" w:cs="Arial"/>
                <w:color w:val="000000" w:themeColor="text1"/>
                <w:sz w:val="24"/>
                <w:szCs w:val="18"/>
              </w:rPr>
            </w:pPr>
            <w:r w:rsidRPr="001652A9">
              <w:rPr>
                <w:rFonts w:ascii="Arial" w:hAnsi="Arial" w:cs="Arial"/>
                <w:color w:val="000000" w:themeColor="text1"/>
                <w:sz w:val="24"/>
                <w:szCs w:val="18"/>
              </w:rPr>
              <w:t>Used a printed map</w:t>
            </w:r>
          </w:p>
        </w:tc>
        <w:tc>
          <w:tcPr>
            <w:tcW w:w="662" w:type="pct"/>
            <w:vAlign w:val="center"/>
          </w:tcPr>
          <w:p w14:paraId="2713D1DB" w14:textId="4031CCD4"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25%</w:t>
            </w:r>
          </w:p>
        </w:tc>
        <w:tc>
          <w:tcPr>
            <w:tcW w:w="662" w:type="pct"/>
            <w:vAlign w:val="center"/>
          </w:tcPr>
          <w:p w14:paraId="3E668990" w14:textId="518BC20C"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24%</w:t>
            </w:r>
          </w:p>
        </w:tc>
        <w:tc>
          <w:tcPr>
            <w:tcW w:w="660" w:type="pct"/>
            <w:shd w:val="clear" w:color="auto" w:fill="auto"/>
            <w:vAlign w:val="center"/>
          </w:tcPr>
          <w:p w14:paraId="7EB82C54" w14:textId="79A028D0"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660" w:type="pct"/>
            <w:vAlign w:val="center"/>
          </w:tcPr>
          <w:p w14:paraId="7A899C9B" w14:textId="104AA754"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29%</w:t>
            </w:r>
          </w:p>
        </w:tc>
        <w:tc>
          <w:tcPr>
            <w:tcW w:w="655" w:type="pct"/>
            <w:vAlign w:val="center"/>
          </w:tcPr>
          <w:p w14:paraId="0C49DD86" w14:textId="1B020D6C"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5%</w:t>
            </w:r>
          </w:p>
        </w:tc>
      </w:tr>
      <w:tr w:rsidR="007003D0" w14:paraId="631239FE" w14:textId="77777777" w:rsidTr="007003D0">
        <w:trPr>
          <w:trHeight w:val="235"/>
        </w:trPr>
        <w:tc>
          <w:tcPr>
            <w:tcW w:w="1701" w:type="pct"/>
            <w:shd w:val="clear" w:color="auto" w:fill="auto"/>
          </w:tcPr>
          <w:p w14:paraId="64C77DB8" w14:textId="07CD5540" w:rsidR="007003D0" w:rsidRPr="00D24828" w:rsidRDefault="007003D0" w:rsidP="007003D0">
            <w:pPr>
              <w:rPr>
                <w:rFonts w:ascii="Arial" w:hAnsi="Arial" w:cs="Arial"/>
                <w:color w:val="000000" w:themeColor="text1"/>
                <w:sz w:val="24"/>
                <w:szCs w:val="18"/>
              </w:rPr>
            </w:pPr>
            <w:r w:rsidRPr="00D24828">
              <w:rPr>
                <w:rFonts w:ascii="Arial" w:hAnsi="Arial" w:cs="Arial"/>
                <w:color w:val="000000" w:themeColor="text1"/>
                <w:sz w:val="24"/>
                <w:szCs w:val="18"/>
              </w:rPr>
              <w:t>Used a printed dictionary or encyclopaedia</w:t>
            </w:r>
          </w:p>
        </w:tc>
        <w:tc>
          <w:tcPr>
            <w:tcW w:w="662" w:type="pct"/>
            <w:vAlign w:val="center"/>
          </w:tcPr>
          <w:p w14:paraId="542EE5B7" w14:textId="6B4C2548"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662" w:type="pct"/>
            <w:vAlign w:val="center"/>
          </w:tcPr>
          <w:p w14:paraId="262F9092" w14:textId="633F1B5D"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22%</w:t>
            </w:r>
          </w:p>
        </w:tc>
        <w:tc>
          <w:tcPr>
            <w:tcW w:w="660" w:type="pct"/>
            <w:shd w:val="clear" w:color="auto" w:fill="auto"/>
            <w:vAlign w:val="center"/>
          </w:tcPr>
          <w:p w14:paraId="09CA0AE2" w14:textId="0709A152"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660" w:type="pct"/>
            <w:vAlign w:val="center"/>
          </w:tcPr>
          <w:p w14:paraId="27102B69" w14:textId="177E74CC"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43%</w:t>
            </w:r>
          </w:p>
        </w:tc>
        <w:tc>
          <w:tcPr>
            <w:tcW w:w="655" w:type="pct"/>
            <w:vAlign w:val="center"/>
          </w:tcPr>
          <w:p w14:paraId="325E3489" w14:textId="69537DD0" w:rsidR="007003D0" w:rsidRDefault="007003D0" w:rsidP="007003D0">
            <w:pPr>
              <w:jc w:val="center"/>
              <w:rPr>
                <w:rFonts w:ascii="Arial" w:hAnsi="Arial" w:cs="Arial"/>
                <w:color w:val="000000" w:themeColor="text1"/>
                <w:sz w:val="24"/>
                <w:szCs w:val="24"/>
              </w:rPr>
            </w:pPr>
            <w:r>
              <w:rPr>
                <w:rFonts w:ascii="Arial" w:hAnsi="Arial" w:cs="Arial"/>
                <w:color w:val="000000" w:themeColor="text1"/>
                <w:sz w:val="24"/>
                <w:szCs w:val="24"/>
              </w:rPr>
              <w:t>2%</w:t>
            </w:r>
          </w:p>
        </w:tc>
      </w:tr>
      <w:tr w:rsidR="00F04A63" w14:paraId="757033FD" w14:textId="77777777" w:rsidTr="007003D0">
        <w:trPr>
          <w:trHeight w:val="235"/>
        </w:trPr>
        <w:tc>
          <w:tcPr>
            <w:tcW w:w="1701" w:type="pct"/>
            <w:shd w:val="clear" w:color="auto" w:fill="auto"/>
          </w:tcPr>
          <w:p w14:paraId="4D47B764" w14:textId="263BD097" w:rsidR="00F04A63" w:rsidRPr="00D24828" w:rsidRDefault="00F04A63" w:rsidP="00F04A63">
            <w:pPr>
              <w:rPr>
                <w:rFonts w:ascii="Arial" w:hAnsi="Arial" w:cs="Arial"/>
                <w:color w:val="000000" w:themeColor="text1"/>
                <w:sz w:val="24"/>
                <w:szCs w:val="18"/>
              </w:rPr>
            </w:pPr>
            <w:r w:rsidRPr="00D24828">
              <w:rPr>
                <w:rFonts w:ascii="Arial" w:hAnsi="Arial" w:cs="Arial"/>
                <w:color w:val="000000" w:themeColor="text1"/>
                <w:sz w:val="24"/>
                <w:szCs w:val="18"/>
              </w:rPr>
              <w:t>Sent a handwritten letter in the post</w:t>
            </w:r>
          </w:p>
        </w:tc>
        <w:tc>
          <w:tcPr>
            <w:tcW w:w="662" w:type="pct"/>
            <w:vAlign w:val="center"/>
          </w:tcPr>
          <w:p w14:paraId="5353434E" w14:textId="5FBDF1F8"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662" w:type="pct"/>
            <w:vAlign w:val="center"/>
          </w:tcPr>
          <w:p w14:paraId="3C49E838" w14:textId="14F8A205"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19%</w:t>
            </w:r>
          </w:p>
        </w:tc>
        <w:tc>
          <w:tcPr>
            <w:tcW w:w="660" w:type="pct"/>
            <w:shd w:val="clear" w:color="auto" w:fill="auto"/>
            <w:vAlign w:val="center"/>
          </w:tcPr>
          <w:p w14:paraId="7A5E80DC" w14:textId="216C5503"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660" w:type="pct"/>
            <w:vAlign w:val="center"/>
          </w:tcPr>
          <w:p w14:paraId="168273EE" w14:textId="54061A99"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46%</w:t>
            </w:r>
          </w:p>
        </w:tc>
        <w:tc>
          <w:tcPr>
            <w:tcW w:w="655" w:type="pct"/>
            <w:vAlign w:val="center"/>
          </w:tcPr>
          <w:p w14:paraId="25A63C9E" w14:textId="09373681"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4%</w:t>
            </w:r>
          </w:p>
        </w:tc>
      </w:tr>
      <w:tr w:rsidR="00F04A63" w14:paraId="13D541C1" w14:textId="77777777" w:rsidTr="007003D0">
        <w:trPr>
          <w:trHeight w:val="235"/>
        </w:trPr>
        <w:tc>
          <w:tcPr>
            <w:tcW w:w="1701" w:type="pct"/>
            <w:shd w:val="clear" w:color="auto" w:fill="auto"/>
          </w:tcPr>
          <w:p w14:paraId="6C8772C2" w14:textId="4C9239AA" w:rsidR="00F04A63" w:rsidRPr="00D24828" w:rsidRDefault="00F04A63" w:rsidP="00F04A63">
            <w:pPr>
              <w:rPr>
                <w:rFonts w:ascii="Arial" w:hAnsi="Arial" w:cs="Arial"/>
                <w:color w:val="000000" w:themeColor="text1"/>
                <w:sz w:val="24"/>
                <w:szCs w:val="18"/>
              </w:rPr>
            </w:pPr>
            <w:r w:rsidRPr="001652A9">
              <w:rPr>
                <w:rFonts w:ascii="Arial" w:hAnsi="Arial" w:cs="Arial"/>
                <w:color w:val="000000" w:themeColor="text1"/>
                <w:sz w:val="24"/>
                <w:szCs w:val="18"/>
              </w:rPr>
              <w:t>Used a vinyl-playing record player</w:t>
            </w:r>
          </w:p>
        </w:tc>
        <w:tc>
          <w:tcPr>
            <w:tcW w:w="662" w:type="pct"/>
            <w:vAlign w:val="center"/>
          </w:tcPr>
          <w:p w14:paraId="234A7470" w14:textId="20BB16E9"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662" w:type="pct"/>
            <w:vAlign w:val="center"/>
          </w:tcPr>
          <w:p w14:paraId="7A61BF2E" w14:textId="446AAE8D"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660" w:type="pct"/>
            <w:shd w:val="clear" w:color="auto" w:fill="auto"/>
            <w:vAlign w:val="center"/>
          </w:tcPr>
          <w:p w14:paraId="12F04764" w14:textId="4BB7431E"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660" w:type="pct"/>
            <w:vAlign w:val="center"/>
          </w:tcPr>
          <w:p w14:paraId="26EF8E96" w14:textId="5096C551"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46%</w:t>
            </w:r>
          </w:p>
        </w:tc>
        <w:tc>
          <w:tcPr>
            <w:tcW w:w="655" w:type="pct"/>
            <w:vAlign w:val="center"/>
          </w:tcPr>
          <w:p w14:paraId="4F3DE05D" w14:textId="431C9216"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16%</w:t>
            </w:r>
          </w:p>
        </w:tc>
      </w:tr>
      <w:tr w:rsidR="00F04A63" w14:paraId="22A03003" w14:textId="77777777" w:rsidTr="007003D0">
        <w:trPr>
          <w:trHeight w:val="235"/>
        </w:trPr>
        <w:tc>
          <w:tcPr>
            <w:tcW w:w="1701" w:type="pct"/>
            <w:shd w:val="clear" w:color="auto" w:fill="auto"/>
          </w:tcPr>
          <w:p w14:paraId="77484727" w14:textId="17BEB097" w:rsidR="00F04A63" w:rsidRPr="00D24828" w:rsidRDefault="00F04A63" w:rsidP="00F04A63">
            <w:pPr>
              <w:rPr>
                <w:rFonts w:ascii="Arial" w:hAnsi="Arial" w:cs="Arial"/>
                <w:color w:val="000000" w:themeColor="text1"/>
                <w:sz w:val="24"/>
                <w:szCs w:val="18"/>
              </w:rPr>
            </w:pPr>
            <w:r w:rsidRPr="005F5F15">
              <w:rPr>
                <w:rFonts w:ascii="Arial" w:hAnsi="Arial" w:cs="Arial"/>
                <w:color w:val="000000" w:themeColor="text1"/>
                <w:sz w:val="24"/>
                <w:szCs w:val="18"/>
              </w:rPr>
              <w:t>Used a hard copy telephone directory</w:t>
            </w:r>
          </w:p>
        </w:tc>
        <w:tc>
          <w:tcPr>
            <w:tcW w:w="662" w:type="pct"/>
            <w:vAlign w:val="center"/>
          </w:tcPr>
          <w:p w14:paraId="2ADE8C4B" w14:textId="09896082"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662" w:type="pct"/>
            <w:vAlign w:val="center"/>
          </w:tcPr>
          <w:p w14:paraId="36B8ED17" w14:textId="764811EC"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660" w:type="pct"/>
            <w:shd w:val="clear" w:color="auto" w:fill="auto"/>
            <w:vAlign w:val="center"/>
          </w:tcPr>
          <w:p w14:paraId="6F6C6F02" w14:textId="45E47B80"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660" w:type="pct"/>
            <w:vAlign w:val="center"/>
          </w:tcPr>
          <w:p w14:paraId="2DEB8FE5" w14:textId="6962C593"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65%</w:t>
            </w:r>
          </w:p>
        </w:tc>
        <w:tc>
          <w:tcPr>
            <w:tcW w:w="655" w:type="pct"/>
            <w:vAlign w:val="center"/>
          </w:tcPr>
          <w:p w14:paraId="40FC1AE2" w14:textId="0D427DB5"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8%</w:t>
            </w:r>
          </w:p>
        </w:tc>
      </w:tr>
      <w:tr w:rsidR="00F04A63" w14:paraId="7CBC62AF" w14:textId="77777777" w:rsidTr="007003D0">
        <w:trPr>
          <w:trHeight w:val="235"/>
        </w:trPr>
        <w:tc>
          <w:tcPr>
            <w:tcW w:w="1701" w:type="pct"/>
            <w:shd w:val="clear" w:color="auto" w:fill="auto"/>
          </w:tcPr>
          <w:p w14:paraId="765EA9BF" w14:textId="700CF6FF" w:rsidR="00F04A63" w:rsidRPr="00D24828" w:rsidRDefault="00F04A63" w:rsidP="00F04A63">
            <w:pPr>
              <w:rPr>
                <w:rFonts w:ascii="Arial" w:hAnsi="Arial" w:cs="Arial"/>
                <w:color w:val="000000" w:themeColor="text1"/>
                <w:sz w:val="24"/>
                <w:szCs w:val="18"/>
              </w:rPr>
            </w:pPr>
            <w:r w:rsidRPr="001652A9">
              <w:rPr>
                <w:rFonts w:ascii="Arial" w:hAnsi="Arial" w:cs="Arial"/>
                <w:color w:val="000000" w:themeColor="text1"/>
                <w:sz w:val="24"/>
                <w:szCs w:val="18"/>
              </w:rPr>
              <w:t>Used a cassette player</w:t>
            </w:r>
          </w:p>
        </w:tc>
        <w:tc>
          <w:tcPr>
            <w:tcW w:w="662" w:type="pct"/>
            <w:vAlign w:val="center"/>
          </w:tcPr>
          <w:p w14:paraId="28A2E93E" w14:textId="3C6C869A"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662" w:type="pct"/>
            <w:vAlign w:val="center"/>
          </w:tcPr>
          <w:p w14:paraId="0CDAB5E2" w14:textId="2A74A66D"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660" w:type="pct"/>
            <w:shd w:val="clear" w:color="auto" w:fill="auto"/>
            <w:vAlign w:val="center"/>
          </w:tcPr>
          <w:p w14:paraId="3D806815" w14:textId="58216D53"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660" w:type="pct"/>
            <w:vAlign w:val="center"/>
          </w:tcPr>
          <w:p w14:paraId="0225C453" w14:textId="156BFF2B"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75%</w:t>
            </w:r>
          </w:p>
        </w:tc>
        <w:tc>
          <w:tcPr>
            <w:tcW w:w="655" w:type="pct"/>
            <w:vAlign w:val="center"/>
          </w:tcPr>
          <w:p w14:paraId="7DE95DB2" w14:textId="6B28CB51" w:rsidR="00F04A63" w:rsidRDefault="00F04A63" w:rsidP="00F04A63">
            <w:pPr>
              <w:jc w:val="center"/>
              <w:rPr>
                <w:rFonts w:ascii="Arial" w:hAnsi="Arial" w:cs="Arial"/>
                <w:color w:val="000000" w:themeColor="text1"/>
                <w:sz w:val="24"/>
                <w:szCs w:val="24"/>
              </w:rPr>
            </w:pPr>
            <w:r>
              <w:rPr>
                <w:rFonts w:ascii="Arial" w:hAnsi="Arial" w:cs="Arial"/>
                <w:color w:val="000000" w:themeColor="text1"/>
                <w:sz w:val="24"/>
                <w:szCs w:val="24"/>
              </w:rPr>
              <w:t>8%</w:t>
            </w:r>
          </w:p>
        </w:tc>
      </w:tr>
      <w:tr w:rsidR="00873D67" w14:paraId="10D33CEA" w14:textId="77777777" w:rsidTr="007003D0">
        <w:trPr>
          <w:trHeight w:val="235"/>
        </w:trPr>
        <w:tc>
          <w:tcPr>
            <w:tcW w:w="1701" w:type="pct"/>
            <w:shd w:val="clear" w:color="auto" w:fill="auto"/>
          </w:tcPr>
          <w:p w14:paraId="6222CF6E" w14:textId="433A115E" w:rsidR="00873D67" w:rsidRPr="00D24828" w:rsidRDefault="00873D67" w:rsidP="00873D67">
            <w:pPr>
              <w:rPr>
                <w:rFonts w:ascii="Arial" w:hAnsi="Arial" w:cs="Arial"/>
                <w:color w:val="000000" w:themeColor="text1"/>
                <w:sz w:val="24"/>
                <w:szCs w:val="18"/>
              </w:rPr>
            </w:pPr>
            <w:r w:rsidRPr="001652A9">
              <w:rPr>
                <w:rFonts w:ascii="Arial" w:hAnsi="Arial" w:cs="Arial"/>
                <w:color w:val="000000" w:themeColor="text1"/>
                <w:sz w:val="24"/>
                <w:szCs w:val="18"/>
              </w:rPr>
              <w:t>Taken photos on a non-disposable camera that used film</w:t>
            </w:r>
          </w:p>
        </w:tc>
        <w:tc>
          <w:tcPr>
            <w:tcW w:w="662" w:type="pct"/>
            <w:vAlign w:val="center"/>
          </w:tcPr>
          <w:p w14:paraId="6C7C928A" w14:textId="25B91DAA"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3%</w:t>
            </w:r>
          </w:p>
        </w:tc>
        <w:tc>
          <w:tcPr>
            <w:tcW w:w="662" w:type="pct"/>
            <w:vAlign w:val="center"/>
          </w:tcPr>
          <w:p w14:paraId="020EA156" w14:textId="49B3C66B"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5%</w:t>
            </w:r>
          </w:p>
        </w:tc>
        <w:tc>
          <w:tcPr>
            <w:tcW w:w="660" w:type="pct"/>
            <w:shd w:val="clear" w:color="auto" w:fill="auto"/>
            <w:vAlign w:val="center"/>
          </w:tcPr>
          <w:p w14:paraId="0650149F" w14:textId="10CFD18A"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8%</w:t>
            </w:r>
          </w:p>
        </w:tc>
        <w:tc>
          <w:tcPr>
            <w:tcW w:w="660" w:type="pct"/>
            <w:vAlign w:val="center"/>
          </w:tcPr>
          <w:p w14:paraId="4933C9F7" w14:textId="0FA6465F"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78%</w:t>
            </w:r>
          </w:p>
        </w:tc>
        <w:tc>
          <w:tcPr>
            <w:tcW w:w="655" w:type="pct"/>
            <w:vAlign w:val="center"/>
          </w:tcPr>
          <w:p w14:paraId="62D7EE06" w14:textId="78E65691"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8%</w:t>
            </w:r>
          </w:p>
        </w:tc>
      </w:tr>
      <w:tr w:rsidR="00873D67" w14:paraId="7085280B" w14:textId="77777777" w:rsidTr="007003D0">
        <w:trPr>
          <w:trHeight w:val="235"/>
        </w:trPr>
        <w:tc>
          <w:tcPr>
            <w:tcW w:w="1701" w:type="pct"/>
            <w:shd w:val="clear" w:color="auto" w:fill="auto"/>
          </w:tcPr>
          <w:p w14:paraId="12D4A398" w14:textId="54E7C8A2" w:rsidR="00873D67" w:rsidRPr="00D24828" w:rsidRDefault="00873D67" w:rsidP="00873D67">
            <w:pPr>
              <w:rPr>
                <w:rFonts w:ascii="Arial" w:hAnsi="Arial" w:cs="Arial"/>
                <w:color w:val="000000" w:themeColor="text1"/>
                <w:sz w:val="24"/>
                <w:szCs w:val="18"/>
              </w:rPr>
            </w:pPr>
            <w:r w:rsidRPr="005F5F15">
              <w:rPr>
                <w:rFonts w:ascii="Arial" w:hAnsi="Arial" w:cs="Arial"/>
                <w:color w:val="000000" w:themeColor="text1"/>
                <w:sz w:val="24"/>
                <w:szCs w:val="18"/>
              </w:rPr>
              <w:t>Used a telephone box to make a phone call</w:t>
            </w:r>
          </w:p>
        </w:tc>
        <w:tc>
          <w:tcPr>
            <w:tcW w:w="662" w:type="pct"/>
            <w:vAlign w:val="center"/>
          </w:tcPr>
          <w:p w14:paraId="0294B5BF" w14:textId="5B08DAAC"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&lt;1%</w:t>
            </w:r>
          </w:p>
        </w:tc>
        <w:tc>
          <w:tcPr>
            <w:tcW w:w="662" w:type="pct"/>
            <w:vAlign w:val="center"/>
          </w:tcPr>
          <w:p w14:paraId="1E0D045B" w14:textId="7DB9EF51"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1%</w:t>
            </w:r>
          </w:p>
        </w:tc>
        <w:tc>
          <w:tcPr>
            <w:tcW w:w="660" w:type="pct"/>
            <w:shd w:val="clear" w:color="auto" w:fill="auto"/>
            <w:vAlign w:val="center"/>
          </w:tcPr>
          <w:p w14:paraId="746CD1BA" w14:textId="611EF9C6"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660" w:type="pct"/>
            <w:vAlign w:val="center"/>
          </w:tcPr>
          <w:p w14:paraId="0DB6C608" w14:textId="7C610ACD"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69%</w:t>
            </w:r>
          </w:p>
        </w:tc>
        <w:tc>
          <w:tcPr>
            <w:tcW w:w="655" w:type="pct"/>
            <w:vAlign w:val="center"/>
          </w:tcPr>
          <w:p w14:paraId="37D7E551" w14:textId="31E84D90"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29%</w:t>
            </w:r>
          </w:p>
        </w:tc>
      </w:tr>
      <w:tr w:rsidR="00873D67" w14:paraId="26752746" w14:textId="77777777" w:rsidTr="007003D0">
        <w:trPr>
          <w:trHeight w:val="235"/>
        </w:trPr>
        <w:tc>
          <w:tcPr>
            <w:tcW w:w="1701" w:type="pct"/>
            <w:shd w:val="clear" w:color="auto" w:fill="auto"/>
          </w:tcPr>
          <w:p w14:paraId="3F5E231C" w14:textId="3BE36A9D" w:rsidR="00873D67" w:rsidRPr="00D24828" w:rsidRDefault="00873D67" w:rsidP="00873D67">
            <w:pPr>
              <w:rPr>
                <w:rFonts w:ascii="Arial" w:hAnsi="Arial" w:cs="Arial"/>
                <w:color w:val="000000" w:themeColor="text1"/>
                <w:sz w:val="24"/>
                <w:szCs w:val="18"/>
              </w:rPr>
            </w:pPr>
            <w:r w:rsidRPr="005F5F15">
              <w:rPr>
                <w:rFonts w:ascii="Arial" w:hAnsi="Arial" w:cs="Arial"/>
                <w:color w:val="000000" w:themeColor="text1"/>
                <w:sz w:val="24"/>
                <w:szCs w:val="18"/>
              </w:rPr>
              <w:t>Made a phone call on a rotary phone</w:t>
            </w:r>
          </w:p>
        </w:tc>
        <w:tc>
          <w:tcPr>
            <w:tcW w:w="662" w:type="pct"/>
            <w:vAlign w:val="center"/>
          </w:tcPr>
          <w:p w14:paraId="1975BF6B" w14:textId="1E7DEFC4"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662" w:type="pct"/>
            <w:vAlign w:val="center"/>
          </w:tcPr>
          <w:p w14:paraId="553D21F8" w14:textId="6063E6CD"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660" w:type="pct"/>
            <w:shd w:val="clear" w:color="auto" w:fill="auto"/>
            <w:vAlign w:val="center"/>
          </w:tcPr>
          <w:p w14:paraId="254D067B" w14:textId="739A33F1"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660" w:type="pct"/>
            <w:vAlign w:val="center"/>
          </w:tcPr>
          <w:p w14:paraId="16FE58EE" w14:textId="7DC78CD9"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73%</w:t>
            </w:r>
          </w:p>
        </w:tc>
        <w:tc>
          <w:tcPr>
            <w:tcW w:w="655" w:type="pct"/>
            <w:vAlign w:val="center"/>
          </w:tcPr>
          <w:p w14:paraId="36A65770" w14:textId="6B735B0A"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18%</w:t>
            </w:r>
          </w:p>
        </w:tc>
      </w:tr>
      <w:tr w:rsidR="00873D67" w14:paraId="7CDB4451" w14:textId="77777777" w:rsidTr="007003D0">
        <w:trPr>
          <w:trHeight w:val="235"/>
        </w:trPr>
        <w:tc>
          <w:tcPr>
            <w:tcW w:w="1701" w:type="pct"/>
            <w:shd w:val="clear" w:color="auto" w:fill="auto"/>
          </w:tcPr>
          <w:p w14:paraId="77707C1F" w14:textId="5133AEF1" w:rsidR="00873D67" w:rsidRPr="00D24828" w:rsidRDefault="00873D67" w:rsidP="00873D67">
            <w:pPr>
              <w:rPr>
                <w:rFonts w:ascii="Arial" w:hAnsi="Arial" w:cs="Arial"/>
                <w:color w:val="000000" w:themeColor="text1"/>
                <w:sz w:val="24"/>
                <w:szCs w:val="18"/>
              </w:rPr>
            </w:pPr>
            <w:r w:rsidRPr="005F5F15">
              <w:rPr>
                <w:rFonts w:ascii="Arial" w:hAnsi="Arial" w:cs="Arial"/>
                <w:color w:val="000000" w:themeColor="text1"/>
                <w:sz w:val="24"/>
                <w:szCs w:val="18"/>
              </w:rPr>
              <w:t>Used a typewriter</w:t>
            </w:r>
          </w:p>
        </w:tc>
        <w:tc>
          <w:tcPr>
            <w:tcW w:w="662" w:type="pct"/>
            <w:vAlign w:val="center"/>
          </w:tcPr>
          <w:p w14:paraId="3156AD58" w14:textId="46CB224D"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&lt;1%</w:t>
            </w:r>
          </w:p>
        </w:tc>
        <w:tc>
          <w:tcPr>
            <w:tcW w:w="662" w:type="pct"/>
            <w:vAlign w:val="center"/>
          </w:tcPr>
          <w:p w14:paraId="6544DB03" w14:textId="79EFBA23"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660" w:type="pct"/>
            <w:shd w:val="clear" w:color="auto" w:fill="auto"/>
            <w:vAlign w:val="center"/>
          </w:tcPr>
          <w:p w14:paraId="1D92FE53" w14:textId="7CC4CC91"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660" w:type="pct"/>
            <w:vAlign w:val="center"/>
          </w:tcPr>
          <w:p w14:paraId="2B336FC6" w14:textId="24E8E09F"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83%</w:t>
            </w:r>
          </w:p>
        </w:tc>
        <w:tc>
          <w:tcPr>
            <w:tcW w:w="655" w:type="pct"/>
            <w:vAlign w:val="center"/>
          </w:tcPr>
          <w:p w14:paraId="6F53CC8E" w14:textId="14FDF6AD" w:rsidR="00873D67" w:rsidRDefault="00873D67" w:rsidP="00873D67">
            <w:pPr>
              <w:jc w:val="center"/>
              <w:rPr>
                <w:rFonts w:ascii="Arial" w:hAnsi="Arial" w:cs="Arial"/>
                <w:color w:val="000000" w:themeColor="text1"/>
                <w:sz w:val="24"/>
                <w:szCs w:val="24"/>
              </w:rPr>
            </w:pPr>
            <w:r>
              <w:rPr>
                <w:rFonts w:ascii="Arial" w:hAnsi="Arial" w:cs="Arial"/>
                <w:color w:val="000000" w:themeColor="text1"/>
                <w:sz w:val="24"/>
                <w:szCs w:val="24"/>
              </w:rPr>
              <w:t>9%</w:t>
            </w:r>
          </w:p>
        </w:tc>
      </w:tr>
    </w:tbl>
    <w:p w14:paraId="07FD7512" w14:textId="77777777" w:rsidR="0059436B" w:rsidRDefault="0059436B" w:rsidP="00C622F1">
      <w:pPr>
        <w:spacing w:after="0"/>
      </w:pPr>
    </w:p>
    <w:p w14:paraId="2180ED50" w14:textId="543FF580" w:rsidR="0059436B" w:rsidRPr="000C7329" w:rsidRDefault="00007A90" w:rsidP="00BC0AF9">
      <w:pPr>
        <w:pStyle w:val="ListParagraph"/>
        <w:numPr>
          <w:ilvl w:val="0"/>
          <w:numId w:val="38"/>
        </w:numPr>
        <w:jc w:val="both"/>
      </w:pPr>
      <w:r>
        <w:rPr>
          <w:rFonts w:asciiTheme="majorHAnsi" w:hAnsiTheme="majorHAnsi" w:cstheme="majorHAnsi"/>
          <w:sz w:val="24"/>
          <w:szCs w:val="24"/>
        </w:rPr>
        <w:t xml:space="preserve">Nearly three quarters of respondents (71%) have used a wall or desk calendar in the </w:t>
      </w:r>
      <w:r w:rsidRPr="009752A6">
        <w:rPr>
          <w:rFonts w:asciiTheme="majorHAnsi" w:hAnsiTheme="majorHAnsi" w:cstheme="majorHAnsi"/>
          <w:sz w:val="24"/>
          <w:szCs w:val="24"/>
          <w:u w:val="single"/>
        </w:rPr>
        <w:t>last month</w:t>
      </w:r>
      <w:r>
        <w:rPr>
          <w:rFonts w:asciiTheme="majorHAnsi" w:hAnsiTheme="majorHAnsi" w:cstheme="majorHAnsi"/>
          <w:sz w:val="24"/>
          <w:szCs w:val="24"/>
        </w:rPr>
        <w:t>.</w:t>
      </w:r>
    </w:p>
    <w:p w14:paraId="4E6A890B" w14:textId="77777777" w:rsidR="000C7329" w:rsidRPr="000C7329" w:rsidRDefault="000C7329" w:rsidP="00BC0AF9">
      <w:pPr>
        <w:pStyle w:val="ListParagraph"/>
        <w:jc w:val="both"/>
      </w:pPr>
    </w:p>
    <w:p w14:paraId="05D05EDC" w14:textId="4179C035" w:rsidR="000C7329" w:rsidRDefault="00515FF6" w:rsidP="00BC0AF9">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Around</w:t>
      </w:r>
      <w:r w:rsidR="007005E3" w:rsidRPr="007005E3">
        <w:rPr>
          <w:rFonts w:asciiTheme="majorHAnsi" w:hAnsiTheme="majorHAnsi" w:cstheme="majorHAnsi"/>
          <w:sz w:val="24"/>
          <w:szCs w:val="24"/>
        </w:rPr>
        <w:t xml:space="preserve"> half of respondents have </w:t>
      </w:r>
      <w:r w:rsidR="00CD4B9E">
        <w:rPr>
          <w:rFonts w:asciiTheme="majorHAnsi" w:hAnsiTheme="majorHAnsi" w:cstheme="majorHAnsi"/>
          <w:sz w:val="24"/>
          <w:szCs w:val="24"/>
        </w:rPr>
        <w:t xml:space="preserve">also </w:t>
      </w:r>
      <w:r w:rsidR="007005E3" w:rsidRPr="007005E3">
        <w:rPr>
          <w:rFonts w:asciiTheme="majorHAnsi" w:hAnsiTheme="majorHAnsi" w:cstheme="majorHAnsi"/>
          <w:sz w:val="24"/>
          <w:szCs w:val="24"/>
        </w:rPr>
        <w:t xml:space="preserve">done </w:t>
      </w:r>
      <w:r w:rsidR="007005E3">
        <w:rPr>
          <w:rFonts w:asciiTheme="majorHAnsi" w:hAnsiTheme="majorHAnsi" w:cstheme="majorHAnsi"/>
          <w:sz w:val="24"/>
          <w:szCs w:val="24"/>
        </w:rPr>
        <w:t xml:space="preserve">at least one of </w:t>
      </w:r>
      <w:r>
        <w:rPr>
          <w:rFonts w:asciiTheme="majorHAnsi" w:hAnsiTheme="majorHAnsi" w:cstheme="majorHAnsi"/>
          <w:sz w:val="24"/>
          <w:szCs w:val="24"/>
        </w:rPr>
        <w:t>t</w:t>
      </w:r>
      <w:r w:rsidR="007005E3">
        <w:rPr>
          <w:rFonts w:asciiTheme="majorHAnsi" w:hAnsiTheme="majorHAnsi" w:cstheme="majorHAnsi"/>
          <w:sz w:val="24"/>
          <w:szCs w:val="24"/>
        </w:rPr>
        <w:t xml:space="preserve">he following things in the </w:t>
      </w:r>
      <w:r w:rsidR="007005E3" w:rsidRPr="009752A6">
        <w:rPr>
          <w:rFonts w:asciiTheme="majorHAnsi" w:hAnsiTheme="majorHAnsi" w:cstheme="majorHAnsi"/>
          <w:sz w:val="24"/>
          <w:szCs w:val="24"/>
          <w:u w:val="single"/>
        </w:rPr>
        <w:t>last year</w:t>
      </w:r>
      <w:r w:rsidR="007005E3">
        <w:rPr>
          <w:rFonts w:asciiTheme="majorHAnsi" w:hAnsiTheme="majorHAnsi" w:cstheme="majorHAnsi"/>
          <w:sz w:val="24"/>
          <w:szCs w:val="24"/>
        </w:rPr>
        <w:t xml:space="preserve"> (including in the last month):</w:t>
      </w:r>
    </w:p>
    <w:p w14:paraId="2526D6B2" w14:textId="77777777" w:rsidR="007005E3" w:rsidRPr="007005E3" w:rsidRDefault="007005E3" w:rsidP="00BC0AF9">
      <w:pPr>
        <w:pStyle w:val="ListParagraph"/>
        <w:jc w:val="both"/>
        <w:rPr>
          <w:rFonts w:asciiTheme="majorHAnsi" w:hAnsiTheme="majorHAnsi" w:cstheme="majorHAnsi"/>
          <w:sz w:val="24"/>
          <w:szCs w:val="24"/>
        </w:rPr>
      </w:pPr>
    </w:p>
    <w:p w14:paraId="55A8B506" w14:textId="4DDF072E" w:rsidR="007005E3" w:rsidRDefault="00515FF6" w:rsidP="00BC0AF9">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Used a DVD player (50%)</w:t>
      </w:r>
    </w:p>
    <w:p w14:paraId="5D68F58E" w14:textId="77777777" w:rsidR="0076604C" w:rsidRDefault="0076604C" w:rsidP="00BC0AF9">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Used a printed map (49%)</w:t>
      </w:r>
    </w:p>
    <w:p w14:paraId="56807F35" w14:textId="6D547DBF" w:rsidR="0076604C" w:rsidRDefault="0076604C" w:rsidP="00BC0AF9">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Used a CD player (48%)</w:t>
      </w:r>
    </w:p>
    <w:p w14:paraId="0D94D3B7" w14:textId="35C7A527" w:rsidR="0076604C" w:rsidRPr="007005E3" w:rsidRDefault="0076604C" w:rsidP="00BC0AF9">
      <w:pPr>
        <w:pStyle w:val="ListParagraph"/>
        <w:ind w:left="1440"/>
        <w:jc w:val="both"/>
        <w:rPr>
          <w:rFonts w:asciiTheme="majorHAnsi" w:hAnsiTheme="majorHAnsi" w:cstheme="majorHAnsi"/>
          <w:sz w:val="24"/>
          <w:szCs w:val="24"/>
        </w:rPr>
      </w:pPr>
    </w:p>
    <w:p w14:paraId="4D2B6903" w14:textId="629A3940" w:rsidR="00D8102B" w:rsidRDefault="00D8102B" w:rsidP="00BC0AF9">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And around</w:t>
      </w:r>
      <w:r w:rsidRPr="007005E3">
        <w:rPr>
          <w:rFonts w:asciiTheme="majorHAnsi" w:hAnsiTheme="majorHAnsi" w:cstheme="majorHAnsi"/>
          <w:sz w:val="24"/>
          <w:szCs w:val="24"/>
        </w:rPr>
        <w:t xml:space="preserve"> half of respondents have done </w:t>
      </w:r>
      <w:r>
        <w:rPr>
          <w:rFonts w:asciiTheme="majorHAnsi" w:hAnsiTheme="majorHAnsi" w:cstheme="majorHAnsi"/>
          <w:sz w:val="24"/>
          <w:szCs w:val="24"/>
        </w:rPr>
        <w:t xml:space="preserve">at least one of the following things in </w:t>
      </w:r>
      <w:r w:rsidRPr="009752A6">
        <w:rPr>
          <w:rFonts w:asciiTheme="majorHAnsi" w:hAnsiTheme="majorHAnsi" w:cstheme="majorHAnsi"/>
          <w:sz w:val="24"/>
          <w:szCs w:val="24"/>
          <w:u w:val="single"/>
        </w:rPr>
        <w:t>the</w:t>
      </w:r>
      <w:r w:rsidR="009752A6" w:rsidRPr="009752A6">
        <w:rPr>
          <w:rFonts w:asciiTheme="majorHAnsi" w:hAnsiTheme="majorHAnsi" w:cstheme="majorHAnsi"/>
          <w:sz w:val="24"/>
          <w:szCs w:val="24"/>
          <w:u w:val="single"/>
        </w:rPr>
        <w:t xml:space="preserve"> last</w:t>
      </w:r>
      <w:r w:rsidRPr="009752A6">
        <w:rPr>
          <w:rFonts w:asciiTheme="majorHAnsi" w:hAnsiTheme="majorHAnsi" w:cstheme="majorHAnsi"/>
          <w:sz w:val="24"/>
          <w:szCs w:val="24"/>
          <w:u w:val="single"/>
        </w:rPr>
        <w:t xml:space="preserve"> three years</w:t>
      </w:r>
      <w:r>
        <w:rPr>
          <w:rFonts w:asciiTheme="majorHAnsi" w:hAnsiTheme="majorHAnsi" w:cstheme="majorHAnsi"/>
          <w:sz w:val="24"/>
          <w:szCs w:val="24"/>
        </w:rPr>
        <w:t xml:space="preserve"> (including in the last year and the last month):</w:t>
      </w:r>
    </w:p>
    <w:p w14:paraId="15687D2C" w14:textId="77777777" w:rsidR="00D8102B" w:rsidRPr="007005E3" w:rsidRDefault="00D8102B" w:rsidP="00BC0AF9">
      <w:pPr>
        <w:pStyle w:val="ListParagraph"/>
        <w:jc w:val="both"/>
        <w:rPr>
          <w:rFonts w:asciiTheme="majorHAnsi" w:hAnsiTheme="majorHAnsi" w:cstheme="majorHAnsi"/>
          <w:sz w:val="24"/>
          <w:szCs w:val="24"/>
        </w:rPr>
      </w:pPr>
    </w:p>
    <w:p w14:paraId="3BA64B44" w14:textId="7E4FBD1B" w:rsidR="00780F33" w:rsidRDefault="00780F33" w:rsidP="00BC0AF9">
      <w:pPr>
        <w:pStyle w:val="ListParagraph"/>
        <w:numPr>
          <w:ilvl w:val="1"/>
          <w:numId w:val="38"/>
        </w:numPr>
        <w:jc w:val="both"/>
        <w:rPr>
          <w:rFonts w:asciiTheme="majorHAnsi" w:hAnsiTheme="majorHAnsi" w:cstheme="majorHAnsi"/>
          <w:sz w:val="24"/>
          <w:szCs w:val="24"/>
        </w:rPr>
      </w:pPr>
      <w:r w:rsidRPr="00780F33">
        <w:rPr>
          <w:rFonts w:asciiTheme="majorHAnsi" w:hAnsiTheme="majorHAnsi" w:cstheme="majorHAnsi"/>
          <w:sz w:val="24"/>
          <w:szCs w:val="24"/>
        </w:rPr>
        <w:t>Used a printed dictionary or encyclopaedia</w:t>
      </w:r>
      <w:r>
        <w:rPr>
          <w:rFonts w:asciiTheme="majorHAnsi" w:hAnsiTheme="majorHAnsi" w:cstheme="majorHAnsi"/>
          <w:sz w:val="24"/>
          <w:szCs w:val="24"/>
        </w:rPr>
        <w:t xml:space="preserve"> (56%)</w:t>
      </w:r>
    </w:p>
    <w:p w14:paraId="2354796C" w14:textId="6491157D" w:rsidR="00780F33" w:rsidRDefault="00780F33" w:rsidP="00BC0AF9">
      <w:pPr>
        <w:pStyle w:val="ListParagraph"/>
        <w:numPr>
          <w:ilvl w:val="1"/>
          <w:numId w:val="38"/>
        </w:numPr>
        <w:jc w:val="both"/>
        <w:rPr>
          <w:rFonts w:asciiTheme="majorHAnsi" w:hAnsiTheme="majorHAnsi" w:cstheme="majorHAnsi"/>
          <w:sz w:val="24"/>
          <w:szCs w:val="24"/>
        </w:rPr>
      </w:pPr>
      <w:r w:rsidRPr="00780F33">
        <w:rPr>
          <w:rFonts w:asciiTheme="majorHAnsi" w:hAnsiTheme="majorHAnsi" w:cstheme="majorHAnsi"/>
          <w:sz w:val="24"/>
          <w:szCs w:val="24"/>
        </w:rPr>
        <w:t xml:space="preserve">Sent a handwritten letter in the post </w:t>
      </w:r>
      <w:r>
        <w:rPr>
          <w:rFonts w:asciiTheme="majorHAnsi" w:hAnsiTheme="majorHAnsi" w:cstheme="majorHAnsi"/>
          <w:sz w:val="24"/>
          <w:szCs w:val="24"/>
        </w:rPr>
        <w:t>(50%)</w:t>
      </w:r>
    </w:p>
    <w:p w14:paraId="66485786" w14:textId="1FBED7F0" w:rsidR="001650F4" w:rsidRDefault="001650F4" w:rsidP="00BC0AF9">
      <w:pPr>
        <w:pStyle w:val="ListParagraph"/>
        <w:numPr>
          <w:ilvl w:val="1"/>
          <w:numId w:val="38"/>
        </w:numPr>
        <w:jc w:val="both"/>
        <w:rPr>
          <w:rFonts w:asciiTheme="majorHAnsi" w:hAnsiTheme="majorHAnsi" w:cstheme="majorHAnsi"/>
          <w:sz w:val="24"/>
          <w:szCs w:val="24"/>
        </w:rPr>
      </w:pPr>
      <w:r w:rsidRPr="001650F4">
        <w:rPr>
          <w:rFonts w:asciiTheme="majorHAnsi" w:hAnsiTheme="majorHAnsi" w:cstheme="majorHAnsi"/>
          <w:sz w:val="24"/>
          <w:szCs w:val="24"/>
        </w:rPr>
        <w:t>Used a vinyl-playing record player</w:t>
      </w:r>
      <w:r>
        <w:rPr>
          <w:rFonts w:asciiTheme="majorHAnsi" w:hAnsiTheme="majorHAnsi" w:cstheme="majorHAnsi"/>
          <w:sz w:val="24"/>
          <w:szCs w:val="24"/>
        </w:rPr>
        <w:t xml:space="preserve"> (39%)</w:t>
      </w:r>
    </w:p>
    <w:p w14:paraId="6A1CCB42" w14:textId="77777777" w:rsidR="0059436B" w:rsidRDefault="0059436B" w:rsidP="00BC0AF9">
      <w:pPr>
        <w:pStyle w:val="ListParagraph"/>
        <w:jc w:val="both"/>
      </w:pPr>
    </w:p>
    <w:p w14:paraId="5F3C1645" w14:textId="76D4AFB1" w:rsidR="009752A6" w:rsidRDefault="009752A6" w:rsidP="00BC0AF9">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For the majority of respondents it has been </w:t>
      </w:r>
      <w:r w:rsidRPr="00FA2915">
        <w:rPr>
          <w:rFonts w:asciiTheme="majorHAnsi" w:hAnsiTheme="majorHAnsi" w:cstheme="majorHAnsi"/>
          <w:sz w:val="24"/>
          <w:szCs w:val="24"/>
          <w:u w:val="single"/>
        </w:rPr>
        <w:t>over three years</w:t>
      </w:r>
      <w:r>
        <w:rPr>
          <w:rFonts w:asciiTheme="majorHAnsi" w:hAnsiTheme="majorHAnsi" w:cstheme="majorHAnsi"/>
          <w:sz w:val="24"/>
          <w:szCs w:val="24"/>
        </w:rPr>
        <w:t xml:space="preserve"> </w:t>
      </w:r>
      <w:r w:rsidR="00FA2915">
        <w:rPr>
          <w:rFonts w:asciiTheme="majorHAnsi" w:hAnsiTheme="majorHAnsi" w:cstheme="majorHAnsi"/>
          <w:sz w:val="24"/>
          <w:szCs w:val="24"/>
        </w:rPr>
        <w:t>since they did any of the following:</w:t>
      </w:r>
    </w:p>
    <w:p w14:paraId="30F5FDE9" w14:textId="77777777" w:rsidR="00A00504" w:rsidRDefault="00A00504" w:rsidP="00BC0AF9">
      <w:pPr>
        <w:pStyle w:val="ListParagraph"/>
        <w:jc w:val="both"/>
        <w:rPr>
          <w:rFonts w:asciiTheme="majorHAnsi" w:hAnsiTheme="majorHAnsi" w:cstheme="majorHAnsi"/>
          <w:sz w:val="24"/>
          <w:szCs w:val="24"/>
        </w:rPr>
      </w:pPr>
    </w:p>
    <w:p w14:paraId="1FCE373B" w14:textId="77777777" w:rsidR="00BC0AF9" w:rsidRPr="00973122" w:rsidRDefault="00BC0AF9" w:rsidP="00BC0AF9">
      <w:pPr>
        <w:pStyle w:val="ListParagraph"/>
        <w:numPr>
          <w:ilvl w:val="1"/>
          <w:numId w:val="38"/>
        </w:numPr>
        <w:jc w:val="both"/>
        <w:rPr>
          <w:rFonts w:asciiTheme="majorHAnsi" w:hAnsiTheme="majorHAnsi" w:cstheme="majorHAnsi"/>
          <w:sz w:val="24"/>
          <w:szCs w:val="24"/>
        </w:rPr>
      </w:pPr>
      <w:r w:rsidRPr="005F5F15">
        <w:rPr>
          <w:rFonts w:ascii="Arial" w:hAnsi="Arial" w:cs="Arial"/>
          <w:color w:val="000000" w:themeColor="text1"/>
          <w:sz w:val="24"/>
          <w:szCs w:val="18"/>
        </w:rPr>
        <w:t>Used a hard copy telephone directory</w:t>
      </w:r>
      <w:r>
        <w:rPr>
          <w:rFonts w:ascii="Arial" w:hAnsi="Arial" w:cs="Arial"/>
          <w:color w:val="000000" w:themeColor="text1"/>
          <w:sz w:val="24"/>
          <w:szCs w:val="18"/>
        </w:rPr>
        <w:t xml:space="preserve"> (65%)</w:t>
      </w:r>
    </w:p>
    <w:p w14:paraId="52E574BB" w14:textId="77777777" w:rsidR="00BC0AF9" w:rsidRPr="00BC0AF9" w:rsidRDefault="00BC0AF9" w:rsidP="00BC0AF9">
      <w:pPr>
        <w:pStyle w:val="ListParagraph"/>
        <w:numPr>
          <w:ilvl w:val="1"/>
          <w:numId w:val="38"/>
        </w:numPr>
        <w:jc w:val="both"/>
        <w:rPr>
          <w:rFonts w:asciiTheme="majorHAnsi" w:hAnsiTheme="majorHAnsi" w:cstheme="majorHAnsi"/>
          <w:sz w:val="24"/>
          <w:szCs w:val="24"/>
        </w:rPr>
      </w:pPr>
      <w:r>
        <w:rPr>
          <w:rFonts w:ascii="Arial" w:hAnsi="Arial" w:cs="Arial"/>
          <w:color w:val="000000" w:themeColor="text1"/>
          <w:sz w:val="24"/>
          <w:szCs w:val="18"/>
        </w:rPr>
        <w:t>Used a typewriter (69%)</w:t>
      </w:r>
    </w:p>
    <w:p w14:paraId="03164BEC" w14:textId="77777777" w:rsidR="00BC0AF9" w:rsidRPr="00BC0AF9" w:rsidRDefault="00BC0AF9" w:rsidP="00BC0AF9">
      <w:pPr>
        <w:pStyle w:val="ListParagraph"/>
        <w:numPr>
          <w:ilvl w:val="1"/>
          <w:numId w:val="38"/>
        </w:numPr>
        <w:jc w:val="both"/>
        <w:rPr>
          <w:rFonts w:asciiTheme="majorHAnsi" w:hAnsiTheme="majorHAnsi" w:cstheme="majorHAnsi"/>
          <w:sz w:val="24"/>
          <w:szCs w:val="24"/>
        </w:rPr>
      </w:pPr>
      <w:r w:rsidRPr="005F5F15">
        <w:rPr>
          <w:rFonts w:ascii="Arial" w:hAnsi="Arial" w:cs="Arial"/>
          <w:color w:val="000000" w:themeColor="text1"/>
          <w:sz w:val="24"/>
          <w:szCs w:val="18"/>
        </w:rPr>
        <w:t>Made a phone call on a rotary phone</w:t>
      </w:r>
      <w:r>
        <w:rPr>
          <w:rFonts w:ascii="Arial" w:hAnsi="Arial" w:cs="Arial"/>
          <w:color w:val="000000" w:themeColor="text1"/>
          <w:sz w:val="24"/>
          <w:szCs w:val="18"/>
        </w:rPr>
        <w:t xml:space="preserve"> (73%)</w:t>
      </w:r>
    </w:p>
    <w:p w14:paraId="4F03FAD9" w14:textId="77777777" w:rsidR="00BC0AF9" w:rsidRPr="009E369F" w:rsidRDefault="00BC0AF9" w:rsidP="00BC0AF9">
      <w:pPr>
        <w:pStyle w:val="ListParagraph"/>
        <w:numPr>
          <w:ilvl w:val="1"/>
          <w:numId w:val="38"/>
        </w:numPr>
        <w:jc w:val="both"/>
        <w:rPr>
          <w:rFonts w:asciiTheme="majorHAnsi" w:hAnsiTheme="majorHAnsi" w:cstheme="majorHAnsi"/>
          <w:sz w:val="24"/>
          <w:szCs w:val="24"/>
        </w:rPr>
      </w:pPr>
      <w:r w:rsidRPr="00973122">
        <w:rPr>
          <w:rFonts w:ascii="Arial" w:hAnsi="Arial" w:cs="Arial"/>
          <w:color w:val="000000" w:themeColor="text1"/>
          <w:sz w:val="24"/>
          <w:szCs w:val="18"/>
        </w:rPr>
        <w:t>Used a cassette player</w:t>
      </w:r>
      <w:r>
        <w:rPr>
          <w:rFonts w:ascii="Arial" w:hAnsi="Arial" w:cs="Arial"/>
          <w:color w:val="000000" w:themeColor="text1"/>
          <w:sz w:val="24"/>
          <w:szCs w:val="18"/>
        </w:rPr>
        <w:t xml:space="preserve"> (75%)</w:t>
      </w:r>
    </w:p>
    <w:p w14:paraId="36F708C2" w14:textId="77777777" w:rsidR="00BC0AF9" w:rsidRDefault="00BC0AF9" w:rsidP="00BC0AF9">
      <w:pPr>
        <w:pStyle w:val="ListParagraph"/>
        <w:numPr>
          <w:ilvl w:val="1"/>
          <w:numId w:val="38"/>
        </w:numPr>
        <w:jc w:val="both"/>
        <w:rPr>
          <w:rFonts w:asciiTheme="majorHAnsi" w:hAnsiTheme="majorHAnsi" w:cstheme="majorHAnsi"/>
          <w:sz w:val="24"/>
          <w:szCs w:val="24"/>
        </w:rPr>
      </w:pPr>
      <w:r w:rsidRPr="00973122">
        <w:rPr>
          <w:rFonts w:asciiTheme="majorHAnsi" w:hAnsiTheme="majorHAnsi" w:cstheme="majorHAnsi"/>
          <w:sz w:val="24"/>
          <w:szCs w:val="24"/>
        </w:rPr>
        <w:t>Taken photos on a non-disposable camera that used film</w:t>
      </w:r>
      <w:r>
        <w:rPr>
          <w:rFonts w:asciiTheme="majorHAnsi" w:hAnsiTheme="majorHAnsi" w:cstheme="majorHAnsi"/>
          <w:sz w:val="24"/>
          <w:szCs w:val="24"/>
        </w:rPr>
        <w:t xml:space="preserve"> (78%)</w:t>
      </w:r>
      <w:r w:rsidRPr="00973122">
        <w:rPr>
          <w:rFonts w:asciiTheme="majorHAnsi" w:hAnsiTheme="majorHAnsi" w:cstheme="majorHAnsi"/>
          <w:sz w:val="24"/>
          <w:szCs w:val="24"/>
        </w:rPr>
        <w:t xml:space="preserve"> </w:t>
      </w:r>
    </w:p>
    <w:p w14:paraId="5C18E230" w14:textId="4AC66E20" w:rsidR="00A00504" w:rsidRDefault="00A00504" w:rsidP="00BC0AF9">
      <w:pPr>
        <w:pStyle w:val="ListParagraph"/>
        <w:numPr>
          <w:ilvl w:val="1"/>
          <w:numId w:val="38"/>
        </w:numPr>
        <w:jc w:val="both"/>
        <w:rPr>
          <w:rFonts w:asciiTheme="majorHAnsi" w:hAnsiTheme="majorHAnsi" w:cstheme="majorHAnsi"/>
          <w:sz w:val="24"/>
          <w:szCs w:val="24"/>
        </w:rPr>
      </w:pPr>
      <w:r w:rsidRPr="00A00504">
        <w:rPr>
          <w:rFonts w:asciiTheme="majorHAnsi" w:hAnsiTheme="majorHAnsi" w:cstheme="majorHAnsi"/>
          <w:sz w:val="24"/>
          <w:szCs w:val="24"/>
        </w:rPr>
        <w:t>Used a telephone box to make a phone call</w:t>
      </w:r>
      <w:r w:rsidR="000610EF">
        <w:rPr>
          <w:rFonts w:asciiTheme="majorHAnsi" w:hAnsiTheme="majorHAnsi" w:cstheme="majorHAnsi"/>
          <w:sz w:val="24"/>
          <w:szCs w:val="24"/>
        </w:rPr>
        <w:t xml:space="preserve"> (83%)</w:t>
      </w:r>
    </w:p>
    <w:p w14:paraId="2AA030A2" w14:textId="77777777" w:rsidR="004F0B96" w:rsidRDefault="004F0B96" w:rsidP="004F0B96">
      <w:pPr>
        <w:pStyle w:val="ListParagraph"/>
        <w:jc w:val="both"/>
      </w:pPr>
    </w:p>
    <w:p w14:paraId="5E76738B" w14:textId="691DFAD9" w:rsidR="004F0B96" w:rsidRDefault="004F0B96" w:rsidP="004F0B96">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Notably, over a quarter of respondents (29%) have never used a typewriter, and nearly a fifth (18%) </w:t>
      </w:r>
      <w:r w:rsidR="007117BC">
        <w:rPr>
          <w:rFonts w:asciiTheme="majorHAnsi" w:hAnsiTheme="majorHAnsi" w:cstheme="majorHAnsi"/>
          <w:sz w:val="24"/>
          <w:szCs w:val="24"/>
        </w:rPr>
        <w:t>have never m</w:t>
      </w:r>
      <w:r w:rsidR="007117BC" w:rsidRPr="007117BC">
        <w:rPr>
          <w:rFonts w:asciiTheme="majorHAnsi" w:hAnsiTheme="majorHAnsi" w:cstheme="majorHAnsi"/>
          <w:sz w:val="24"/>
          <w:szCs w:val="24"/>
        </w:rPr>
        <w:t>ade a phone call on a rotary phone</w:t>
      </w:r>
      <w:r w:rsidR="007117BC">
        <w:rPr>
          <w:rFonts w:asciiTheme="majorHAnsi" w:hAnsiTheme="majorHAnsi" w:cstheme="majorHAnsi"/>
          <w:sz w:val="24"/>
          <w:szCs w:val="24"/>
        </w:rPr>
        <w:t>.</w:t>
      </w:r>
    </w:p>
    <w:p w14:paraId="3C9AFAAE" w14:textId="36FBF1EA" w:rsidR="005F5F15" w:rsidRPr="00B2550B" w:rsidRDefault="00620F86" w:rsidP="005F5F15">
      <w:pPr>
        <w:pStyle w:val="Title"/>
        <w:spacing w:after="0"/>
        <w:rPr>
          <w:color w:val="E45D0F"/>
          <w:sz w:val="44"/>
          <w:szCs w:val="44"/>
        </w:rPr>
      </w:pPr>
      <w:r>
        <w:rPr>
          <w:color w:val="E45D0F"/>
          <w:sz w:val="44"/>
          <w:szCs w:val="44"/>
        </w:rPr>
        <w:lastRenderedPageBreak/>
        <w:t>H</w:t>
      </w:r>
      <w:r w:rsidR="005F5F15">
        <w:rPr>
          <w:color w:val="E45D0F"/>
          <w:sz w:val="44"/>
          <w:szCs w:val="44"/>
        </w:rPr>
        <w:t>ealth Campaigns</w:t>
      </w:r>
    </w:p>
    <w:p w14:paraId="5BD7FC2B" w14:textId="77777777" w:rsidR="005F5F15" w:rsidRDefault="005F5F15" w:rsidP="003314FF">
      <w:pPr>
        <w:spacing w:after="0"/>
      </w:pPr>
    </w:p>
    <w:p w14:paraId="6CA55501" w14:textId="57B856C1" w:rsidR="005F5F15" w:rsidRDefault="005F5F15" w:rsidP="005F5F15">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00591829" w:rsidRPr="00591829">
        <w:rPr>
          <w:rFonts w:ascii="Arial" w:hAnsi="Arial" w:cs="Arial"/>
          <w:sz w:val="24"/>
          <w:szCs w:val="24"/>
        </w:rPr>
        <w:t>Have you ever participated in any of these annual health campaigns?</w:t>
      </w:r>
    </w:p>
    <w:p w14:paraId="1DBAE5DA" w14:textId="77777777" w:rsidR="005F5F15" w:rsidRPr="00174197" w:rsidRDefault="005F5F15" w:rsidP="005F5F15">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5F5F15" w:rsidRPr="00E45926" w14:paraId="33621814" w14:textId="77777777" w:rsidTr="00D7313B">
        <w:trPr>
          <w:trHeight w:val="258"/>
        </w:trPr>
        <w:tc>
          <w:tcPr>
            <w:tcW w:w="8049" w:type="dxa"/>
            <w:shd w:val="clear" w:color="auto" w:fill="auto"/>
          </w:tcPr>
          <w:p w14:paraId="2610919F" w14:textId="5AFA742A" w:rsidR="005F5F15" w:rsidRPr="00E45926" w:rsidRDefault="00591829" w:rsidP="00D7313B">
            <w:pPr>
              <w:rPr>
                <w:rFonts w:ascii="Arial" w:hAnsi="Arial" w:cs="Arial"/>
                <w:sz w:val="24"/>
                <w:szCs w:val="24"/>
              </w:rPr>
            </w:pPr>
            <w:r>
              <w:rPr>
                <w:rFonts w:ascii="Arial" w:hAnsi="Arial" w:cs="Arial"/>
                <w:sz w:val="24"/>
                <w:szCs w:val="24"/>
              </w:rPr>
              <w:t>Stoptober</w:t>
            </w:r>
          </w:p>
        </w:tc>
        <w:tc>
          <w:tcPr>
            <w:tcW w:w="2514" w:type="dxa"/>
            <w:shd w:val="clear" w:color="auto" w:fill="auto"/>
          </w:tcPr>
          <w:p w14:paraId="64AF47CB" w14:textId="7C959999" w:rsidR="005F5F15" w:rsidRPr="00E45926" w:rsidRDefault="0073227B" w:rsidP="00D7313B">
            <w:pPr>
              <w:jc w:val="center"/>
              <w:rPr>
                <w:rFonts w:ascii="Arial" w:hAnsi="Arial" w:cs="Arial"/>
                <w:sz w:val="24"/>
                <w:szCs w:val="24"/>
              </w:rPr>
            </w:pPr>
            <w:r>
              <w:rPr>
                <w:rFonts w:ascii="Arial" w:hAnsi="Arial" w:cs="Arial"/>
                <w:sz w:val="24"/>
                <w:szCs w:val="24"/>
              </w:rPr>
              <w:t>3%</w:t>
            </w:r>
          </w:p>
        </w:tc>
      </w:tr>
      <w:tr w:rsidR="005F5F15" w:rsidRPr="00E45926" w14:paraId="717E12CE" w14:textId="77777777" w:rsidTr="00D7313B">
        <w:trPr>
          <w:trHeight w:val="258"/>
        </w:trPr>
        <w:tc>
          <w:tcPr>
            <w:tcW w:w="8049" w:type="dxa"/>
            <w:shd w:val="clear" w:color="auto" w:fill="auto"/>
          </w:tcPr>
          <w:p w14:paraId="55428F3B" w14:textId="358F5BCC" w:rsidR="005F5F15" w:rsidRPr="00E45926" w:rsidRDefault="00591829" w:rsidP="00D7313B">
            <w:pPr>
              <w:rPr>
                <w:rFonts w:ascii="Arial" w:hAnsi="Arial" w:cs="Arial"/>
                <w:sz w:val="24"/>
                <w:szCs w:val="24"/>
              </w:rPr>
            </w:pPr>
            <w:r>
              <w:rPr>
                <w:rFonts w:ascii="Arial" w:hAnsi="Arial" w:cs="Arial"/>
                <w:sz w:val="24"/>
                <w:szCs w:val="24"/>
              </w:rPr>
              <w:t>Sober October</w:t>
            </w:r>
          </w:p>
        </w:tc>
        <w:tc>
          <w:tcPr>
            <w:tcW w:w="2514" w:type="dxa"/>
            <w:shd w:val="clear" w:color="auto" w:fill="auto"/>
          </w:tcPr>
          <w:p w14:paraId="757DADB6" w14:textId="3343D3A2" w:rsidR="005F5F15" w:rsidRPr="00E45926" w:rsidRDefault="0073227B" w:rsidP="00D7313B">
            <w:pPr>
              <w:jc w:val="center"/>
              <w:rPr>
                <w:rFonts w:ascii="Arial" w:hAnsi="Arial" w:cs="Arial"/>
                <w:sz w:val="24"/>
                <w:szCs w:val="24"/>
              </w:rPr>
            </w:pPr>
            <w:r>
              <w:rPr>
                <w:rFonts w:ascii="Arial" w:hAnsi="Arial" w:cs="Arial"/>
                <w:sz w:val="24"/>
                <w:szCs w:val="24"/>
              </w:rPr>
              <w:t>3%</w:t>
            </w:r>
          </w:p>
        </w:tc>
      </w:tr>
      <w:tr w:rsidR="005F5F15" w:rsidRPr="00E45926" w14:paraId="17EC7637" w14:textId="77777777" w:rsidTr="00D7313B">
        <w:trPr>
          <w:trHeight w:val="258"/>
        </w:trPr>
        <w:tc>
          <w:tcPr>
            <w:tcW w:w="8049" w:type="dxa"/>
            <w:shd w:val="clear" w:color="auto" w:fill="auto"/>
          </w:tcPr>
          <w:p w14:paraId="0CA45410" w14:textId="75FB1DAC" w:rsidR="005F5F15" w:rsidRPr="00E45926" w:rsidRDefault="00591829" w:rsidP="00D7313B">
            <w:pPr>
              <w:rPr>
                <w:rFonts w:ascii="Arial" w:hAnsi="Arial" w:cs="Arial"/>
                <w:sz w:val="24"/>
                <w:szCs w:val="24"/>
              </w:rPr>
            </w:pPr>
            <w:r>
              <w:rPr>
                <w:rFonts w:ascii="Arial" w:hAnsi="Arial" w:cs="Arial"/>
                <w:sz w:val="24"/>
                <w:szCs w:val="24"/>
              </w:rPr>
              <w:t>Dry January</w:t>
            </w:r>
          </w:p>
        </w:tc>
        <w:tc>
          <w:tcPr>
            <w:tcW w:w="2514" w:type="dxa"/>
            <w:shd w:val="clear" w:color="auto" w:fill="auto"/>
          </w:tcPr>
          <w:p w14:paraId="17399A98" w14:textId="38926B65" w:rsidR="005F5F15" w:rsidRPr="00E45926" w:rsidRDefault="0073227B" w:rsidP="00D7313B">
            <w:pPr>
              <w:jc w:val="center"/>
              <w:rPr>
                <w:rFonts w:ascii="Arial" w:hAnsi="Arial" w:cs="Arial"/>
                <w:sz w:val="24"/>
                <w:szCs w:val="24"/>
              </w:rPr>
            </w:pPr>
            <w:r>
              <w:rPr>
                <w:rFonts w:ascii="Arial" w:hAnsi="Arial" w:cs="Arial"/>
                <w:sz w:val="24"/>
                <w:szCs w:val="24"/>
              </w:rPr>
              <w:t>12%</w:t>
            </w:r>
          </w:p>
        </w:tc>
      </w:tr>
      <w:tr w:rsidR="005F5F15" w:rsidRPr="00E45926" w14:paraId="144834D5" w14:textId="77777777" w:rsidTr="00D7313B">
        <w:trPr>
          <w:trHeight w:val="258"/>
        </w:trPr>
        <w:tc>
          <w:tcPr>
            <w:tcW w:w="8049" w:type="dxa"/>
            <w:shd w:val="clear" w:color="auto" w:fill="auto"/>
          </w:tcPr>
          <w:p w14:paraId="657FC9E9" w14:textId="0D0AAC59" w:rsidR="005F5F15" w:rsidRPr="00CF2512" w:rsidRDefault="00591829" w:rsidP="00D7313B">
            <w:pPr>
              <w:rPr>
                <w:rFonts w:ascii="Arial" w:hAnsi="Arial" w:cs="Arial"/>
                <w:sz w:val="24"/>
                <w:szCs w:val="24"/>
              </w:rPr>
            </w:pPr>
            <w:r>
              <w:rPr>
                <w:rFonts w:ascii="Arial" w:hAnsi="Arial" w:cs="Arial"/>
                <w:sz w:val="24"/>
                <w:szCs w:val="24"/>
              </w:rPr>
              <w:t>No Smoking Day</w:t>
            </w:r>
          </w:p>
        </w:tc>
        <w:tc>
          <w:tcPr>
            <w:tcW w:w="2514" w:type="dxa"/>
            <w:shd w:val="clear" w:color="auto" w:fill="auto"/>
          </w:tcPr>
          <w:p w14:paraId="7271D6BE" w14:textId="02BDC613" w:rsidR="005F5F15" w:rsidRPr="00E45926" w:rsidRDefault="00F31F7D" w:rsidP="00D7313B">
            <w:pPr>
              <w:jc w:val="center"/>
              <w:rPr>
                <w:rFonts w:ascii="Arial" w:hAnsi="Arial" w:cs="Arial"/>
                <w:sz w:val="24"/>
                <w:szCs w:val="24"/>
              </w:rPr>
            </w:pPr>
            <w:r>
              <w:rPr>
                <w:rFonts w:ascii="Arial" w:hAnsi="Arial" w:cs="Arial"/>
                <w:sz w:val="24"/>
                <w:szCs w:val="24"/>
              </w:rPr>
              <w:t>2%</w:t>
            </w:r>
          </w:p>
        </w:tc>
      </w:tr>
      <w:tr w:rsidR="005F5F15" w:rsidRPr="00E45926" w14:paraId="68460322" w14:textId="77777777" w:rsidTr="00D7313B">
        <w:trPr>
          <w:trHeight w:val="258"/>
        </w:trPr>
        <w:tc>
          <w:tcPr>
            <w:tcW w:w="8049" w:type="dxa"/>
            <w:shd w:val="clear" w:color="auto" w:fill="auto"/>
          </w:tcPr>
          <w:p w14:paraId="311F81F5" w14:textId="700DB651" w:rsidR="005F5F15" w:rsidRPr="00CF2512" w:rsidRDefault="00591829" w:rsidP="00D7313B">
            <w:pPr>
              <w:rPr>
                <w:rFonts w:ascii="Arial" w:hAnsi="Arial" w:cs="Arial"/>
                <w:sz w:val="24"/>
                <w:szCs w:val="24"/>
              </w:rPr>
            </w:pPr>
            <w:r>
              <w:rPr>
                <w:rFonts w:ascii="Arial" w:hAnsi="Arial" w:cs="Arial"/>
                <w:sz w:val="24"/>
                <w:szCs w:val="24"/>
              </w:rPr>
              <w:t>None of these</w:t>
            </w:r>
          </w:p>
        </w:tc>
        <w:tc>
          <w:tcPr>
            <w:tcW w:w="2514" w:type="dxa"/>
            <w:shd w:val="clear" w:color="auto" w:fill="auto"/>
          </w:tcPr>
          <w:p w14:paraId="20C95EC9" w14:textId="78329132" w:rsidR="005F5F15" w:rsidRPr="00E45926" w:rsidRDefault="00F31F7D" w:rsidP="00D7313B">
            <w:pPr>
              <w:jc w:val="center"/>
              <w:rPr>
                <w:rFonts w:ascii="Arial" w:hAnsi="Arial" w:cs="Arial"/>
                <w:sz w:val="24"/>
                <w:szCs w:val="24"/>
              </w:rPr>
            </w:pPr>
            <w:r>
              <w:rPr>
                <w:rFonts w:ascii="Arial" w:hAnsi="Arial" w:cs="Arial"/>
                <w:sz w:val="24"/>
                <w:szCs w:val="24"/>
              </w:rPr>
              <w:t>83%</w:t>
            </w:r>
          </w:p>
        </w:tc>
      </w:tr>
      <w:tr w:rsidR="005F5F15" w:rsidRPr="00E45926" w14:paraId="22AFCAE0" w14:textId="77777777" w:rsidTr="00D7313B">
        <w:trPr>
          <w:trHeight w:val="258"/>
        </w:trPr>
        <w:tc>
          <w:tcPr>
            <w:tcW w:w="8049" w:type="dxa"/>
            <w:shd w:val="clear" w:color="auto" w:fill="auto"/>
          </w:tcPr>
          <w:p w14:paraId="60F31F71" w14:textId="4865CD0E" w:rsidR="005F5F15" w:rsidRDefault="00591829" w:rsidP="00D7313B">
            <w:pPr>
              <w:rPr>
                <w:rFonts w:ascii="Arial" w:hAnsi="Arial" w:cs="Arial"/>
                <w:sz w:val="24"/>
                <w:szCs w:val="24"/>
              </w:rPr>
            </w:pPr>
            <w:r>
              <w:rPr>
                <w:rFonts w:ascii="Arial" w:hAnsi="Arial" w:cs="Arial"/>
                <w:sz w:val="24"/>
                <w:szCs w:val="24"/>
              </w:rPr>
              <w:t>Other</w:t>
            </w:r>
          </w:p>
        </w:tc>
        <w:tc>
          <w:tcPr>
            <w:tcW w:w="2514" w:type="dxa"/>
            <w:shd w:val="clear" w:color="auto" w:fill="auto"/>
          </w:tcPr>
          <w:p w14:paraId="6A0A2810" w14:textId="5C35F29B" w:rsidR="005F5F15" w:rsidRPr="00E45926" w:rsidRDefault="00F31F7D" w:rsidP="00D7313B">
            <w:pPr>
              <w:jc w:val="center"/>
              <w:rPr>
                <w:rFonts w:ascii="Arial" w:hAnsi="Arial" w:cs="Arial"/>
                <w:sz w:val="24"/>
                <w:szCs w:val="24"/>
              </w:rPr>
            </w:pPr>
            <w:r>
              <w:rPr>
                <w:rFonts w:ascii="Arial" w:hAnsi="Arial" w:cs="Arial"/>
                <w:sz w:val="24"/>
                <w:szCs w:val="24"/>
              </w:rPr>
              <w:t>2%</w:t>
            </w:r>
          </w:p>
        </w:tc>
      </w:tr>
    </w:tbl>
    <w:p w14:paraId="6CCFBF77" w14:textId="77777777" w:rsidR="00346278" w:rsidRDefault="00346278" w:rsidP="00F31F7D">
      <w:pPr>
        <w:spacing w:after="0"/>
      </w:pPr>
    </w:p>
    <w:p w14:paraId="3B09D5B9" w14:textId="450B95A4" w:rsidR="00591829" w:rsidRDefault="0048633D" w:rsidP="00BE2F04">
      <w:pPr>
        <w:pStyle w:val="ListParagraph"/>
        <w:numPr>
          <w:ilvl w:val="0"/>
          <w:numId w:val="38"/>
        </w:numPr>
        <w:rPr>
          <w:rFonts w:asciiTheme="majorHAnsi" w:hAnsiTheme="majorHAnsi" w:cstheme="majorHAnsi"/>
          <w:sz w:val="24"/>
          <w:szCs w:val="24"/>
        </w:rPr>
      </w:pPr>
      <w:r w:rsidRPr="0048633D">
        <w:rPr>
          <w:rFonts w:asciiTheme="majorHAnsi" w:hAnsiTheme="majorHAnsi" w:cstheme="majorHAnsi"/>
          <w:sz w:val="24"/>
          <w:szCs w:val="24"/>
        </w:rPr>
        <w:t>17% of res</w:t>
      </w:r>
      <w:r>
        <w:rPr>
          <w:rFonts w:asciiTheme="majorHAnsi" w:hAnsiTheme="majorHAnsi" w:cstheme="majorHAnsi"/>
          <w:sz w:val="24"/>
          <w:szCs w:val="24"/>
        </w:rPr>
        <w:t>pondents have participated in one of the annual health campaigns listed.</w:t>
      </w:r>
    </w:p>
    <w:p w14:paraId="758BFE90" w14:textId="2FDB957D" w:rsidR="00BE2F04" w:rsidRDefault="00BE2F04" w:rsidP="00BE2F04">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The majority of these (12%) have taken part in Dry January.</w:t>
      </w:r>
    </w:p>
    <w:p w14:paraId="7EB80235" w14:textId="3C69FCFE" w:rsidR="00BE2F04" w:rsidRPr="00BE2F04" w:rsidRDefault="00BE2F04" w:rsidP="00BE2F04">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 xml:space="preserve">Participation </w:t>
      </w:r>
      <w:r w:rsidR="00A30B64">
        <w:rPr>
          <w:rFonts w:asciiTheme="majorHAnsi" w:hAnsiTheme="majorHAnsi" w:cstheme="majorHAnsi"/>
          <w:sz w:val="24"/>
          <w:szCs w:val="24"/>
        </w:rPr>
        <w:t xml:space="preserve">amongst respondents </w:t>
      </w:r>
      <w:r>
        <w:rPr>
          <w:rFonts w:asciiTheme="majorHAnsi" w:hAnsiTheme="majorHAnsi" w:cstheme="majorHAnsi"/>
          <w:sz w:val="24"/>
          <w:szCs w:val="24"/>
        </w:rPr>
        <w:t xml:space="preserve">in </w:t>
      </w:r>
      <w:r w:rsidR="00A30B64">
        <w:rPr>
          <w:rFonts w:asciiTheme="majorHAnsi" w:hAnsiTheme="majorHAnsi" w:cstheme="majorHAnsi"/>
          <w:sz w:val="24"/>
          <w:szCs w:val="24"/>
        </w:rPr>
        <w:t>the remaining annual health campaigns is low (&lt;3%)</w:t>
      </w:r>
      <w:r w:rsidR="003314FF">
        <w:rPr>
          <w:rFonts w:asciiTheme="majorHAnsi" w:hAnsiTheme="majorHAnsi" w:cstheme="majorHAnsi"/>
          <w:sz w:val="24"/>
          <w:szCs w:val="24"/>
        </w:rPr>
        <w:t>.</w:t>
      </w:r>
    </w:p>
    <w:p w14:paraId="232DBC80" w14:textId="77777777" w:rsidR="003314FF" w:rsidRDefault="003314FF" w:rsidP="00591829">
      <w:pPr>
        <w:autoSpaceDE w:val="0"/>
        <w:autoSpaceDN w:val="0"/>
        <w:adjustRightInd w:val="0"/>
        <w:spacing w:after="0" w:line="240" w:lineRule="auto"/>
        <w:rPr>
          <w:rFonts w:ascii="Arial" w:hAnsi="Arial" w:cs="Arial"/>
          <w:color w:val="E45D0F"/>
          <w:sz w:val="24"/>
          <w:szCs w:val="24"/>
        </w:rPr>
      </w:pPr>
    </w:p>
    <w:p w14:paraId="42FB508A" w14:textId="7D398845" w:rsidR="00591829" w:rsidRDefault="00591829" w:rsidP="00591829">
      <w:pPr>
        <w:autoSpaceDE w:val="0"/>
        <w:autoSpaceDN w:val="0"/>
        <w:adjustRightInd w:val="0"/>
        <w:spacing w:after="0" w:line="240" w:lineRule="auto"/>
        <w:rPr>
          <w:rFonts w:ascii="Arial" w:hAnsi="Arial" w:cs="Arial"/>
          <w:sz w:val="24"/>
          <w:szCs w:val="24"/>
        </w:rPr>
      </w:pPr>
      <w:r>
        <w:rPr>
          <w:rFonts w:ascii="Arial" w:hAnsi="Arial" w:cs="Arial"/>
          <w:color w:val="E45D0F"/>
          <w:sz w:val="24"/>
          <w:szCs w:val="24"/>
        </w:rPr>
        <w:t>Q</w:t>
      </w:r>
      <w:r w:rsidRPr="003F08CA">
        <w:rPr>
          <w:rFonts w:ascii="Arial" w:hAnsi="Arial" w:cs="Arial"/>
          <w:color w:val="E45D0F"/>
          <w:sz w:val="24"/>
          <w:szCs w:val="24"/>
        </w:rPr>
        <w:t>.</w:t>
      </w:r>
      <w:r w:rsidR="00086466" w:rsidRPr="00086466">
        <w:t xml:space="preserve"> </w:t>
      </w:r>
      <w:r w:rsidR="00086466" w:rsidRPr="00086466">
        <w:rPr>
          <w:rFonts w:ascii="Arial" w:hAnsi="Arial" w:cs="Arial"/>
          <w:sz w:val="24"/>
          <w:szCs w:val="24"/>
        </w:rPr>
        <w:t xml:space="preserve">How effective do you think these kind of annual health campaigns are </w:t>
      </w:r>
      <w:bookmarkStart w:id="1" w:name="_Hlk163560624"/>
      <w:r w:rsidR="00086466" w:rsidRPr="00086466">
        <w:rPr>
          <w:rFonts w:ascii="Arial" w:hAnsi="Arial" w:cs="Arial"/>
          <w:sz w:val="24"/>
          <w:szCs w:val="24"/>
        </w:rPr>
        <w:t>in encouraging people to change their behaviours?</w:t>
      </w:r>
      <w:bookmarkEnd w:id="1"/>
    </w:p>
    <w:p w14:paraId="3E4D9114" w14:textId="77777777" w:rsidR="00591829" w:rsidRPr="00174197" w:rsidRDefault="00591829" w:rsidP="00591829">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591829" w:rsidRPr="00E45926" w14:paraId="6B39E8CE" w14:textId="77777777" w:rsidTr="00D7313B">
        <w:trPr>
          <w:trHeight w:val="258"/>
        </w:trPr>
        <w:tc>
          <w:tcPr>
            <w:tcW w:w="8049" w:type="dxa"/>
            <w:shd w:val="clear" w:color="auto" w:fill="auto"/>
          </w:tcPr>
          <w:p w14:paraId="40C38907" w14:textId="48E49A1F" w:rsidR="00591829" w:rsidRPr="00E45926" w:rsidRDefault="00591829" w:rsidP="00D7313B">
            <w:pPr>
              <w:rPr>
                <w:rFonts w:ascii="Arial" w:hAnsi="Arial" w:cs="Arial"/>
                <w:sz w:val="24"/>
                <w:szCs w:val="24"/>
              </w:rPr>
            </w:pPr>
            <w:r>
              <w:rPr>
                <w:rFonts w:ascii="Arial" w:hAnsi="Arial" w:cs="Arial"/>
                <w:sz w:val="24"/>
                <w:szCs w:val="24"/>
              </w:rPr>
              <w:t xml:space="preserve">1 – Not at all </w:t>
            </w:r>
            <w:r w:rsidR="00086466">
              <w:rPr>
                <w:rFonts w:ascii="Arial" w:hAnsi="Arial" w:cs="Arial"/>
                <w:sz w:val="24"/>
                <w:szCs w:val="24"/>
              </w:rPr>
              <w:t>effective</w:t>
            </w:r>
          </w:p>
        </w:tc>
        <w:tc>
          <w:tcPr>
            <w:tcW w:w="2514" w:type="dxa"/>
            <w:shd w:val="clear" w:color="auto" w:fill="auto"/>
          </w:tcPr>
          <w:p w14:paraId="286CA670" w14:textId="07E41C3B" w:rsidR="00591829" w:rsidRPr="00E45926" w:rsidRDefault="003314FF" w:rsidP="00D7313B">
            <w:pPr>
              <w:jc w:val="center"/>
              <w:rPr>
                <w:rFonts w:ascii="Arial" w:hAnsi="Arial" w:cs="Arial"/>
                <w:sz w:val="24"/>
                <w:szCs w:val="24"/>
              </w:rPr>
            </w:pPr>
            <w:r>
              <w:rPr>
                <w:rFonts w:ascii="Arial" w:hAnsi="Arial" w:cs="Arial"/>
                <w:sz w:val="24"/>
                <w:szCs w:val="24"/>
              </w:rPr>
              <w:t>20%</w:t>
            </w:r>
          </w:p>
        </w:tc>
      </w:tr>
      <w:tr w:rsidR="00591829" w:rsidRPr="00E45926" w14:paraId="71CC0138" w14:textId="77777777" w:rsidTr="00D7313B">
        <w:trPr>
          <w:trHeight w:val="258"/>
        </w:trPr>
        <w:tc>
          <w:tcPr>
            <w:tcW w:w="8049" w:type="dxa"/>
            <w:shd w:val="clear" w:color="auto" w:fill="auto"/>
          </w:tcPr>
          <w:p w14:paraId="27A52A0A" w14:textId="77777777" w:rsidR="00591829" w:rsidRPr="00E45926" w:rsidRDefault="00591829" w:rsidP="00D7313B">
            <w:pPr>
              <w:rPr>
                <w:rFonts w:ascii="Arial" w:hAnsi="Arial" w:cs="Arial"/>
                <w:sz w:val="24"/>
                <w:szCs w:val="24"/>
              </w:rPr>
            </w:pPr>
            <w:r>
              <w:rPr>
                <w:rFonts w:ascii="Arial" w:hAnsi="Arial" w:cs="Arial"/>
                <w:sz w:val="24"/>
                <w:szCs w:val="24"/>
              </w:rPr>
              <w:t>2</w:t>
            </w:r>
          </w:p>
        </w:tc>
        <w:tc>
          <w:tcPr>
            <w:tcW w:w="2514" w:type="dxa"/>
            <w:shd w:val="clear" w:color="auto" w:fill="auto"/>
          </w:tcPr>
          <w:p w14:paraId="064A7736" w14:textId="68588614" w:rsidR="00591829" w:rsidRPr="00E45926" w:rsidRDefault="003314FF" w:rsidP="00D7313B">
            <w:pPr>
              <w:jc w:val="center"/>
              <w:rPr>
                <w:rFonts w:ascii="Arial" w:hAnsi="Arial" w:cs="Arial"/>
                <w:sz w:val="24"/>
                <w:szCs w:val="24"/>
              </w:rPr>
            </w:pPr>
            <w:r>
              <w:rPr>
                <w:rFonts w:ascii="Arial" w:hAnsi="Arial" w:cs="Arial"/>
                <w:sz w:val="24"/>
                <w:szCs w:val="24"/>
              </w:rPr>
              <w:t>20%</w:t>
            </w:r>
          </w:p>
        </w:tc>
      </w:tr>
      <w:tr w:rsidR="00591829" w:rsidRPr="00E45926" w14:paraId="43569CC3" w14:textId="77777777" w:rsidTr="00D7313B">
        <w:trPr>
          <w:trHeight w:val="258"/>
        </w:trPr>
        <w:tc>
          <w:tcPr>
            <w:tcW w:w="8049" w:type="dxa"/>
            <w:shd w:val="clear" w:color="auto" w:fill="auto"/>
          </w:tcPr>
          <w:p w14:paraId="3A57C0CC" w14:textId="77777777" w:rsidR="00591829" w:rsidRPr="00E45926" w:rsidRDefault="00591829" w:rsidP="00D7313B">
            <w:pPr>
              <w:rPr>
                <w:rFonts w:ascii="Arial" w:hAnsi="Arial" w:cs="Arial"/>
                <w:sz w:val="24"/>
                <w:szCs w:val="24"/>
              </w:rPr>
            </w:pPr>
            <w:r>
              <w:rPr>
                <w:rFonts w:ascii="Arial" w:hAnsi="Arial" w:cs="Arial"/>
                <w:sz w:val="24"/>
                <w:szCs w:val="24"/>
              </w:rPr>
              <w:t>3</w:t>
            </w:r>
          </w:p>
        </w:tc>
        <w:tc>
          <w:tcPr>
            <w:tcW w:w="2514" w:type="dxa"/>
            <w:shd w:val="clear" w:color="auto" w:fill="auto"/>
          </w:tcPr>
          <w:p w14:paraId="538C2AE6" w14:textId="0FB1EF60" w:rsidR="00591829" w:rsidRPr="00E45926" w:rsidRDefault="003314FF" w:rsidP="00D7313B">
            <w:pPr>
              <w:jc w:val="center"/>
              <w:rPr>
                <w:rFonts w:ascii="Arial" w:hAnsi="Arial" w:cs="Arial"/>
                <w:sz w:val="24"/>
                <w:szCs w:val="24"/>
              </w:rPr>
            </w:pPr>
            <w:r>
              <w:rPr>
                <w:rFonts w:ascii="Arial" w:hAnsi="Arial" w:cs="Arial"/>
                <w:sz w:val="24"/>
                <w:szCs w:val="24"/>
              </w:rPr>
              <w:t>40%</w:t>
            </w:r>
          </w:p>
        </w:tc>
      </w:tr>
      <w:tr w:rsidR="00591829" w:rsidRPr="00E45926" w14:paraId="1E872E12" w14:textId="77777777" w:rsidTr="00D7313B">
        <w:trPr>
          <w:trHeight w:val="258"/>
        </w:trPr>
        <w:tc>
          <w:tcPr>
            <w:tcW w:w="8049" w:type="dxa"/>
            <w:shd w:val="clear" w:color="auto" w:fill="auto"/>
          </w:tcPr>
          <w:p w14:paraId="6CC8AB32" w14:textId="77777777" w:rsidR="00591829" w:rsidRPr="00CF2512" w:rsidRDefault="00591829" w:rsidP="00D7313B">
            <w:pPr>
              <w:rPr>
                <w:rFonts w:ascii="Arial" w:hAnsi="Arial" w:cs="Arial"/>
                <w:sz w:val="24"/>
                <w:szCs w:val="24"/>
              </w:rPr>
            </w:pPr>
            <w:r>
              <w:rPr>
                <w:rFonts w:ascii="Arial" w:hAnsi="Arial" w:cs="Arial"/>
                <w:sz w:val="24"/>
                <w:szCs w:val="24"/>
              </w:rPr>
              <w:t>4</w:t>
            </w:r>
          </w:p>
        </w:tc>
        <w:tc>
          <w:tcPr>
            <w:tcW w:w="2514" w:type="dxa"/>
            <w:shd w:val="clear" w:color="auto" w:fill="auto"/>
          </w:tcPr>
          <w:p w14:paraId="695C8C81" w14:textId="05E0D5E9" w:rsidR="00591829" w:rsidRPr="00E45926" w:rsidRDefault="003314FF" w:rsidP="00D7313B">
            <w:pPr>
              <w:jc w:val="center"/>
              <w:rPr>
                <w:rFonts w:ascii="Arial" w:hAnsi="Arial" w:cs="Arial"/>
                <w:sz w:val="24"/>
                <w:szCs w:val="24"/>
              </w:rPr>
            </w:pPr>
            <w:r>
              <w:rPr>
                <w:rFonts w:ascii="Arial" w:hAnsi="Arial" w:cs="Arial"/>
                <w:sz w:val="24"/>
                <w:szCs w:val="24"/>
              </w:rPr>
              <w:t>14%</w:t>
            </w:r>
          </w:p>
        </w:tc>
      </w:tr>
      <w:tr w:rsidR="00591829" w:rsidRPr="00E45926" w14:paraId="463CF0D2" w14:textId="77777777" w:rsidTr="00D7313B">
        <w:trPr>
          <w:trHeight w:val="258"/>
        </w:trPr>
        <w:tc>
          <w:tcPr>
            <w:tcW w:w="8049" w:type="dxa"/>
            <w:shd w:val="clear" w:color="auto" w:fill="auto"/>
          </w:tcPr>
          <w:p w14:paraId="42FF3005" w14:textId="771B6775" w:rsidR="00591829" w:rsidRPr="00CF2512" w:rsidRDefault="00591829" w:rsidP="00D7313B">
            <w:pPr>
              <w:rPr>
                <w:rFonts w:ascii="Arial" w:hAnsi="Arial" w:cs="Arial"/>
                <w:sz w:val="24"/>
                <w:szCs w:val="24"/>
              </w:rPr>
            </w:pPr>
            <w:r>
              <w:rPr>
                <w:rFonts w:ascii="Arial" w:hAnsi="Arial" w:cs="Arial"/>
                <w:sz w:val="24"/>
                <w:szCs w:val="24"/>
              </w:rPr>
              <w:t xml:space="preserve">5 – Very </w:t>
            </w:r>
            <w:r w:rsidR="00086466">
              <w:rPr>
                <w:rFonts w:ascii="Arial" w:hAnsi="Arial" w:cs="Arial"/>
                <w:sz w:val="24"/>
                <w:szCs w:val="24"/>
              </w:rPr>
              <w:t>effective</w:t>
            </w:r>
          </w:p>
        </w:tc>
        <w:tc>
          <w:tcPr>
            <w:tcW w:w="2514" w:type="dxa"/>
            <w:shd w:val="clear" w:color="auto" w:fill="auto"/>
          </w:tcPr>
          <w:p w14:paraId="52E21498" w14:textId="10FC2C8F" w:rsidR="00591829" w:rsidRPr="00E45926" w:rsidRDefault="003314FF" w:rsidP="00D7313B">
            <w:pPr>
              <w:jc w:val="center"/>
              <w:rPr>
                <w:rFonts w:ascii="Arial" w:hAnsi="Arial" w:cs="Arial"/>
                <w:sz w:val="24"/>
                <w:szCs w:val="24"/>
              </w:rPr>
            </w:pPr>
            <w:r>
              <w:rPr>
                <w:rFonts w:ascii="Arial" w:hAnsi="Arial" w:cs="Arial"/>
                <w:sz w:val="24"/>
                <w:szCs w:val="24"/>
              </w:rPr>
              <w:t>6%</w:t>
            </w:r>
          </w:p>
        </w:tc>
      </w:tr>
      <w:tr w:rsidR="00591829" w:rsidRPr="00E45926" w14:paraId="4D7B9CBA" w14:textId="77777777" w:rsidTr="00086466">
        <w:trPr>
          <w:trHeight w:val="258"/>
        </w:trPr>
        <w:tc>
          <w:tcPr>
            <w:tcW w:w="8049" w:type="dxa"/>
            <w:shd w:val="clear" w:color="auto" w:fill="FAC395" w:themeFill="accent1" w:themeFillTint="66"/>
          </w:tcPr>
          <w:p w14:paraId="2AEF8DD2" w14:textId="048FD991" w:rsidR="00591829" w:rsidRPr="00086466" w:rsidRDefault="00086466" w:rsidP="00D7313B">
            <w:pPr>
              <w:rPr>
                <w:rFonts w:ascii="Arial" w:hAnsi="Arial" w:cs="Arial"/>
                <w:b/>
                <w:bCs/>
                <w:sz w:val="24"/>
                <w:szCs w:val="24"/>
              </w:rPr>
            </w:pPr>
            <w:r>
              <w:rPr>
                <w:rFonts w:ascii="Arial" w:hAnsi="Arial" w:cs="Arial"/>
                <w:b/>
                <w:bCs/>
                <w:sz w:val="24"/>
                <w:szCs w:val="24"/>
              </w:rPr>
              <w:t>Average Score 1 - 5</w:t>
            </w:r>
          </w:p>
        </w:tc>
        <w:tc>
          <w:tcPr>
            <w:tcW w:w="2514" w:type="dxa"/>
            <w:shd w:val="clear" w:color="auto" w:fill="FAC395" w:themeFill="accent1" w:themeFillTint="66"/>
          </w:tcPr>
          <w:p w14:paraId="4320697C" w14:textId="64716CBC" w:rsidR="00591829" w:rsidRPr="00086466" w:rsidRDefault="005F0C9A" w:rsidP="00D7313B">
            <w:pPr>
              <w:jc w:val="center"/>
              <w:rPr>
                <w:rFonts w:ascii="Arial" w:hAnsi="Arial" w:cs="Arial"/>
                <w:b/>
                <w:bCs/>
                <w:sz w:val="24"/>
                <w:szCs w:val="24"/>
              </w:rPr>
            </w:pPr>
            <w:r>
              <w:rPr>
                <w:rFonts w:ascii="Arial" w:hAnsi="Arial" w:cs="Arial"/>
                <w:b/>
                <w:bCs/>
                <w:sz w:val="24"/>
                <w:szCs w:val="24"/>
              </w:rPr>
              <w:t>2.66</w:t>
            </w:r>
          </w:p>
        </w:tc>
      </w:tr>
    </w:tbl>
    <w:p w14:paraId="1A386DE1" w14:textId="77777777" w:rsidR="00591829" w:rsidRDefault="00591829" w:rsidP="003314FF">
      <w:pPr>
        <w:spacing w:after="0"/>
      </w:pPr>
    </w:p>
    <w:p w14:paraId="7F8E0C07" w14:textId="4998EE49" w:rsidR="003314FF" w:rsidRDefault="003406E1" w:rsidP="003314FF">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40% of</w:t>
      </w:r>
      <w:r w:rsidR="003314FF" w:rsidRPr="00A72A13">
        <w:rPr>
          <w:rFonts w:asciiTheme="majorHAnsi" w:hAnsiTheme="majorHAnsi" w:cstheme="majorHAnsi"/>
          <w:sz w:val="24"/>
          <w:szCs w:val="24"/>
        </w:rPr>
        <w:t xml:space="preserve"> respondents </w:t>
      </w:r>
      <w:r>
        <w:rPr>
          <w:rFonts w:asciiTheme="majorHAnsi" w:hAnsiTheme="majorHAnsi" w:cstheme="majorHAnsi"/>
          <w:sz w:val="24"/>
          <w:szCs w:val="24"/>
        </w:rPr>
        <w:t xml:space="preserve">rate the effectiveness of these kind of annual health campaigns in encouraging people to change their </w:t>
      </w:r>
      <w:r w:rsidR="005558F8">
        <w:rPr>
          <w:rFonts w:asciiTheme="majorHAnsi" w:hAnsiTheme="majorHAnsi" w:cstheme="majorHAnsi"/>
          <w:sz w:val="24"/>
          <w:szCs w:val="24"/>
        </w:rPr>
        <w:t>behaviours as</w:t>
      </w:r>
      <w:r w:rsidR="003314FF">
        <w:rPr>
          <w:rFonts w:asciiTheme="majorHAnsi" w:hAnsiTheme="majorHAnsi" w:cstheme="majorHAnsi"/>
          <w:sz w:val="24"/>
          <w:szCs w:val="24"/>
        </w:rPr>
        <w:t xml:space="preserve"> low (1 or 2). </w:t>
      </w:r>
    </w:p>
    <w:p w14:paraId="5FCB801E" w14:textId="3713EDB9" w:rsidR="00591829" w:rsidRDefault="003314FF" w:rsidP="00591829">
      <w:pPr>
        <w:pStyle w:val="ListParagraph"/>
        <w:numPr>
          <w:ilvl w:val="0"/>
          <w:numId w:val="38"/>
        </w:numPr>
        <w:jc w:val="both"/>
        <w:rPr>
          <w:rFonts w:asciiTheme="majorHAnsi" w:hAnsiTheme="majorHAnsi" w:cstheme="majorHAnsi"/>
          <w:sz w:val="24"/>
          <w:szCs w:val="24"/>
        </w:rPr>
      </w:pPr>
      <w:r w:rsidRPr="009E7439">
        <w:rPr>
          <w:rFonts w:asciiTheme="majorHAnsi" w:hAnsiTheme="majorHAnsi" w:cstheme="majorHAnsi"/>
          <w:sz w:val="24"/>
          <w:szCs w:val="24"/>
        </w:rPr>
        <w:t xml:space="preserve">This compares to </w:t>
      </w:r>
      <w:r w:rsidR="005558F8" w:rsidRPr="009E7439">
        <w:rPr>
          <w:rFonts w:asciiTheme="majorHAnsi" w:hAnsiTheme="majorHAnsi" w:cstheme="majorHAnsi"/>
          <w:sz w:val="24"/>
          <w:szCs w:val="24"/>
        </w:rPr>
        <w:t xml:space="preserve">20% of </w:t>
      </w:r>
      <w:r w:rsidRPr="009E7439">
        <w:rPr>
          <w:rFonts w:asciiTheme="majorHAnsi" w:hAnsiTheme="majorHAnsi" w:cstheme="majorHAnsi"/>
          <w:sz w:val="24"/>
          <w:szCs w:val="24"/>
        </w:rPr>
        <w:t>respondents</w:t>
      </w:r>
      <w:r w:rsidR="00B00082" w:rsidRPr="009E7439">
        <w:rPr>
          <w:rFonts w:asciiTheme="majorHAnsi" w:hAnsiTheme="majorHAnsi" w:cstheme="majorHAnsi"/>
          <w:sz w:val="24"/>
          <w:szCs w:val="24"/>
        </w:rPr>
        <w:t xml:space="preserve"> </w:t>
      </w:r>
      <w:r w:rsidRPr="009E7439">
        <w:rPr>
          <w:rFonts w:asciiTheme="majorHAnsi" w:hAnsiTheme="majorHAnsi" w:cstheme="majorHAnsi"/>
          <w:sz w:val="24"/>
          <w:szCs w:val="24"/>
        </w:rPr>
        <w:t xml:space="preserve">who </w:t>
      </w:r>
      <w:r w:rsidR="009E7439">
        <w:rPr>
          <w:rFonts w:asciiTheme="majorHAnsi" w:hAnsiTheme="majorHAnsi" w:cstheme="majorHAnsi"/>
          <w:sz w:val="24"/>
          <w:szCs w:val="24"/>
        </w:rPr>
        <w:t xml:space="preserve">rate the effectiveness of these kind of annual health campaigns as high (4 or 5). </w:t>
      </w:r>
    </w:p>
    <w:p w14:paraId="3A21EA88" w14:textId="77777777" w:rsidR="00941AF4" w:rsidRPr="00941AF4" w:rsidRDefault="00941AF4" w:rsidP="00941AF4">
      <w:pPr>
        <w:pStyle w:val="ListParagraph"/>
        <w:jc w:val="both"/>
        <w:rPr>
          <w:rFonts w:asciiTheme="majorHAnsi" w:hAnsiTheme="majorHAnsi" w:cstheme="majorHAnsi"/>
          <w:sz w:val="24"/>
          <w:szCs w:val="24"/>
        </w:rPr>
      </w:pPr>
    </w:p>
    <w:tbl>
      <w:tblPr>
        <w:tblStyle w:val="TableGrid"/>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635"/>
        <w:gridCol w:w="3640"/>
      </w:tblGrid>
      <w:tr w:rsidR="00086466" w:rsidRPr="007D1822" w14:paraId="2E853F79" w14:textId="77777777" w:rsidTr="00D7313B">
        <w:trPr>
          <w:trHeight w:val="243"/>
        </w:trPr>
        <w:tc>
          <w:tcPr>
            <w:tcW w:w="540" w:type="pct"/>
            <w:shd w:val="clear" w:color="auto" w:fill="FAC395" w:themeFill="accent1" w:themeFillTint="66"/>
            <w:vAlign w:val="center"/>
          </w:tcPr>
          <w:p w14:paraId="10AB12BA" w14:textId="77777777" w:rsidR="00086466" w:rsidRDefault="00086466" w:rsidP="00D7313B">
            <w:pPr>
              <w:jc w:val="center"/>
              <w:rPr>
                <w:rFonts w:ascii="Arial" w:hAnsi="Arial" w:cs="Arial"/>
                <w:b/>
                <w:color w:val="000000"/>
                <w:sz w:val="24"/>
                <w:szCs w:val="24"/>
              </w:rPr>
            </w:pPr>
            <w:r>
              <w:rPr>
                <w:rFonts w:ascii="Arial" w:hAnsi="Arial" w:cs="Arial"/>
                <w:b/>
                <w:color w:val="000000"/>
                <w:sz w:val="24"/>
                <w:szCs w:val="24"/>
              </w:rPr>
              <w:t xml:space="preserve">Overall Score </w:t>
            </w:r>
          </w:p>
          <w:p w14:paraId="0DFA1E06" w14:textId="77777777" w:rsidR="00086466" w:rsidRDefault="00086466" w:rsidP="00D7313B">
            <w:pPr>
              <w:jc w:val="center"/>
              <w:rPr>
                <w:rFonts w:ascii="Arial" w:hAnsi="Arial" w:cs="Arial"/>
                <w:b/>
                <w:color w:val="000000"/>
                <w:sz w:val="24"/>
                <w:szCs w:val="24"/>
              </w:rPr>
            </w:pPr>
            <w:r>
              <w:rPr>
                <w:rFonts w:ascii="Arial" w:hAnsi="Arial" w:cs="Arial"/>
                <w:b/>
                <w:color w:val="000000"/>
                <w:sz w:val="24"/>
                <w:szCs w:val="24"/>
              </w:rPr>
              <w:t>1 to 5</w:t>
            </w:r>
          </w:p>
        </w:tc>
        <w:tc>
          <w:tcPr>
            <w:tcW w:w="607" w:type="pct"/>
            <w:vAlign w:val="center"/>
          </w:tcPr>
          <w:p w14:paraId="4F5E8559" w14:textId="0FB2414B" w:rsidR="00086466" w:rsidRDefault="00086466" w:rsidP="00D7313B">
            <w:pPr>
              <w:jc w:val="center"/>
              <w:rPr>
                <w:rFonts w:ascii="Arial" w:hAnsi="Arial" w:cs="Arial"/>
                <w:b/>
                <w:color w:val="000000"/>
                <w:sz w:val="24"/>
                <w:szCs w:val="24"/>
              </w:rPr>
            </w:pPr>
            <w:r>
              <w:rPr>
                <w:rFonts w:ascii="Arial" w:hAnsi="Arial" w:cs="Arial"/>
                <w:b/>
                <w:color w:val="000000"/>
                <w:sz w:val="24"/>
                <w:szCs w:val="24"/>
              </w:rPr>
              <w:t xml:space="preserve">Thos who HAVE taken part </w:t>
            </w:r>
            <w:r w:rsidR="003637B9">
              <w:rPr>
                <w:rFonts w:ascii="Arial" w:hAnsi="Arial" w:cs="Arial"/>
                <w:b/>
                <w:color w:val="000000"/>
                <w:sz w:val="24"/>
                <w:szCs w:val="24"/>
              </w:rPr>
              <w:t>previously</w:t>
            </w:r>
            <w:r>
              <w:rPr>
                <w:rFonts w:ascii="Arial" w:hAnsi="Arial" w:cs="Arial"/>
                <w:b/>
                <w:color w:val="000000"/>
                <w:sz w:val="24"/>
                <w:szCs w:val="24"/>
              </w:rPr>
              <w:t xml:space="preserve"> </w:t>
            </w:r>
          </w:p>
        </w:tc>
        <w:tc>
          <w:tcPr>
            <w:tcW w:w="608" w:type="pct"/>
            <w:shd w:val="clear" w:color="auto" w:fill="auto"/>
            <w:vAlign w:val="center"/>
          </w:tcPr>
          <w:p w14:paraId="782E97DF" w14:textId="6A789A61" w:rsidR="00086466" w:rsidRPr="007D1822" w:rsidRDefault="003637B9" w:rsidP="00D7313B">
            <w:pPr>
              <w:jc w:val="center"/>
              <w:rPr>
                <w:rFonts w:ascii="Arial" w:hAnsi="Arial" w:cs="Arial"/>
                <w:b/>
                <w:color w:val="000000"/>
                <w:sz w:val="24"/>
                <w:szCs w:val="24"/>
              </w:rPr>
            </w:pPr>
            <w:r>
              <w:rPr>
                <w:rFonts w:ascii="Arial" w:hAnsi="Arial" w:cs="Arial"/>
                <w:b/>
                <w:color w:val="000000"/>
                <w:sz w:val="24"/>
                <w:szCs w:val="24"/>
              </w:rPr>
              <w:t>Those</w:t>
            </w:r>
            <w:r w:rsidR="00086466">
              <w:rPr>
                <w:rFonts w:ascii="Arial" w:hAnsi="Arial" w:cs="Arial"/>
                <w:b/>
                <w:color w:val="000000"/>
                <w:sz w:val="24"/>
                <w:szCs w:val="24"/>
              </w:rPr>
              <w:t xml:space="preserve"> who HAVE NOT taken part </w:t>
            </w:r>
            <w:r>
              <w:rPr>
                <w:rFonts w:ascii="Arial" w:hAnsi="Arial" w:cs="Arial"/>
                <w:b/>
                <w:color w:val="000000"/>
                <w:sz w:val="24"/>
                <w:szCs w:val="24"/>
              </w:rPr>
              <w:t>previously</w:t>
            </w:r>
          </w:p>
        </w:tc>
      </w:tr>
      <w:tr w:rsidR="00086466" w:rsidRPr="00B82CCC" w14:paraId="73835BAA" w14:textId="77777777" w:rsidTr="00D7313B">
        <w:trPr>
          <w:trHeight w:val="243"/>
        </w:trPr>
        <w:tc>
          <w:tcPr>
            <w:tcW w:w="540" w:type="pct"/>
            <w:shd w:val="clear" w:color="auto" w:fill="FAC395" w:themeFill="accent1" w:themeFillTint="66"/>
            <w:vAlign w:val="center"/>
          </w:tcPr>
          <w:p w14:paraId="48E0C95E" w14:textId="4DBE2F75" w:rsidR="00086466" w:rsidRPr="00941AF4" w:rsidRDefault="00941AF4" w:rsidP="00D7313B">
            <w:pPr>
              <w:jc w:val="center"/>
              <w:rPr>
                <w:rFonts w:ascii="Arial" w:hAnsi="Arial" w:cs="Arial"/>
                <w:b/>
                <w:bCs/>
                <w:color w:val="000000" w:themeColor="text1"/>
                <w:sz w:val="24"/>
                <w:szCs w:val="24"/>
              </w:rPr>
            </w:pPr>
            <w:r w:rsidRPr="00941AF4">
              <w:rPr>
                <w:rFonts w:ascii="Arial" w:hAnsi="Arial" w:cs="Arial"/>
                <w:b/>
                <w:bCs/>
                <w:color w:val="000000" w:themeColor="text1"/>
                <w:sz w:val="24"/>
                <w:szCs w:val="24"/>
              </w:rPr>
              <w:t>2.66</w:t>
            </w:r>
          </w:p>
        </w:tc>
        <w:tc>
          <w:tcPr>
            <w:tcW w:w="607" w:type="pct"/>
            <w:vAlign w:val="center"/>
          </w:tcPr>
          <w:p w14:paraId="7299EEC4" w14:textId="2E164A4C" w:rsidR="00086466" w:rsidRPr="00B82CCC" w:rsidRDefault="00941AF4" w:rsidP="00D7313B">
            <w:pPr>
              <w:jc w:val="center"/>
              <w:rPr>
                <w:rFonts w:ascii="Arial" w:hAnsi="Arial" w:cs="Arial"/>
                <w:color w:val="000000" w:themeColor="text1"/>
                <w:sz w:val="24"/>
                <w:szCs w:val="24"/>
              </w:rPr>
            </w:pPr>
            <w:r>
              <w:rPr>
                <w:rFonts w:ascii="Arial" w:hAnsi="Arial" w:cs="Arial"/>
                <w:color w:val="000000" w:themeColor="text1"/>
                <w:sz w:val="24"/>
                <w:szCs w:val="24"/>
              </w:rPr>
              <w:t>3.03</w:t>
            </w:r>
          </w:p>
        </w:tc>
        <w:tc>
          <w:tcPr>
            <w:tcW w:w="608" w:type="pct"/>
            <w:shd w:val="clear" w:color="auto" w:fill="auto"/>
            <w:vAlign w:val="center"/>
          </w:tcPr>
          <w:p w14:paraId="1669CA52" w14:textId="15A76723" w:rsidR="00086466" w:rsidRPr="00B82CCC" w:rsidRDefault="00941AF4" w:rsidP="00D7313B">
            <w:pPr>
              <w:jc w:val="center"/>
              <w:rPr>
                <w:rFonts w:ascii="Arial" w:hAnsi="Arial" w:cs="Arial"/>
                <w:color w:val="000000" w:themeColor="text1"/>
                <w:sz w:val="24"/>
                <w:szCs w:val="24"/>
              </w:rPr>
            </w:pPr>
            <w:r>
              <w:rPr>
                <w:rFonts w:ascii="Arial" w:hAnsi="Arial" w:cs="Arial"/>
                <w:color w:val="000000" w:themeColor="text1"/>
                <w:sz w:val="24"/>
                <w:szCs w:val="24"/>
              </w:rPr>
              <w:t>2.57</w:t>
            </w:r>
          </w:p>
        </w:tc>
      </w:tr>
    </w:tbl>
    <w:p w14:paraId="41E102E9" w14:textId="77777777" w:rsidR="00086466" w:rsidRDefault="00086466" w:rsidP="00941AF4">
      <w:pPr>
        <w:spacing w:after="0"/>
      </w:pPr>
    </w:p>
    <w:p w14:paraId="0FDA654A" w14:textId="353676CB" w:rsidR="003637B9" w:rsidRPr="00A907E8" w:rsidRDefault="006233CC" w:rsidP="006233CC">
      <w:pPr>
        <w:pStyle w:val="ListParagraph"/>
        <w:numPr>
          <w:ilvl w:val="0"/>
          <w:numId w:val="38"/>
        </w:numPr>
        <w:jc w:val="both"/>
      </w:pPr>
      <w:r>
        <w:rPr>
          <w:rFonts w:asciiTheme="majorHAnsi" w:hAnsiTheme="majorHAnsi" w:cstheme="majorHAnsi"/>
          <w:sz w:val="24"/>
          <w:szCs w:val="24"/>
        </w:rPr>
        <w:t>Note that respondents who have taken part in th</w:t>
      </w:r>
      <w:r w:rsidR="00CB0DA5">
        <w:rPr>
          <w:rFonts w:asciiTheme="majorHAnsi" w:hAnsiTheme="majorHAnsi" w:cstheme="majorHAnsi"/>
          <w:sz w:val="24"/>
          <w:szCs w:val="24"/>
        </w:rPr>
        <w:t xml:space="preserve">ese kind of annual health campaigns are significantly </w:t>
      </w:r>
      <w:r w:rsidR="00CB0DA5">
        <w:rPr>
          <w:rFonts w:asciiTheme="majorHAnsi" w:hAnsiTheme="majorHAnsi" w:cstheme="majorHAnsi"/>
          <w:sz w:val="24"/>
          <w:szCs w:val="24"/>
          <w:u w:val="single"/>
        </w:rPr>
        <w:t>more</w:t>
      </w:r>
      <w:r w:rsidR="00CB0DA5">
        <w:rPr>
          <w:rFonts w:asciiTheme="majorHAnsi" w:hAnsiTheme="majorHAnsi" w:cstheme="majorHAnsi"/>
          <w:sz w:val="24"/>
          <w:szCs w:val="24"/>
        </w:rPr>
        <w:t xml:space="preserve"> likely to </w:t>
      </w:r>
      <w:r w:rsidR="0063287B">
        <w:rPr>
          <w:rFonts w:asciiTheme="majorHAnsi" w:hAnsiTheme="majorHAnsi" w:cstheme="majorHAnsi"/>
          <w:sz w:val="24"/>
          <w:szCs w:val="24"/>
        </w:rPr>
        <w:t xml:space="preserve">think they are effective </w:t>
      </w:r>
      <w:r w:rsidR="0063287B" w:rsidRPr="0063287B">
        <w:rPr>
          <w:rFonts w:asciiTheme="majorHAnsi" w:hAnsiTheme="majorHAnsi" w:cstheme="majorHAnsi"/>
          <w:sz w:val="24"/>
          <w:szCs w:val="24"/>
        </w:rPr>
        <w:t>in encouraging people to change their behaviours</w:t>
      </w:r>
      <w:r w:rsidR="0063287B">
        <w:rPr>
          <w:rFonts w:asciiTheme="majorHAnsi" w:hAnsiTheme="majorHAnsi" w:cstheme="majorHAnsi"/>
          <w:sz w:val="24"/>
          <w:szCs w:val="24"/>
        </w:rPr>
        <w:t>, than those respondents who have not previously taken part.</w:t>
      </w:r>
    </w:p>
    <w:p w14:paraId="369D868A" w14:textId="77777777" w:rsidR="00A907E8" w:rsidRDefault="00A907E8" w:rsidP="00A907E8">
      <w:pPr>
        <w:jc w:val="both"/>
      </w:pPr>
    </w:p>
    <w:p w14:paraId="0758AB28" w14:textId="77777777" w:rsidR="00A907E8" w:rsidRDefault="00A907E8" w:rsidP="00A907E8">
      <w:pPr>
        <w:jc w:val="both"/>
      </w:pPr>
    </w:p>
    <w:p w14:paraId="09D5CC3C" w14:textId="77777777" w:rsidR="00A907E8" w:rsidRDefault="00A907E8" w:rsidP="00A907E8">
      <w:pPr>
        <w:jc w:val="both"/>
      </w:pPr>
    </w:p>
    <w:p w14:paraId="6F4D4160" w14:textId="77777777" w:rsidR="00A907E8" w:rsidRDefault="00A907E8" w:rsidP="00A907E8">
      <w:pPr>
        <w:jc w:val="both"/>
      </w:pPr>
    </w:p>
    <w:p w14:paraId="6CEA3895" w14:textId="77777777" w:rsidR="00A907E8" w:rsidRDefault="00A907E8" w:rsidP="00A907E8">
      <w:pPr>
        <w:jc w:val="both"/>
      </w:pPr>
    </w:p>
    <w:p w14:paraId="6CE17EE9" w14:textId="77777777" w:rsidR="00A907E8" w:rsidRDefault="00A907E8" w:rsidP="00A907E8">
      <w:pPr>
        <w:jc w:val="both"/>
      </w:pPr>
    </w:p>
    <w:p w14:paraId="0F8BDBCB" w14:textId="77777777" w:rsidR="00A907E8" w:rsidRDefault="00A907E8" w:rsidP="00A907E8">
      <w:pPr>
        <w:jc w:val="both"/>
      </w:pPr>
    </w:p>
    <w:p w14:paraId="15D201A6" w14:textId="77777777" w:rsidR="0063287B" w:rsidRDefault="0063287B" w:rsidP="00591829">
      <w:pPr>
        <w:pStyle w:val="Title"/>
        <w:spacing w:after="0"/>
        <w:rPr>
          <w:color w:val="E45D0F"/>
          <w:sz w:val="44"/>
          <w:szCs w:val="44"/>
        </w:rPr>
      </w:pPr>
    </w:p>
    <w:p w14:paraId="6D4B1EA2" w14:textId="0BA00AFB" w:rsidR="00591829" w:rsidRPr="00B2550B" w:rsidRDefault="00591829" w:rsidP="00591829">
      <w:pPr>
        <w:pStyle w:val="Title"/>
        <w:spacing w:after="0"/>
        <w:rPr>
          <w:color w:val="E45D0F"/>
          <w:sz w:val="44"/>
          <w:szCs w:val="44"/>
        </w:rPr>
      </w:pPr>
      <w:r>
        <w:rPr>
          <w:color w:val="E45D0F"/>
          <w:sz w:val="44"/>
          <w:szCs w:val="44"/>
        </w:rPr>
        <w:lastRenderedPageBreak/>
        <w:t>TV Viewing</w:t>
      </w:r>
    </w:p>
    <w:p w14:paraId="16AB634C" w14:textId="77777777" w:rsidR="005F5F15" w:rsidRDefault="005F5F15" w:rsidP="00A907E8">
      <w:pPr>
        <w:spacing w:after="0"/>
      </w:pPr>
    </w:p>
    <w:p w14:paraId="575609A1" w14:textId="2883D3AE" w:rsidR="00591829" w:rsidRDefault="00591829" w:rsidP="00591829">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003637B9" w:rsidRPr="003637B9">
        <w:rPr>
          <w:rFonts w:ascii="Arial" w:hAnsi="Arial" w:cs="Arial"/>
          <w:sz w:val="24"/>
          <w:szCs w:val="24"/>
        </w:rPr>
        <w:t>How do you mainly watch TV shows?</w:t>
      </w:r>
    </w:p>
    <w:p w14:paraId="1ABC4AB8" w14:textId="77777777" w:rsidR="00591829" w:rsidRPr="00174197" w:rsidRDefault="00591829" w:rsidP="00A907E8">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591829" w:rsidRPr="00E45926" w14:paraId="04DFB711" w14:textId="77777777" w:rsidTr="00D7313B">
        <w:trPr>
          <w:trHeight w:val="258"/>
        </w:trPr>
        <w:tc>
          <w:tcPr>
            <w:tcW w:w="8049" w:type="dxa"/>
            <w:shd w:val="clear" w:color="auto" w:fill="auto"/>
          </w:tcPr>
          <w:p w14:paraId="448B3788" w14:textId="36E29EAE" w:rsidR="00591829" w:rsidRPr="00E45926" w:rsidRDefault="004E19AF" w:rsidP="00D7313B">
            <w:pPr>
              <w:rPr>
                <w:rFonts w:ascii="Arial" w:hAnsi="Arial" w:cs="Arial"/>
                <w:sz w:val="24"/>
                <w:szCs w:val="24"/>
              </w:rPr>
            </w:pPr>
            <w:r w:rsidRPr="004E19AF">
              <w:rPr>
                <w:rFonts w:ascii="Arial" w:hAnsi="Arial" w:cs="Arial"/>
                <w:sz w:val="24"/>
                <w:szCs w:val="24"/>
              </w:rPr>
              <w:t>Stream online / catch-up / on-demand / record</w:t>
            </w:r>
          </w:p>
        </w:tc>
        <w:tc>
          <w:tcPr>
            <w:tcW w:w="2514" w:type="dxa"/>
            <w:shd w:val="clear" w:color="auto" w:fill="auto"/>
          </w:tcPr>
          <w:p w14:paraId="2BDE2936" w14:textId="4E3ADC21" w:rsidR="00591829" w:rsidRPr="00E45926" w:rsidRDefault="00E17A70" w:rsidP="00D7313B">
            <w:pPr>
              <w:jc w:val="center"/>
              <w:rPr>
                <w:rFonts w:ascii="Arial" w:hAnsi="Arial" w:cs="Arial"/>
                <w:sz w:val="24"/>
                <w:szCs w:val="24"/>
              </w:rPr>
            </w:pPr>
            <w:r>
              <w:rPr>
                <w:rFonts w:ascii="Arial" w:hAnsi="Arial" w:cs="Arial"/>
                <w:sz w:val="24"/>
                <w:szCs w:val="24"/>
              </w:rPr>
              <w:t>43%</w:t>
            </w:r>
          </w:p>
        </w:tc>
      </w:tr>
      <w:tr w:rsidR="00591829" w:rsidRPr="00E45926" w14:paraId="269F8EEE" w14:textId="77777777" w:rsidTr="00D7313B">
        <w:trPr>
          <w:trHeight w:val="258"/>
        </w:trPr>
        <w:tc>
          <w:tcPr>
            <w:tcW w:w="8049" w:type="dxa"/>
            <w:shd w:val="clear" w:color="auto" w:fill="auto"/>
          </w:tcPr>
          <w:p w14:paraId="157EAE5E" w14:textId="4635DAE4" w:rsidR="00591829" w:rsidRPr="00E45926" w:rsidRDefault="004E19AF" w:rsidP="00D7313B">
            <w:pPr>
              <w:rPr>
                <w:rFonts w:ascii="Arial" w:hAnsi="Arial" w:cs="Arial"/>
                <w:sz w:val="24"/>
                <w:szCs w:val="24"/>
              </w:rPr>
            </w:pPr>
            <w:r w:rsidRPr="004E19AF">
              <w:rPr>
                <w:rFonts w:ascii="Arial" w:hAnsi="Arial" w:cs="Arial"/>
                <w:sz w:val="24"/>
                <w:szCs w:val="24"/>
              </w:rPr>
              <w:t>On live TV</w:t>
            </w:r>
          </w:p>
        </w:tc>
        <w:tc>
          <w:tcPr>
            <w:tcW w:w="2514" w:type="dxa"/>
            <w:shd w:val="clear" w:color="auto" w:fill="auto"/>
          </w:tcPr>
          <w:p w14:paraId="37F3FF8D" w14:textId="43F2EF8F" w:rsidR="00591829" w:rsidRPr="00E45926" w:rsidRDefault="00E17A70" w:rsidP="00D7313B">
            <w:pPr>
              <w:jc w:val="center"/>
              <w:rPr>
                <w:rFonts w:ascii="Arial" w:hAnsi="Arial" w:cs="Arial"/>
                <w:sz w:val="24"/>
                <w:szCs w:val="24"/>
              </w:rPr>
            </w:pPr>
            <w:r>
              <w:rPr>
                <w:rFonts w:ascii="Arial" w:hAnsi="Arial" w:cs="Arial"/>
                <w:sz w:val="24"/>
                <w:szCs w:val="24"/>
              </w:rPr>
              <w:t>13%</w:t>
            </w:r>
          </w:p>
        </w:tc>
      </w:tr>
      <w:tr w:rsidR="00591829" w:rsidRPr="00E45926" w14:paraId="37C088F4" w14:textId="77777777" w:rsidTr="00D7313B">
        <w:trPr>
          <w:trHeight w:val="258"/>
        </w:trPr>
        <w:tc>
          <w:tcPr>
            <w:tcW w:w="8049" w:type="dxa"/>
            <w:shd w:val="clear" w:color="auto" w:fill="auto"/>
          </w:tcPr>
          <w:p w14:paraId="523AF79B" w14:textId="53E03F8C" w:rsidR="00591829" w:rsidRPr="00E45926" w:rsidRDefault="004E19AF" w:rsidP="00D7313B">
            <w:pPr>
              <w:rPr>
                <w:rFonts w:ascii="Arial" w:hAnsi="Arial" w:cs="Arial"/>
                <w:sz w:val="24"/>
                <w:szCs w:val="24"/>
              </w:rPr>
            </w:pPr>
            <w:r w:rsidRPr="004E19AF">
              <w:rPr>
                <w:rFonts w:ascii="Arial" w:hAnsi="Arial" w:cs="Arial"/>
                <w:sz w:val="24"/>
                <w:szCs w:val="24"/>
              </w:rPr>
              <w:t>A mixture of these</w:t>
            </w:r>
          </w:p>
        </w:tc>
        <w:tc>
          <w:tcPr>
            <w:tcW w:w="2514" w:type="dxa"/>
            <w:shd w:val="clear" w:color="auto" w:fill="auto"/>
          </w:tcPr>
          <w:p w14:paraId="3B39E986" w14:textId="0E23F086" w:rsidR="00591829" w:rsidRPr="00E45926" w:rsidRDefault="00E17A70" w:rsidP="00D7313B">
            <w:pPr>
              <w:jc w:val="center"/>
              <w:rPr>
                <w:rFonts w:ascii="Arial" w:hAnsi="Arial" w:cs="Arial"/>
                <w:sz w:val="24"/>
                <w:szCs w:val="24"/>
              </w:rPr>
            </w:pPr>
            <w:r>
              <w:rPr>
                <w:rFonts w:ascii="Arial" w:hAnsi="Arial" w:cs="Arial"/>
                <w:sz w:val="24"/>
                <w:szCs w:val="24"/>
              </w:rPr>
              <w:t>40%</w:t>
            </w:r>
          </w:p>
        </w:tc>
      </w:tr>
      <w:tr w:rsidR="00591829" w:rsidRPr="00E45926" w14:paraId="61C6D89B" w14:textId="77777777" w:rsidTr="00D7313B">
        <w:trPr>
          <w:trHeight w:val="258"/>
        </w:trPr>
        <w:tc>
          <w:tcPr>
            <w:tcW w:w="8049" w:type="dxa"/>
            <w:shd w:val="clear" w:color="auto" w:fill="auto"/>
          </w:tcPr>
          <w:p w14:paraId="7052D938" w14:textId="768A9E77" w:rsidR="00591829" w:rsidRPr="00CF2512" w:rsidRDefault="004E19AF" w:rsidP="00D7313B">
            <w:pPr>
              <w:rPr>
                <w:rFonts w:ascii="Arial" w:hAnsi="Arial" w:cs="Arial"/>
                <w:sz w:val="24"/>
                <w:szCs w:val="24"/>
              </w:rPr>
            </w:pPr>
            <w:r w:rsidRPr="004E19AF">
              <w:rPr>
                <w:rFonts w:ascii="Arial" w:hAnsi="Arial" w:cs="Arial"/>
                <w:sz w:val="24"/>
                <w:szCs w:val="24"/>
              </w:rPr>
              <w:t>Don't watch TV shows</w:t>
            </w:r>
          </w:p>
        </w:tc>
        <w:tc>
          <w:tcPr>
            <w:tcW w:w="2514" w:type="dxa"/>
            <w:shd w:val="clear" w:color="auto" w:fill="auto"/>
          </w:tcPr>
          <w:p w14:paraId="35643EB8" w14:textId="04697B59" w:rsidR="00591829" w:rsidRPr="00E45926" w:rsidRDefault="00E17A70" w:rsidP="00D7313B">
            <w:pPr>
              <w:jc w:val="center"/>
              <w:rPr>
                <w:rFonts w:ascii="Arial" w:hAnsi="Arial" w:cs="Arial"/>
                <w:sz w:val="24"/>
                <w:szCs w:val="24"/>
              </w:rPr>
            </w:pPr>
            <w:r>
              <w:rPr>
                <w:rFonts w:ascii="Arial" w:hAnsi="Arial" w:cs="Arial"/>
                <w:sz w:val="24"/>
                <w:szCs w:val="24"/>
              </w:rPr>
              <w:t>4%</w:t>
            </w:r>
          </w:p>
        </w:tc>
      </w:tr>
    </w:tbl>
    <w:p w14:paraId="079D6F91" w14:textId="77777777" w:rsidR="00591829" w:rsidRDefault="00591829" w:rsidP="00E17A70">
      <w:pPr>
        <w:spacing w:after="0"/>
      </w:pPr>
    </w:p>
    <w:p w14:paraId="3DCDBAC8" w14:textId="1121DF47" w:rsidR="00591829" w:rsidRPr="00E17A70" w:rsidRDefault="00E17A70" w:rsidP="00E051AD">
      <w:pPr>
        <w:pStyle w:val="ListParagraph"/>
        <w:numPr>
          <w:ilvl w:val="0"/>
          <w:numId w:val="38"/>
        </w:numPr>
        <w:jc w:val="both"/>
        <w:rPr>
          <w:rFonts w:asciiTheme="majorHAnsi" w:hAnsiTheme="majorHAnsi" w:cstheme="majorHAnsi"/>
          <w:sz w:val="24"/>
          <w:szCs w:val="24"/>
        </w:rPr>
      </w:pPr>
      <w:r w:rsidRPr="00E17A70">
        <w:rPr>
          <w:rFonts w:asciiTheme="majorHAnsi" w:hAnsiTheme="majorHAnsi" w:cstheme="majorHAnsi"/>
          <w:sz w:val="24"/>
          <w:szCs w:val="24"/>
        </w:rPr>
        <w:t xml:space="preserve">Respondents </w:t>
      </w:r>
      <w:r>
        <w:rPr>
          <w:rFonts w:asciiTheme="majorHAnsi" w:hAnsiTheme="majorHAnsi" w:cstheme="majorHAnsi"/>
          <w:sz w:val="24"/>
          <w:szCs w:val="24"/>
        </w:rPr>
        <w:t xml:space="preserve">are mostly split between those who </w:t>
      </w:r>
      <w:r w:rsidR="00DF1E4B">
        <w:rPr>
          <w:rFonts w:asciiTheme="majorHAnsi" w:hAnsiTheme="majorHAnsi" w:cstheme="majorHAnsi"/>
          <w:sz w:val="24"/>
          <w:szCs w:val="24"/>
        </w:rPr>
        <w:t>only</w:t>
      </w:r>
      <w:r w:rsidR="009E7D42">
        <w:rPr>
          <w:rFonts w:asciiTheme="majorHAnsi" w:hAnsiTheme="majorHAnsi" w:cstheme="majorHAnsi"/>
          <w:sz w:val="24"/>
          <w:szCs w:val="24"/>
        </w:rPr>
        <w:t xml:space="preserve"> stream online / catch up / on demand / record (43%) and those who mix</w:t>
      </w:r>
      <w:r w:rsidR="00DF1E4B">
        <w:rPr>
          <w:rFonts w:asciiTheme="majorHAnsi" w:hAnsiTheme="majorHAnsi" w:cstheme="majorHAnsi"/>
          <w:sz w:val="24"/>
          <w:szCs w:val="24"/>
        </w:rPr>
        <w:t xml:space="preserve"> doing this</w:t>
      </w:r>
      <w:r w:rsidR="009E7D42">
        <w:rPr>
          <w:rFonts w:asciiTheme="majorHAnsi" w:hAnsiTheme="majorHAnsi" w:cstheme="majorHAnsi"/>
          <w:sz w:val="24"/>
          <w:szCs w:val="24"/>
        </w:rPr>
        <w:t xml:space="preserve"> this </w:t>
      </w:r>
      <w:r w:rsidR="00ED461E">
        <w:rPr>
          <w:rFonts w:asciiTheme="majorHAnsi" w:hAnsiTheme="majorHAnsi" w:cstheme="majorHAnsi"/>
          <w:sz w:val="24"/>
          <w:szCs w:val="24"/>
        </w:rPr>
        <w:t>with</w:t>
      </w:r>
      <w:r w:rsidR="009E7D42">
        <w:rPr>
          <w:rFonts w:asciiTheme="majorHAnsi" w:hAnsiTheme="majorHAnsi" w:cstheme="majorHAnsi"/>
          <w:sz w:val="24"/>
          <w:szCs w:val="24"/>
        </w:rPr>
        <w:t xml:space="preserve"> </w:t>
      </w:r>
      <w:r w:rsidR="00DF1E4B">
        <w:rPr>
          <w:rFonts w:asciiTheme="majorHAnsi" w:hAnsiTheme="majorHAnsi" w:cstheme="majorHAnsi"/>
          <w:sz w:val="24"/>
          <w:szCs w:val="24"/>
        </w:rPr>
        <w:t xml:space="preserve">watching </w:t>
      </w:r>
      <w:r w:rsidR="009E7D42">
        <w:rPr>
          <w:rFonts w:asciiTheme="majorHAnsi" w:hAnsiTheme="majorHAnsi" w:cstheme="majorHAnsi"/>
          <w:sz w:val="24"/>
          <w:szCs w:val="24"/>
        </w:rPr>
        <w:t>live TV (</w:t>
      </w:r>
      <w:r w:rsidR="00DF1E4B">
        <w:rPr>
          <w:rFonts w:asciiTheme="majorHAnsi" w:hAnsiTheme="majorHAnsi" w:cstheme="majorHAnsi"/>
          <w:sz w:val="24"/>
          <w:szCs w:val="24"/>
        </w:rPr>
        <w:t>40%)</w:t>
      </w:r>
      <w:r w:rsidR="00ED461E">
        <w:rPr>
          <w:rFonts w:asciiTheme="majorHAnsi" w:hAnsiTheme="majorHAnsi" w:cstheme="majorHAnsi"/>
          <w:sz w:val="24"/>
          <w:szCs w:val="24"/>
        </w:rPr>
        <w:t>.</w:t>
      </w:r>
    </w:p>
    <w:p w14:paraId="188371D6" w14:textId="06719B68" w:rsidR="00591829" w:rsidRDefault="00DF1E4B" w:rsidP="00E051AD">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Only 13% of respondents</w:t>
      </w:r>
      <w:r w:rsidR="00782195">
        <w:rPr>
          <w:rFonts w:asciiTheme="majorHAnsi" w:hAnsiTheme="majorHAnsi" w:cstheme="majorHAnsi"/>
          <w:sz w:val="24"/>
          <w:szCs w:val="24"/>
        </w:rPr>
        <w:t xml:space="preserve"> still only watch live TV.</w:t>
      </w:r>
    </w:p>
    <w:p w14:paraId="39BE1A32" w14:textId="5B7F65CE" w:rsidR="00782195" w:rsidRPr="00E17A70" w:rsidRDefault="00782195" w:rsidP="00E051AD">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4% of respondents don’t watch TV shows at all</w:t>
      </w:r>
      <w:r w:rsidR="00ED461E">
        <w:rPr>
          <w:rFonts w:asciiTheme="majorHAnsi" w:hAnsiTheme="majorHAnsi" w:cstheme="majorHAnsi"/>
          <w:sz w:val="24"/>
          <w:szCs w:val="24"/>
        </w:rPr>
        <w:t>.</w:t>
      </w:r>
    </w:p>
    <w:p w14:paraId="388EABE8" w14:textId="77777777" w:rsidR="005F5F15" w:rsidRDefault="005F5F15" w:rsidP="00E051AD">
      <w:pPr>
        <w:spacing w:after="0"/>
        <w:jc w:val="both"/>
      </w:pPr>
    </w:p>
    <w:p w14:paraId="2425BCED" w14:textId="2DEA5EBC" w:rsidR="003637B9" w:rsidRDefault="003637B9" w:rsidP="00E051AD">
      <w:pPr>
        <w:autoSpaceDE w:val="0"/>
        <w:autoSpaceDN w:val="0"/>
        <w:adjustRightInd w:val="0"/>
        <w:spacing w:after="0" w:line="240" w:lineRule="auto"/>
        <w:jc w:val="both"/>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008E6E52" w:rsidRPr="008E6E52">
        <w:rPr>
          <w:rFonts w:ascii="Arial" w:hAnsi="Arial" w:cs="Arial"/>
          <w:sz w:val="24"/>
          <w:szCs w:val="24"/>
        </w:rPr>
        <w:t>How long after a programme has been broadcast do you consider it no longer a spoiler to discuss the ending?</w:t>
      </w:r>
    </w:p>
    <w:p w14:paraId="72481017" w14:textId="77777777" w:rsidR="008E6E52" w:rsidRPr="00174197" w:rsidRDefault="008E6E52" w:rsidP="003637B9">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3637B9" w:rsidRPr="00E45926" w14:paraId="1CB46A54" w14:textId="77777777" w:rsidTr="00D7313B">
        <w:trPr>
          <w:trHeight w:val="258"/>
        </w:trPr>
        <w:tc>
          <w:tcPr>
            <w:tcW w:w="8049" w:type="dxa"/>
            <w:shd w:val="clear" w:color="auto" w:fill="auto"/>
          </w:tcPr>
          <w:p w14:paraId="56CDA5D1" w14:textId="4AF1E2CF" w:rsidR="003637B9" w:rsidRPr="00E45926" w:rsidRDefault="008E6E52" w:rsidP="00D7313B">
            <w:pPr>
              <w:rPr>
                <w:rFonts w:ascii="Arial" w:hAnsi="Arial" w:cs="Arial"/>
                <w:sz w:val="24"/>
                <w:szCs w:val="24"/>
              </w:rPr>
            </w:pPr>
            <w:r w:rsidRPr="008E6E52">
              <w:rPr>
                <w:rFonts w:ascii="Arial" w:hAnsi="Arial" w:cs="Arial"/>
                <w:sz w:val="24"/>
                <w:szCs w:val="24"/>
              </w:rPr>
              <w:t>As soon as it has broadcast</w:t>
            </w:r>
          </w:p>
        </w:tc>
        <w:tc>
          <w:tcPr>
            <w:tcW w:w="2514" w:type="dxa"/>
            <w:shd w:val="clear" w:color="auto" w:fill="auto"/>
          </w:tcPr>
          <w:p w14:paraId="2A5F14F9" w14:textId="2EF38B73" w:rsidR="003637B9" w:rsidRPr="00E45926" w:rsidRDefault="00E051AD" w:rsidP="00D7313B">
            <w:pPr>
              <w:jc w:val="center"/>
              <w:rPr>
                <w:rFonts w:ascii="Arial" w:hAnsi="Arial" w:cs="Arial"/>
                <w:sz w:val="24"/>
                <w:szCs w:val="24"/>
              </w:rPr>
            </w:pPr>
            <w:r>
              <w:rPr>
                <w:rFonts w:ascii="Arial" w:hAnsi="Arial" w:cs="Arial"/>
                <w:sz w:val="24"/>
                <w:szCs w:val="24"/>
              </w:rPr>
              <w:t>8%</w:t>
            </w:r>
          </w:p>
        </w:tc>
      </w:tr>
      <w:tr w:rsidR="003637B9" w:rsidRPr="00E45926" w14:paraId="25B62857" w14:textId="77777777" w:rsidTr="00D7313B">
        <w:trPr>
          <w:trHeight w:val="258"/>
        </w:trPr>
        <w:tc>
          <w:tcPr>
            <w:tcW w:w="8049" w:type="dxa"/>
            <w:shd w:val="clear" w:color="auto" w:fill="auto"/>
          </w:tcPr>
          <w:p w14:paraId="505FD223" w14:textId="79A29E48" w:rsidR="003637B9" w:rsidRPr="00E45926" w:rsidRDefault="008E6E52" w:rsidP="00D7313B">
            <w:pPr>
              <w:rPr>
                <w:rFonts w:ascii="Arial" w:hAnsi="Arial" w:cs="Arial"/>
                <w:sz w:val="24"/>
                <w:szCs w:val="24"/>
              </w:rPr>
            </w:pPr>
            <w:r>
              <w:rPr>
                <w:rFonts w:ascii="Arial" w:hAnsi="Arial" w:cs="Arial"/>
                <w:sz w:val="24"/>
                <w:szCs w:val="24"/>
              </w:rPr>
              <w:t>1 day</w:t>
            </w:r>
          </w:p>
        </w:tc>
        <w:tc>
          <w:tcPr>
            <w:tcW w:w="2514" w:type="dxa"/>
            <w:shd w:val="clear" w:color="auto" w:fill="auto"/>
          </w:tcPr>
          <w:p w14:paraId="070D5658" w14:textId="4A74D52D" w:rsidR="003637B9" w:rsidRPr="00E45926" w:rsidRDefault="00E051AD" w:rsidP="00D7313B">
            <w:pPr>
              <w:jc w:val="center"/>
              <w:rPr>
                <w:rFonts w:ascii="Arial" w:hAnsi="Arial" w:cs="Arial"/>
                <w:sz w:val="24"/>
                <w:szCs w:val="24"/>
              </w:rPr>
            </w:pPr>
            <w:r>
              <w:rPr>
                <w:rFonts w:ascii="Arial" w:hAnsi="Arial" w:cs="Arial"/>
                <w:sz w:val="24"/>
                <w:szCs w:val="24"/>
              </w:rPr>
              <w:t>4%</w:t>
            </w:r>
          </w:p>
        </w:tc>
      </w:tr>
      <w:tr w:rsidR="003637B9" w:rsidRPr="00E45926" w14:paraId="753FC57A" w14:textId="77777777" w:rsidTr="00D7313B">
        <w:trPr>
          <w:trHeight w:val="258"/>
        </w:trPr>
        <w:tc>
          <w:tcPr>
            <w:tcW w:w="8049" w:type="dxa"/>
            <w:shd w:val="clear" w:color="auto" w:fill="auto"/>
          </w:tcPr>
          <w:p w14:paraId="58365830" w14:textId="6B2F188C" w:rsidR="003637B9" w:rsidRPr="00E45926" w:rsidRDefault="008E6E52" w:rsidP="00D7313B">
            <w:pPr>
              <w:rPr>
                <w:rFonts w:ascii="Arial" w:hAnsi="Arial" w:cs="Arial"/>
                <w:sz w:val="24"/>
                <w:szCs w:val="24"/>
              </w:rPr>
            </w:pPr>
            <w:r>
              <w:rPr>
                <w:rFonts w:ascii="Arial" w:hAnsi="Arial" w:cs="Arial"/>
                <w:sz w:val="24"/>
                <w:szCs w:val="24"/>
              </w:rPr>
              <w:t>Couple of days</w:t>
            </w:r>
          </w:p>
        </w:tc>
        <w:tc>
          <w:tcPr>
            <w:tcW w:w="2514" w:type="dxa"/>
            <w:shd w:val="clear" w:color="auto" w:fill="auto"/>
          </w:tcPr>
          <w:p w14:paraId="37E20753" w14:textId="5CEC6E07" w:rsidR="003637B9" w:rsidRPr="00E45926" w:rsidRDefault="00E051AD" w:rsidP="00D7313B">
            <w:pPr>
              <w:jc w:val="center"/>
              <w:rPr>
                <w:rFonts w:ascii="Arial" w:hAnsi="Arial" w:cs="Arial"/>
                <w:sz w:val="24"/>
                <w:szCs w:val="24"/>
              </w:rPr>
            </w:pPr>
            <w:r>
              <w:rPr>
                <w:rFonts w:ascii="Arial" w:hAnsi="Arial" w:cs="Arial"/>
                <w:sz w:val="24"/>
                <w:szCs w:val="24"/>
              </w:rPr>
              <w:t>15%</w:t>
            </w:r>
          </w:p>
        </w:tc>
      </w:tr>
      <w:tr w:rsidR="003637B9" w:rsidRPr="00E45926" w14:paraId="497ADA75" w14:textId="77777777" w:rsidTr="00D7313B">
        <w:trPr>
          <w:trHeight w:val="258"/>
        </w:trPr>
        <w:tc>
          <w:tcPr>
            <w:tcW w:w="8049" w:type="dxa"/>
            <w:shd w:val="clear" w:color="auto" w:fill="auto"/>
          </w:tcPr>
          <w:p w14:paraId="2A87E0B8" w14:textId="3A7F427E" w:rsidR="003637B9" w:rsidRPr="00CF2512" w:rsidRDefault="008E6E52" w:rsidP="00D7313B">
            <w:pPr>
              <w:rPr>
                <w:rFonts w:ascii="Arial" w:hAnsi="Arial" w:cs="Arial"/>
                <w:sz w:val="24"/>
                <w:szCs w:val="24"/>
              </w:rPr>
            </w:pPr>
            <w:r>
              <w:rPr>
                <w:rFonts w:ascii="Arial" w:hAnsi="Arial" w:cs="Arial"/>
                <w:sz w:val="24"/>
                <w:szCs w:val="24"/>
              </w:rPr>
              <w:t>A week</w:t>
            </w:r>
          </w:p>
        </w:tc>
        <w:tc>
          <w:tcPr>
            <w:tcW w:w="2514" w:type="dxa"/>
            <w:shd w:val="clear" w:color="auto" w:fill="auto"/>
          </w:tcPr>
          <w:p w14:paraId="39C4AF03" w14:textId="3239F92D" w:rsidR="003637B9" w:rsidRPr="00E45926" w:rsidRDefault="00E051AD" w:rsidP="00D7313B">
            <w:pPr>
              <w:jc w:val="center"/>
              <w:rPr>
                <w:rFonts w:ascii="Arial" w:hAnsi="Arial" w:cs="Arial"/>
                <w:sz w:val="24"/>
                <w:szCs w:val="24"/>
              </w:rPr>
            </w:pPr>
            <w:r>
              <w:rPr>
                <w:rFonts w:ascii="Arial" w:hAnsi="Arial" w:cs="Arial"/>
                <w:sz w:val="24"/>
                <w:szCs w:val="24"/>
              </w:rPr>
              <w:t>17%</w:t>
            </w:r>
          </w:p>
        </w:tc>
      </w:tr>
      <w:tr w:rsidR="008E6E52" w:rsidRPr="00E45926" w14:paraId="1E7360E8" w14:textId="77777777" w:rsidTr="00D7313B">
        <w:trPr>
          <w:trHeight w:val="258"/>
        </w:trPr>
        <w:tc>
          <w:tcPr>
            <w:tcW w:w="8049" w:type="dxa"/>
            <w:shd w:val="clear" w:color="auto" w:fill="auto"/>
          </w:tcPr>
          <w:p w14:paraId="10AF485C" w14:textId="2C031D09" w:rsidR="008E6E52" w:rsidRDefault="008E6E52" w:rsidP="00D7313B">
            <w:pPr>
              <w:rPr>
                <w:rFonts w:ascii="Arial" w:hAnsi="Arial" w:cs="Arial"/>
                <w:sz w:val="24"/>
                <w:szCs w:val="24"/>
              </w:rPr>
            </w:pPr>
            <w:r>
              <w:rPr>
                <w:rFonts w:ascii="Arial" w:hAnsi="Arial" w:cs="Arial"/>
                <w:sz w:val="24"/>
                <w:szCs w:val="24"/>
              </w:rPr>
              <w:t>A couple of weeks</w:t>
            </w:r>
          </w:p>
        </w:tc>
        <w:tc>
          <w:tcPr>
            <w:tcW w:w="2514" w:type="dxa"/>
            <w:shd w:val="clear" w:color="auto" w:fill="auto"/>
          </w:tcPr>
          <w:p w14:paraId="2F77B54F" w14:textId="7B0D702A" w:rsidR="008E6E52" w:rsidRPr="00E45926" w:rsidRDefault="00E051AD" w:rsidP="00D7313B">
            <w:pPr>
              <w:jc w:val="center"/>
              <w:rPr>
                <w:rFonts w:ascii="Arial" w:hAnsi="Arial" w:cs="Arial"/>
                <w:sz w:val="24"/>
                <w:szCs w:val="24"/>
              </w:rPr>
            </w:pPr>
            <w:r>
              <w:rPr>
                <w:rFonts w:ascii="Arial" w:hAnsi="Arial" w:cs="Arial"/>
                <w:sz w:val="24"/>
                <w:szCs w:val="24"/>
              </w:rPr>
              <w:t>15%</w:t>
            </w:r>
          </w:p>
        </w:tc>
      </w:tr>
      <w:tr w:rsidR="008E6E52" w:rsidRPr="00E45926" w14:paraId="22F39E77" w14:textId="77777777" w:rsidTr="00D7313B">
        <w:trPr>
          <w:trHeight w:val="258"/>
        </w:trPr>
        <w:tc>
          <w:tcPr>
            <w:tcW w:w="8049" w:type="dxa"/>
            <w:shd w:val="clear" w:color="auto" w:fill="auto"/>
          </w:tcPr>
          <w:p w14:paraId="172E70BE" w14:textId="10E1463C" w:rsidR="008E6E52" w:rsidRDefault="008E6E52" w:rsidP="00D7313B">
            <w:pPr>
              <w:rPr>
                <w:rFonts w:ascii="Arial" w:hAnsi="Arial" w:cs="Arial"/>
                <w:sz w:val="24"/>
                <w:szCs w:val="24"/>
              </w:rPr>
            </w:pPr>
            <w:r>
              <w:rPr>
                <w:rFonts w:ascii="Arial" w:hAnsi="Arial" w:cs="Arial"/>
                <w:sz w:val="24"/>
                <w:szCs w:val="24"/>
              </w:rPr>
              <w:t>A month</w:t>
            </w:r>
          </w:p>
        </w:tc>
        <w:tc>
          <w:tcPr>
            <w:tcW w:w="2514" w:type="dxa"/>
            <w:shd w:val="clear" w:color="auto" w:fill="auto"/>
          </w:tcPr>
          <w:p w14:paraId="6BA7E470" w14:textId="67F58A3C" w:rsidR="008E6E52" w:rsidRPr="00E45926" w:rsidRDefault="00E051AD" w:rsidP="00D7313B">
            <w:pPr>
              <w:jc w:val="center"/>
              <w:rPr>
                <w:rFonts w:ascii="Arial" w:hAnsi="Arial" w:cs="Arial"/>
                <w:sz w:val="24"/>
                <w:szCs w:val="24"/>
              </w:rPr>
            </w:pPr>
            <w:r>
              <w:rPr>
                <w:rFonts w:ascii="Arial" w:hAnsi="Arial" w:cs="Arial"/>
                <w:sz w:val="24"/>
                <w:szCs w:val="24"/>
              </w:rPr>
              <w:t>6%</w:t>
            </w:r>
          </w:p>
        </w:tc>
      </w:tr>
      <w:tr w:rsidR="008E6E52" w:rsidRPr="00E45926" w14:paraId="0827E12F" w14:textId="77777777" w:rsidTr="00D7313B">
        <w:trPr>
          <w:trHeight w:val="258"/>
        </w:trPr>
        <w:tc>
          <w:tcPr>
            <w:tcW w:w="8049" w:type="dxa"/>
            <w:shd w:val="clear" w:color="auto" w:fill="auto"/>
          </w:tcPr>
          <w:p w14:paraId="6130B753" w14:textId="532E63B2" w:rsidR="008E6E52" w:rsidRDefault="008E6E52" w:rsidP="00D7313B">
            <w:pPr>
              <w:rPr>
                <w:rFonts w:ascii="Arial" w:hAnsi="Arial" w:cs="Arial"/>
                <w:sz w:val="24"/>
                <w:szCs w:val="24"/>
              </w:rPr>
            </w:pPr>
            <w:r>
              <w:rPr>
                <w:rFonts w:ascii="Arial" w:hAnsi="Arial" w:cs="Arial"/>
                <w:sz w:val="24"/>
                <w:szCs w:val="24"/>
              </w:rPr>
              <w:t>More than a month</w:t>
            </w:r>
          </w:p>
        </w:tc>
        <w:tc>
          <w:tcPr>
            <w:tcW w:w="2514" w:type="dxa"/>
            <w:shd w:val="clear" w:color="auto" w:fill="auto"/>
          </w:tcPr>
          <w:p w14:paraId="24F5E390" w14:textId="31A4922A" w:rsidR="008E6E52" w:rsidRPr="00E45926" w:rsidRDefault="00E051AD" w:rsidP="00D7313B">
            <w:pPr>
              <w:jc w:val="center"/>
              <w:rPr>
                <w:rFonts w:ascii="Arial" w:hAnsi="Arial" w:cs="Arial"/>
                <w:sz w:val="24"/>
                <w:szCs w:val="24"/>
              </w:rPr>
            </w:pPr>
            <w:r>
              <w:rPr>
                <w:rFonts w:ascii="Arial" w:hAnsi="Arial" w:cs="Arial"/>
                <w:sz w:val="24"/>
                <w:szCs w:val="24"/>
              </w:rPr>
              <w:t>12%</w:t>
            </w:r>
          </w:p>
        </w:tc>
      </w:tr>
      <w:tr w:rsidR="008E6E52" w:rsidRPr="00E45926" w14:paraId="68E35F23" w14:textId="77777777" w:rsidTr="00D7313B">
        <w:trPr>
          <w:trHeight w:val="258"/>
        </w:trPr>
        <w:tc>
          <w:tcPr>
            <w:tcW w:w="8049" w:type="dxa"/>
            <w:shd w:val="clear" w:color="auto" w:fill="auto"/>
          </w:tcPr>
          <w:p w14:paraId="7C505B20" w14:textId="7D257C54" w:rsidR="008E6E52" w:rsidRDefault="008E6E52" w:rsidP="00D7313B">
            <w:pPr>
              <w:rPr>
                <w:rFonts w:ascii="Arial" w:hAnsi="Arial" w:cs="Arial"/>
                <w:sz w:val="24"/>
                <w:szCs w:val="24"/>
              </w:rPr>
            </w:pPr>
            <w:r>
              <w:rPr>
                <w:rFonts w:ascii="Arial" w:hAnsi="Arial" w:cs="Arial"/>
                <w:sz w:val="24"/>
                <w:szCs w:val="24"/>
              </w:rPr>
              <w:t>Don’t know</w:t>
            </w:r>
          </w:p>
        </w:tc>
        <w:tc>
          <w:tcPr>
            <w:tcW w:w="2514" w:type="dxa"/>
            <w:shd w:val="clear" w:color="auto" w:fill="auto"/>
          </w:tcPr>
          <w:p w14:paraId="31C4E073" w14:textId="5744E9EF" w:rsidR="008E6E52" w:rsidRPr="00E45926" w:rsidRDefault="00E051AD" w:rsidP="00D7313B">
            <w:pPr>
              <w:jc w:val="center"/>
              <w:rPr>
                <w:rFonts w:ascii="Arial" w:hAnsi="Arial" w:cs="Arial"/>
                <w:sz w:val="24"/>
                <w:szCs w:val="24"/>
              </w:rPr>
            </w:pPr>
            <w:r>
              <w:rPr>
                <w:rFonts w:ascii="Arial" w:hAnsi="Arial" w:cs="Arial"/>
                <w:sz w:val="24"/>
                <w:szCs w:val="24"/>
              </w:rPr>
              <w:t>24%</w:t>
            </w:r>
          </w:p>
        </w:tc>
      </w:tr>
    </w:tbl>
    <w:p w14:paraId="091BA894" w14:textId="77777777" w:rsidR="003637B9" w:rsidRDefault="003637B9" w:rsidP="00E051AD">
      <w:pPr>
        <w:spacing w:after="0"/>
      </w:pPr>
    </w:p>
    <w:p w14:paraId="051EE2BA" w14:textId="3D7A657A" w:rsidR="003637B9" w:rsidRDefault="00BF3E78" w:rsidP="00A31CCD">
      <w:pPr>
        <w:pStyle w:val="ListParagraph"/>
        <w:numPr>
          <w:ilvl w:val="0"/>
          <w:numId w:val="38"/>
        </w:numPr>
        <w:jc w:val="both"/>
        <w:rPr>
          <w:rFonts w:asciiTheme="majorHAnsi" w:hAnsiTheme="majorHAnsi" w:cstheme="majorHAnsi"/>
          <w:sz w:val="24"/>
          <w:szCs w:val="24"/>
        </w:rPr>
      </w:pPr>
      <w:r w:rsidRPr="00BF3E78">
        <w:rPr>
          <w:rFonts w:asciiTheme="majorHAnsi" w:hAnsiTheme="majorHAnsi" w:cstheme="majorHAnsi"/>
          <w:sz w:val="24"/>
          <w:szCs w:val="24"/>
        </w:rPr>
        <w:t xml:space="preserve">Nearly a quarter </w:t>
      </w:r>
      <w:r>
        <w:rPr>
          <w:rFonts w:asciiTheme="majorHAnsi" w:hAnsiTheme="majorHAnsi" w:cstheme="majorHAnsi"/>
          <w:sz w:val="24"/>
          <w:szCs w:val="24"/>
        </w:rPr>
        <w:t>of respondents</w:t>
      </w:r>
      <w:r w:rsidR="00055F26">
        <w:rPr>
          <w:rFonts w:asciiTheme="majorHAnsi" w:hAnsiTheme="majorHAnsi" w:cstheme="majorHAnsi"/>
          <w:sz w:val="24"/>
          <w:szCs w:val="24"/>
        </w:rPr>
        <w:t xml:space="preserve"> (24%)</w:t>
      </w:r>
      <w:r>
        <w:rPr>
          <w:rFonts w:asciiTheme="majorHAnsi" w:hAnsiTheme="majorHAnsi" w:cstheme="majorHAnsi"/>
          <w:sz w:val="24"/>
          <w:szCs w:val="24"/>
        </w:rPr>
        <w:t xml:space="preserve"> do not know </w:t>
      </w:r>
      <w:r w:rsidR="00A31CCD">
        <w:rPr>
          <w:rFonts w:asciiTheme="majorHAnsi" w:hAnsiTheme="majorHAnsi" w:cstheme="majorHAnsi"/>
          <w:sz w:val="24"/>
          <w:szCs w:val="24"/>
        </w:rPr>
        <w:t>h</w:t>
      </w:r>
      <w:r w:rsidR="00A31CCD" w:rsidRPr="00A31CCD">
        <w:rPr>
          <w:rFonts w:asciiTheme="majorHAnsi" w:hAnsiTheme="majorHAnsi" w:cstheme="majorHAnsi"/>
          <w:sz w:val="24"/>
          <w:szCs w:val="24"/>
        </w:rPr>
        <w:t xml:space="preserve">ow long after a programme has been broadcast </w:t>
      </w:r>
      <w:r w:rsidR="00A31CCD">
        <w:rPr>
          <w:rFonts w:asciiTheme="majorHAnsi" w:hAnsiTheme="majorHAnsi" w:cstheme="majorHAnsi"/>
          <w:sz w:val="24"/>
          <w:szCs w:val="24"/>
        </w:rPr>
        <w:t>that they</w:t>
      </w:r>
      <w:r w:rsidR="00A31CCD" w:rsidRPr="00A31CCD">
        <w:rPr>
          <w:rFonts w:asciiTheme="majorHAnsi" w:hAnsiTheme="majorHAnsi" w:cstheme="majorHAnsi"/>
          <w:sz w:val="24"/>
          <w:szCs w:val="24"/>
        </w:rPr>
        <w:t xml:space="preserve"> consider it no longer a spoiler to discuss the ending</w:t>
      </w:r>
      <w:r w:rsidR="00A31CCD">
        <w:rPr>
          <w:rFonts w:asciiTheme="majorHAnsi" w:hAnsiTheme="majorHAnsi" w:cstheme="majorHAnsi"/>
          <w:sz w:val="24"/>
          <w:szCs w:val="24"/>
        </w:rPr>
        <w:t>.</w:t>
      </w:r>
    </w:p>
    <w:p w14:paraId="227E2AD4" w14:textId="5914F143" w:rsidR="00A31CCD" w:rsidRPr="00BF3E78" w:rsidRDefault="00A31CCD" w:rsidP="00A31CCD">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Of the remaining </w:t>
      </w:r>
      <w:r w:rsidR="00055F26">
        <w:rPr>
          <w:rFonts w:asciiTheme="majorHAnsi" w:hAnsiTheme="majorHAnsi" w:cstheme="majorHAnsi"/>
          <w:sz w:val="24"/>
          <w:szCs w:val="24"/>
        </w:rPr>
        <w:t xml:space="preserve">76% of </w:t>
      </w:r>
      <w:r>
        <w:rPr>
          <w:rFonts w:asciiTheme="majorHAnsi" w:hAnsiTheme="majorHAnsi" w:cstheme="majorHAnsi"/>
          <w:sz w:val="24"/>
          <w:szCs w:val="24"/>
        </w:rPr>
        <w:t xml:space="preserve">respondents; </w:t>
      </w:r>
      <w:r w:rsidR="00055F26">
        <w:rPr>
          <w:rFonts w:asciiTheme="majorHAnsi" w:hAnsiTheme="majorHAnsi" w:cstheme="majorHAnsi"/>
          <w:sz w:val="24"/>
          <w:szCs w:val="24"/>
        </w:rPr>
        <w:t xml:space="preserve">the majority (47%) are split </w:t>
      </w:r>
      <w:r w:rsidR="00974A66">
        <w:rPr>
          <w:rFonts w:asciiTheme="majorHAnsi" w:hAnsiTheme="majorHAnsi" w:cstheme="majorHAnsi"/>
          <w:sz w:val="24"/>
          <w:szCs w:val="24"/>
        </w:rPr>
        <w:t xml:space="preserve">broadly equally </w:t>
      </w:r>
      <w:r w:rsidR="00055F26">
        <w:rPr>
          <w:rFonts w:asciiTheme="majorHAnsi" w:hAnsiTheme="majorHAnsi" w:cstheme="majorHAnsi"/>
          <w:sz w:val="24"/>
          <w:szCs w:val="24"/>
        </w:rPr>
        <w:t>be</w:t>
      </w:r>
      <w:r w:rsidR="00974A66">
        <w:rPr>
          <w:rFonts w:asciiTheme="majorHAnsi" w:hAnsiTheme="majorHAnsi" w:cstheme="majorHAnsi"/>
          <w:sz w:val="24"/>
          <w:szCs w:val="24"/>
        </w:rPr>
        <w:t>tween a couple of days (15%), a week (17%) and a couple of weeks (15%).</w:t>
      </w:r>
    </w:p>
    <w:p w14:paraId="0CECAC73" w14:textId="77777777" w:rsidR="003637B9" w:rsidRDefault="003637B9" w:rsidP="00A31CCD">
      <w:pPr>
        <w:pStyle w:val="ListParagraph"/>
      </w:pPr>
    </w:p>
    <w:p w14:paraId="5F240ED4" w14:textId="60CAA37A" w:rsidR="00CF4889" w:rsidRPr="00B2550B" w:rsidRDefault="00CF4889" w:rsidP="00CF4889">
      <w:pPr>
        <w:pStyle w:val="Title"/>
        <w:spacing w:after="0"/>
        <w:rPr>
          <w:color w:val="E45D0F"/>
          <w:sz w:val="44"/>
          <w:szCs w:val="44"/>
        </w:rPr>
      </w:pPr>
      <w:r>
        <w:rPr>
          <w:color w:val="E45D0F"/>
          <w:sz w:val="44"/>
          <w:szCs w:val="44"/>
        </w:rPr>
        <w:t>Odds and Sods</w:t>
      </w:r>
    </w:p>
    <w:p w14:paraId="0559D441" w14:textId="77777777" w:rsidR="00CF4889" w:rsidRDefault="00CF4889" w:rsidP="00430C7B">
      <w:pPr>
        <w:spacing w:after="0"/>
      </w:pPr>
    </w:p>
    <w:p w14:paraId="6230710B" w14:textId="26738AE1" w:rsidR="00CF4889" w:rsidRDefault="00CF4889" w:rsidP="00CF4889">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sidRPr="003637B9">
        <w:rPr>
          <w:rFonts w:ascii="Arial" w:hAnsi="Arial" w:cs="Arial"/>
          <w:sz w:val="24"/>
          <w:szCs w:val="24"/>
        </w:rPr>
        <w:t>H</w:t>
      </w:r>
      <w:r>
        <w:rPr>
          <w:rFonts w:ascii="Arial" w:hAnsi="Arial" w:cs="Arial"/>
          <w:sz w:val="24"/>
          <w:szCs w:val="24"/>
        </w:rPr>
        <w:t>ave you given anything up for Lent?</w:t>
      </w:r>
    </w:p>
    <w:p w14:paraId="776D8C02" w14:textId="77777777" w:rsidR="00CF4889" w:rsidRPr="00174197" w:rsidRDefault="00CF4889" w:rsidP="00CF4889">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CF4889" w:rsidRPr="00E45926" w14:paraId="3975996C" w14:textId="77777777" w:rsidTr="00D7313B">
        <w:trPr>
          <w:trHeight w:val="258"/>
        </w:trPr>
        <w:tc>
          <w:tcPr>
            <w:tcW w:w="8049" w:type="dxa"/>
            <w:shd w:val="clear" w:color="auto" w:fill="auto"/>
          </w:tcPr>
          <w:p w14:paraId="40A120D6" w14:textId="5BB567FA" w:rsidR="00CF4889" w:rsidRPr="00E45926" w:rsidRDefault="00CF4889" w:rsidP="00D7313B">
            <w:pPr>
              <w:rPr>
                <w:rFonts w:ascii="Arial" w:hAnsi="Arial" w:cs="Arial"/>
                <w:sz w:val="24"/>
                <w:szCs w:val="24"/>
              </w:rPr>
            </w:pPr>
            <w:r>
              <w:rPr>
                <w:rFonts w:ascii="Arial" w:hAnsi="Arial" w:cs="Arial"/>
                <w:sz w:val="24"/>
                <w:szCs w:val="24"/>
              </w:rPr>
              <w:t>Yes</w:t>
            </w:r>
          </w:p>
        </w:tc>
        <w:tc>
          <w:tcPr>
            <w:tcW w:w="2514" w:type="dxa"/>
            <w:shd w:val="clear" w:color="auto" w:fill="auto"/>
          </w:tcPr>
          <w:p w14:paraId="0075922E" w14:textId="109503A0" w:rsidR="00CF4889" w:rsidRPr="00E45926" w:rsidRDefault="00430C7B" w:rsidP="00D7313B">
            <w:pPr>
              <w:jc w:val="center"/>
              <w:rPr>
                <w:rFonts w:ascii="Arial" w:hAnsi="Arial" w:cs="Arial"/>
                <w:sz w:val="24"/>
                <w:szCs w:val="24"/>
              </w:rPr>
            </w:pPr>
            <w:r>
              <w:rPr>
                <w:rFonts w:ascii="Arial" w:hAnsi="Arial" w:cs="Arial"/>
                <w:sz w:val="24"/>
                <w:szCs w:val="24"/>
              </w:rPr>
              <w:t>7%</w:t>
            </w:r>
          </w:p>
        </w:tc>
      </w:tr>
      <w:tr w:rsidR="00CF4889" w:rsidRPr="00E45926" w14:paraId="49960B1A" w14:textId="77777777" w:rsidTr="00D7313B">
        <w:trPr>
          <w:trHeight w:val="258"/>
        </w:trPr>
        <w:tc>
          <w:tcPr>
            <w:tcW w:w="8049" w:type="dxa"/>
            <w:shd w:val="clear" w:color="auto" w:fill="auto"/>
          </w:tcPr>
          <w:p w14:paraId="6F8B8C3D" w14:textId="3EE5301D" w:rsidR="00CF4889" w:rsidRPr="00E45926" w:rsidRDefault="00CF4889" w:rsidP="00D7313B">
            <w:pPr>
              <w:rPr>
                <w:rFonts w:ascii="Arial" w:hAnsi="Arial" w:cs="Arial"/>
                <w:sz w:val="24"/>
                <w:szCs w:val="24"/>
              </w:rPr>
            </w:pPr>
            <w:r>
              <w:rPr>
                <w:rFonts w:ascii="Arial" w:hAnsi="Arial" w:cs="Arial"/>
                <w:sz w:val="24"/>
                <w:szCs w:val="24"/>
              </w:rPr>
              <w:t>No</w:t>
            </w:r>
          </w:p>
        </w:tc>
        <w:tc>
          <w:tcPr>
            <w:tcW w:w="2514" w:type="dxa"/>
            <w:shd w:val="clear" w:color="auto" w:fill="auto"/>
          </w:tcPr>
          <w:p w14:paraId="578FFAD1" w14:textId="5E7E5851" w:rsidR="00CF4889" w:rsidRPr="00E45926" w:rsidRDefault="00430C7B" w:rsidP="00D7313B">
            <w:pPr>
              <w:jc w:val="center"/>
              <w:rPr>
                <w:rFonts w:ascii="Arial" w:hAnsi="Arial" w:cs="Arial"/>
                <w:sz w:val="24"/>
                <w:szCs w:val="24"/>
              </w:rPr>
            </w:pPr>
            <w:r>
              <w:rPr>
                <w:rFonts w:ascii="Arial" w:hAnsi="Arial" w:cs="Arial"/>
                <w:sz w:val="24"/>
                <w:szCs w:val="24"/>
              </w:rPr>
              <w:t>93%</w:t>
            </w:r>
          </w:p>
        </w:tc>
      </w:tr>
    </w:tbl>
    <w:p w14:paraId="2373B6CC" w14:textId="77777777" w:rsidR="00CF4889" w:rsidRDefault="00CF4889" w:rsidP="00430C7B">
      <w:pPr>
        <w:spacing w:after="0"/>
      </w:pPr>
    </w:p>
    <w:p w14:paraId="1921B578" w14:textId="0595615A" w:rsidR="00467947" w:rsidRDefault="00467947" w:rsidP="00CF4889">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Only 7% of respondents have given up anything for Lent.</w:t>
      </w:r>
    </w:p>
    <w:p w14:paraId="293884B5" w14:textId="5F1DE687" w:rsidR="00CF4889" w:rsidRDefault="00430C7B" w:rsidP="00CF4889">
      <w:pPr>
        <w:pStyle w:val="ListParagraph"/>
        <w:numPr>
          <w:ilvl w:val="0"/>
          <w:numId w:val="38"/>
        </w:numPr>
        <w:rPr>
          <w:rFonts w:asciiTheme="majorHAnsi" w:hAnsiTheme="majorHAnsi" w:cstheme="majorHAnsi"/>
          <w:sz w:val="24"/>
          <w:szCs w:val="24"/>
        </w:rPr>
      </w:pPr>
      <w:r w:rsidRPr="00430C7B">
        <w:rPr>
          <w:rFonts w:asciiTheme="majorHAnsi" w:hAnsiTheme="majorHAnsi" w:cstheme="majorHAnsi"/>
          <w:sz w:val="24"/>
          <w:szCs w:val="24"/>
        </w:rPr>
        <w:t>The significant majority (93%) of respondents have not given up anything for Lent.</w:t>
      </w:r>
    </w:p>
    <w:p w14:paraId="5B1F41E6" w14:textId="77777777" w:rsidR="00301276" w:rsidRDefault="00301276" w:rsidP="00301276">
      <w:pPr>
        <w:spacing w:after="0"/>
        <w:rPr>
          <w:rFonts w:asciiTheme="majorHAnsi" w:hAnsiTheme="majorHAnsi" w:cstheme="majorHAnsi"/>
          <w:sz w:val="24"/>
          <w:szCs w:val="24"/>
        </w:rPr>
      </w:pPr>
    </w:p>
    <w:p w14:paraId="7847CA00" w14:textId="01C36776" w:rsidR="00CF4889" w:rsidRDefault="00301276" w:rsidP="001F5149">
      <w:pPr>
        <w:pStyle w:val="ListParagraph"/>
        <w:numPr>
          <w:ilvl w:val="0"/>
          <w:numId w:val="38"/>
        </w:numPr>
        <w:jc w:val="both"/>
        <w:rPr>
          <w:rFonts w:asciiTheme="majorHAnsi" w:hAnsiTheme="majorHAnsi" w:cstheme="majorHAnsi"/>
          <w:sz w:val="24"/>
          <w:szCs w:val="24"/>
        </w:rPr>
      </w:pPr>
      <w:r w:rsidRPr="00FC7840">
        <w:rPr>
          <w:rFonts w:asciiTheme="majorHAnsi" w:hAnsiTheme="majorHAnsi" w:cstheme="majorHAnsi"/>
          <w:sz w:val="24"/>
          <w:szCs w:val="24"/>
        </w:rPr>
        <w:t xml:space="preserve">Respondents who said </w:t>
      </w:r>
      <w:r w:rsidR="00AC03D2">
        <w:rPr>
          <w:rFonts w:asciiTheme="majorHAnsi" w:hAnsiTheme="majorHAnsi" w:cstheme="majorHAnsi"/>
          <w:sz w:val="24"/>
          <w:szCs w:val="24"/>
        </w:rPr>
        <w:t xml:space="preserve">that </w:t>
      </w:r>
      <w:r w:rsidRPr="00FC7840">
        <w:rPr>
          <w:rFonts w:asciiTheme="majorHAnsi" w:hAnsiTheme="majorHAnsi" w:cstheme="majorHAnsi"/>
          <w:sz w:val="24"/>
          <w:szCs w:val="24"/>
        </w:rPr>
        <w:t>they have given something</w:t>
      </w:r>
      <w:r w:rsidR="00AC03D2">
        <w:rPr>
          <w:rFonts w:asciiTheme="majorHAnsi" w:hAnsiTheme="majorHAnsi" w:cstheme="majorHAnsi"/>
          <w:sz w:val="24"/>
          <w:szCs w:val="24"/>
        </w:rPr>
        <w:t xml:space="preserve"> up</w:t>
      </w:r>
      <w:r w:rsidRPr="00FC7840">
        <w:rPr>
          <w:rFonts w:asciiTheme="majorHAnsi" w:hAnsiTheme="majorHAnsi" w:cstheme="majorHAnsi"/>
          <w:sz w:val="24"/>
          <w:szCs w:val="24"/>
        </w:rPr>
        <w:t xml:space="preserve"> for Lent were asked what they had given up</w:t>
      </w:r>
      <w:r w:rsidR="009F7933" w:rsidRPr="00FC7840">
        <w:rPr>
          <w:rFonts w:asciiTheme="majorHAnsi" w:hAnsiTheme="majorHAnsi" w:cstheme="majorHAnsi"/>
          <w:sz w:val="24"/>
          <w:szCs w:val="24"/>
        </w:rPr>
        <w:t>.</w:t>
      </w:r>
      <w:r w:rsidR="00027241">
        <w:rPr>
          <w:rFonts w:asciiTheme="majorHAnsi" w:hAnsiTheme="majorHAnsi" w:cstheme="majorHAnsi"/>
          <w:sz w:val="24"/>
          <w:szCs w:val="24"/>
        </w:rPr>
        <w:t xml:space="preserve"> </w:t>
      </w:r>
      <w:r w:rsidR="009F7933" w:rsidRPr="00FC7840">
        <w:rPr>
          <w:rFonts w:asciiTheme="majorHAnsi" w:hAnsiTheme="majorHAnsi" w:cstheme="majorHAnsi"/>
          <w:sz w:val="24"/>
          <w:szCs w:val="24"/>
        </w:rPr>
        <w:t>84 respondents provided further detail</w:t>
      </w:r>
      <w:r w:rsidR="00923786" w:rsidRPr="00FC7840">
        <w:rPr>
          <w:rFonts w:asciiTheme="majorHAnsi" w:hAnsiTheme="majorHAnsi" w:cstheme="majorHAnsi"/>
          <w:sz w:val="24"/>
          <w:szCs w:val="24"/>
        </w:rPr>
        <w:t>, with the top answers as follows:</w:t>
      </w:r>
    </w:p>
    <w:p w14:paraId="2A713077" w14:textId="77777777" w:rsidR="00FC7840" w:rsidRPr="00FC7840" w:rsidRDefault="00FC7840" w:rsidP="00FC7840">
      <w:pPr>
        <w:spacing w:after="0"/>
        <w:jc w:val="both"/>
        <w:rPr>
          <w:rFonts w:asciiTheme="majorHAnsi" w:hAnsiTheme="majorHAnsi" w:cstheme="majorHAnsi"/>
          <w:sz w:val="24"/>
          <w:szCs w:val="24"/>
        </w:rPr>
      </w:pPr>
    </w:p>
    <w:p w14:paraId="1FE906FA" w14:textId="21F15FFF" w:rsidR="00923786" w:rsidRDefault="00923786" w:rsidP="00923786">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Chocolate (36%)</w:t>
      </w:r>
    </w:p>
    <w:p w14:paraId="5138E509" w14:textId="394021E4" w:rsidR="00FC7840" w:rsidRDefault="00FC7840" w:rsidP="00923786">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Alcohol (14%)</w:t>
      </w:r>
    </w:p>
    <w:p w14:paraId="5CCF79BA" w14:textId="3B7A511E" w:rsidR="00FC7840" w:rsidRDefault="00FC7840" w:rsidP="00923786">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Sweets (8%)</w:t>
      </w:r>
    </w:p>
    <w:p w14:paraId="7231C2C7" w14:textId="348353B4" w:rsidR="00FC7840" w:rsidRDefault="00FC7840" w:rsidP="00923786">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Meat (6%)</w:t>
      </w:r>
    </w:p>
    <w:p w14:paraId="7B9C199F" w14:textId="69906581" w:rsidR="00FC7840" w:rsidRDefault="00FC7840" w:rsidP="00923786">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Biscuits (5%)</w:t>
      </w:r>
    </w:p>
    <w:p w14:paraId="16A7F687" w14:textId="54057B8B" w:rsidR="00FC7840" w:rsidRDefault="00FC7840" w:rsidP="00923786">
      <w:pPr>
        <w:pStyle w:val="ListParagraph"/>
        <w:numPr>
          <w:ilvl w:val="1"/>
          <w:numId w:val="38"/>
        </w:numPr>
        <w:jc w:val="both"/>
        <w:rPr>
          <w:rFonts w:asciiTheme="majorHAnsi" w:hAnsiTheme="majorHAnsi" w:cstheme="majorHAnsi"/>
          <w:sz w:val="24"/>
          <w:szCs w:val="24"/>
        </w:rPr>
      </w:pPr>
      <w:r>
        <w:rPr>
          <w:rFonts w:asciiTheme="majorHAnsi" w:hAnsiTheme="majorHAnsi" w:cstheme="majorHAnsi"/>
          <w:sz w:val="24"/>
          <w:szCs w:val="24"/>
        </w:rPr>
        <w:t>Smoking / Vaping (5%)</w:t>
      </w:r>
    </w:p>
    <w:p w14:paraId="3A7DF5B7" w14:textId="2C3A28EE" w:rsidR="004214D4" w:rsidRDefault="004214D4" w:rsidP="004214D4">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lastRenderedPageBreak/>
        <w:t>Q.</w:t>
      </w:r>
      <w:r w:rsidRPr="003F08CA">
        <w:rPr>
          <w:rFonts w:ascii="Arial" w:hAnsi="Arial" w:cs="Arial"/>
          <w:sz w:val="24"/>
          <w:szCs w:val="24"/>
        </w:rPr>
        <w:t xml:space="preserve"> </w:t>
      </w:r>
      <w:r w:rsidRPr="004214D4">
        <w:rPr>
          <w:rFonts w:ascii="Arial" w:hAnsi="Arial" w:cs="Arial"/>
          <w:sz w:val="24"/>
          <w:szCs w:val="24"/>
        </w:rPr>
        <w:t>Do you think Rule Britannia should or should not continue to be played at the last night of the Proms?</w:t>
      </w:r>
    </w:p>
    <w:p w14:paraId="0D4834F7" w14:textId="77777777" w:rsidR="004214D4" w:rsidRPr="00174197" w:rsidRDefault="004214D4" w:rsidP="004214D4">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4214D4" w:rsidRPr="00E45926" w14:paraId="08DBEE87" w14:textId="77777777" w:rsidTr="00D7313B">
        <w:trPr>
          <w:trHeight w:val="258"/>
        </w:trPr>
        <w:tc>
          <w:tcPr>
            <w:tcW w:w="8049" w:type="dxa"/>
            <w:shd w:val="clear" w:color="auto" w:fill="auto"/>
          </w:tcPr>
          <w:p w14:paraId="2624A626" w14:textId="407D4D35" w:rsidR="004214D4" w:rsidRPr="00E45926" w:rsidRDefault="004214D4" w:rsidP="00D7313B">
            <w:pPr>
              <w:rPr>
                <w:rFonts w:ascii="Arial" w:hAnsi="Arial" w:cs="Arial"/>
                <w:sz w:val="24"/>
                <w:szCs w:val="24"/>
              </w:rPr>
            </w:pPr>
            <w:r>
              <w:rPr>
                <w:rFonts w:ascii="Arial" w:hAnsi="Arial" w:cs="Arial"/>
                <w:sz w:val="24"/>
                <w:szCs w:val="24"/>
              </w:rPr>
              <w:t>Should be</w:t>
            </w:r>
          </w:p>
        </w:tc>
        <w:tc>
          <w:tcPr>
            <w:tcW w:w="2514" w:type="dxa"/>
            <w:shd w:val="clear" w:color="auto" w:fill="auto"/>
          </w:tcPr>
          <w:p w14:paraId="6706BF0B" w14:textId="0FA51634" w:rsidR="004214D4" w:rsidRPr="00E45926" w:rsidRDefault="0041115A" w:rsidP="00D7313B">
            <w:pPr>
              <w:jc w:val="center"/>
              <w:rPr>
                <w:rFonts w:ascii="Arial" w:hAnsi="Arial" w:cs="Arial"/>
                <w:sz w:val="24"/>
                <w:szCs w:val="24"/>
              </w:rPr>
            </w:pPr>
            <w:r>
              <w:rPr>
                <w:rFonts w:ascii="Arial" w:hAnsi="Arial" w:cs="Arial"/>
                <w:sz w:val="24"/>
                <w:szCs w:val="24"/>
              </w:rPr>
              <w:t>54%</w:t>
            </w:r>
          </w:p>
        </w:tc>
      </w:tr>
      <w:tr w:rsidR="004214D4" w:rsidRPr="00E45926" w14:paraId="4C92B97C" w14:textId="77777777" w:rsidTr="00D7313B">
        <w:trPr>
          <w:trHeight w:val="258"/>
        </w:trPr>
        <w:tc>
          <w:tcPr>
            <w:tcW w:w="8049" w:type="dxa"/>
            <w:shd w:val="clear" w:color="auto" w:fill="auto"/>
          </w:tcPr>
          <w:p w14:paraId="785A693C" w14:textId="325255EF" w:rsidR="004214D4" w:rsidRPr="00E45926" w:rsidRDefault="004214D4" w:rsidP="00D7313B">
            <w:pPr>
              <w:rPr>
                <w:rFonts w:ascii="Arial" w:hAnsi="Arial" w:cs="Arial"/>
                <w:sz w:val="24"/>
                <w:szCs w:val="24"/>
              </w:rPr>
            </w:pPr>
            <w:r>
              <w:rPr>
                <w:rFonts w:ascii="Arial" w:hAnsi="Arial" w:cs="Arial"/>
                <w:sz w:val="24"/>
                <w:szCs w:val="24"/>
              </w:rPr>
              <w:t>Should not be</w:t>
            </w:r>
          </w:p>
        </w:tc>
        <w:tc>
          <w:tcPr>
            <w:tcW w:w="2514" w:type="dxa"/>
            <w:shd w:val="clear" w:color="auto" w:fill="auto"/>
          </w:tcPr>
          <w:p w14:paraId="3F842BD7" w14:textId="537C2EC9" w:rsidR="004214D4" w:rsidRPr="00E45926" w:rsidRDefault="0041115A" w:rsidP="00D7313B">
            <w:pPr>
              <w:jc w:val="center"/>
              <w:rPr>
                <w:rFonts w:ascii="Arial" w:hAnsi="Arial" w:cs="Arial"/>
                <w:sz w:val="24"/>
                <w:szCs w:val="24"/>
              </w:rPr>
            </w:pPr>
            <w:r>
              <w:rPr>
                <w:rFonts w:ascii="Arial" w:hAnsi="Arial" w:cs="Arial"/>
                <w:sz w:val="24"/>
                <w:szCs w:val="24"/>
              </w:rPr>
              <w:t>19%</w:t>
            </w:r>
          </w:p>
        </w:tc>
      </w:tr>
      <w:tr w:rsidR="004214D4" w:rsidRPr="00E45926" w14:paraId="49B9E61F" w14:textId="77777777" w:rsidTr="00D7313B">
        <w:trPr>
          <w:trHeight w:val="258"/>
        </w:trPr>
        <w:tc>
          <w:tcPr>
            <w:tcW w:w="8049" w:type="dxa"/>
            <w:shd w:val="clear" w:color="auto" w:fill="auto"/>
          </w:tcPr>
          <w:p w14:paraId="76133516" w14:textId="008BCE47" w:rsidR="004214D4" w:rsidRDefault="004214D4" w:rsidP="00D7313B">
            <w:pPr>
              <w:rPr>
                <w:rFonts w:ascii="Arial" w:hAnsi="Arial" w:cs="Arial"/>
                <w:sz w:val="24"/>
                <w:szCs w:val="24"/>
              </w:rPr>
            </w:pPr>
            <w:r>
              <w:rPr>
                <w:rFonts w:ascii="Arial" w:hAnsi="Arial" w:cs="Arial"/>
                <w:sz w:val="24"/>
                <w:szCs w:val="24"/>
              </w:rPr>
              <w:t>Don’t know</w:t>
            </w:r>
          </w:p>
        </w:tc>
        <w:tc>
          <w:tcPr>
            <w:tcW w:w="2514" w:type="dxa"/>
            <w:shd w:val="clear" w:color="auto" w:fill="auto"/>
          </w:tcPr>
          <w:p w14:paraId="59E88EC4" w14:textId="0C9EDD20" w:rsidR="004214D4" w:rsidRPr="00E45926" w:rsidRDefault="0041115A" w:rsidP="00D7313B">
            <w:pPr>
              <w:jc w:val="center"/>
              <w:rPr>
                <w:rFonts w:ascii="Arial" w:hAnsi="Arial" w:cs="Arial"/>
                <w:sz w:val="24"/>
                <w:szCs w:val="24"/>
              </w:rPr>
            </w:pPr>
            <w:r>
              <w:rPr>
                <w:rFonts w:ascii="Arial" w:hAnsi="Arial" w:cs="Arial"/>
                <w:sz w:val="24"/>
                <w:szCs w:val="24"/>
              </w:rPr>
              <w:t>28%</w:t>
            </w:r>
          </w:p>
        </w:tc>
      </w:tr>
    </w:tbl>
    <w:p w14:paraId="33E2B6D8" w14:textId="77777777" w:rsidR="004214D4" w:rsidRDefault="004214D4" w:rsidP="0041115A">
      <w:pPr>
        <w:spacing w:after="0"/>
      </w:pPr>
    </w:p>
    <w:p w14:paraId="1B8D4C6B" w14:textId="6D313372" w:rsidR="004214D4" w:rsidRDefault="0041115A" w:rsidP="004214D4">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Over half of respondents (54%) believe that Rule Britania should continue to be played at the last night of the Proms.</w:t>
      </w:r>
    </w:p>
    <w:p w14:paraId="27EE2437" w14:textId="77777777" w:rsidR="00D052F2" w:rsidRDefault="0041115A" w:rsidP="00D052F2">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 xml:space="preserve">This compares to </w:t>
      </w:r>
      <w:r w:rsidR="00D052F2">
        <w:rPr>
          <w:rFonts w:asciiTheme="majorHAnsi" w:hAnsiTheme="majorHAnsi" w:cstheme="majorHAnsi"/>
          <w:sz w:val="24"/>
          <w:szCs w:val="24"/>
        </w:rPr>
        <w:t>under a fifth of respondents (19%) who believe that it should not continue to be played at the last night of the Proms.</w:t>
      </w:r>
    </w:p>
    <w:p w14:paraId="0C3A7CA9" w14:textId="5EAEA8A4" w:rsidR="00D052F2" w:rsidRDefault="00D052F2" w:rsidP="00D052F2">
      <w:pPr>
        <w:pStyle w:val="ListParagraph"/>
        <w:numPr>
          <w:ilvl w:val="0"/>
          <w:numId w:val="38"/>
        </w:numPr>
        <w:rPr>
          <w:rFonts w:asciiTheme="majorHAnsi" w:hAnsiTheme="majorHAnsi" w:cstheme="majorHAnsi"/>
          <w:sz w:val="24"/>
          <w:szCs w:val="24"/>
        </w:rPr>
      </w:pPr>
      <w:r>
        <w:rPr>
          <w:rFonts w:asciiTheme="majorHAnsi" w:hAnsiTheme="majorHAnsi" w:cstheme="majorHAnsi"/>
          <w:sz w:val="24"/>
          <w:szCs w:val="24"/>
        </w:rPr>
        <w:t>Over a quarter of respondents (28%) don’t know whether Rule Britania should continue to be played at the last night of the Proms</w:t>
      </w:r>
      <w:r w:rsidR="0062172A">
        <w:rPr>
          <w:rFonts w:asciiTheme="majorHAnsi" w:hAnsiTheme="majorHAnsi" w:cstheme="majorHAnsi"/>
          <w:sz w:val="24"/>
          <w:szCs w:val="24"/>
        </w:rPr>
        <w:t xml:space="preserve"> or not</w:t>
      </w:r>
      <w:r>
        <w:rPr>
          <w:rFonts w:asciiTheme="majorHAnsi" w:hAnsiTheme="majorHAnsi" w:cstheme="majorHAnsi"/>
          <w:sz w:val="24"/>
          <w:szCs w:val="24"/>
        </w:rPr>
        <w:t>.</w:t>
      </w:r>
    </w:p>
    <w:p w14:paraId="0613BB2F" w14:textId="3ACD0C6D" w:rsidR="0041115A" w:rsidRPr="0041115A" w:rsidRDefault="0041115A" w:rsidP="0062172A">
      <w:pPr>
        <w:pStyle w:val="ListParagraph"/>
        <w:rPr>
          <w:rFonts w:asciiTheme="majorHAnsi" w:hAnsiTheme="majorHAnsi" w:cstheme="majorHAnsi"/>
          <w:sz w:val="24"/>
          <w:szCs w:val="24"/>
        </w:rPr>
      </w:pPr>
    </w:p>
    <w:p w14:paraId="59DB5E77" w14:textId="77777777" w:rsidR="00116872" w:rsidRDefault="00116872" w:rsidP="00116872">
      <w:pPr>
        <w:pStyle w:val="ListParagraph"/>
        <w:numPr>
          <w:ilvl w:val="0"/>
          <w:numId w:val="38"/>
        </w:numPr>
        <w:jc w:val="both"/>
        <w:rPr>
          <w:rFonts w:asciiTheme="majorHAnsi" w:hAnsiTheme="majorHAnsi" w:cstheme="majorHAnsi"/>
          <w:sz w:val="24"/>
          <w:szCs w:val="24"/>
        </w:rPr>
      </w:pPr>
      <w:r w:rsidRPr="00FC7840">
        <w:rPr>
          <w:rFonts w:asciiTheme="majorHAnsi" w:hAnsiTheme="majorHAnsi" w:cstheme="majorHAnsi"/>
          <w:sz w:val="24"/>
          <w:szCs w:val="24"/>
        </w:rPr>
        <w:t xml:space="preserve">Respondents </w:t>
      </w:r>
      <w:r>
        <w:rPr>
          <w:rFonts w:asciiTheme="majorHAnsi" w:hAnsiTheme="majorHAnsi" w:cstheme="majorHAnsi"/>
          <w:sz w:val="24"/>
          <w:szCs w:val="24"/>
        </w:rPr>
        <w:t>were asked to explain why they did or did not think Rule Britania should continue to be played at the last night of the Proms.</w:t>
      </w:r>
    </w:p>
    <w:p w14:paraId="3FECDFDF" w14:textId="13756BAC" w:rsidR="00116872" w:rsidRDefault="00B06A02" w:rsidP="00116872">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 xml:space="preserve">607 respondents commented in support </w:t>
      </w:r>
      <w:r w:rsidR="00855B5C">
        <w:rPr>
          <w:rFonts w:asciiTheme="majorHAnsi" w:hAnsiTheme="majorHAnsi" w:cstheme="majorHAnsi"/>
          <w:sz w:val="24"/>
          <w:szCs w:val="24"/>
        </w:rPr>
        <w:t>of continuing to play Rule Britannia with</w:t>
      </w:r>
      <w:r w:rsidR="00061FBA">
        <w:rPr>
          <w:rFonts w:asciiTheme="majorHAnsi" w:hAnsiTheme="majorHAnsi" w:cstheme="majorHAnsi"/>
          <w:sz w:val="24"/>
          <w:szCs w:val="24"/>
        </w:rPr>
        <w:t xml:space="preserve"> the vast majority of these noting that it is tradition, and that </w:t>
      </w:r>
      <w:r w:rsidR="00E75F3D">
        <w:rPr>
          <w:rFonts w:asciiTheme="majorHAnsi" w:hAnsiTheme="majorHAnsi" w:cstheme="majorHAnsi"/>
          <w:sz w:val="24"/>
          <w:szCs w:val="24"/>
        </w:rPr>
        <w:t xml:space="preserve">it is part of British </w:t>
      </w:r>
      <w:r w:rsidR="00DD48E7">
        <w:rPr>
          <w:rFonts w:asciiTheme="majorHAnsi" w:hAnsiTheme="majorHAnsi" w:cstheme="majorHAnsi"/>
          <w:sz w:val="24"/>
          <w:szCs w:val="24"/>
        </w:rPr>
        <w:t xml:space="preserve">history / </w:t>
      </w:r>
      <w:r w:rsidR="00E75F3D">
        <w:rPr>
          <w:rFonts w:asciiTheme="majorHAnsi" w:hAnsiTheme="majorHAnsi" w:cstheme="majorHAnsi"/>
          <w:sz w:val="24"/>
          <w:szCs w:val="24"/>
        </w:rPr>
        <w:t>culture / heritage.</w:t>
      </w:r>
      <w:r w:rsidR="00172095">
        <w:rPr>
          <w:rFonts w:asciiTheme="majorHAnsi" w:hAnsiTheme="majorHAnsi" w:cstheme="majorHAnsi"/>
          <w:sz w:val="24"/>
          <w:szCs w:val="24"/>
        </w:rPr>
        <w:t xml:space="preserve"> A notable number of comments mention that</w:t>
      </w:r>
      <w:r w:rsidR="009B2C7C">
        <w:rPr>
          <w:rFonts w:asciiTheme="majorHAnsi" w:hAnsiTheme="majorHAnsi" w:cstheme="majorHAnsi"/>
          <w:sz w:val="24"/>
          <w:szCs w:val="24"/>
        </w:rPr>
        <w:t xml:space="preserve"> </w:t>
      </w:r>
      <w:r w:rsidR="007C4C57">
        <w:rPr>
          <w:rFonts w:asciiTheme="majorHAnsi" w:hAnsiTheme="majorHAnsi" w:cstheme="majorHAnsi"/>
          <w:sz w:val="24"/>
          <w:szCs w:val="24"/>
        </w:rPr>
        <w:t>changing the song would be pandering to wokeism, and that</w:t>
      </w:r>
      <w:r w:rsidR="00172095">
        <w:rPr>
          <w:rFonts w:asciiTheme="majorHAnsi" w:hAnsiTheme="majorHAnsi" w:cstheme="majorHAnsi"/>
          <w:sz w:val="24"/>
          <w:szCs w:val="24"/>
        </w:rPr>
        <w:t xml:space="preserve"> we should learn from history and not attempt to erase it</w:t>
      </w:r>
      <w:r w:rsidR="00C24B10">
        <w:rPr>
          <w:rFonts w:asciiTheme="majorHAnsi" w:hAnsiTheme="majorHAnsi" w:cstheme="majorHAnsi"/>
          <w:sz w:val="24"/>
          <w:szCs w:val="24"/>
        </w:rPr>
        <w:t>.</w:t>
      </w:r>
    </w:p>
    <w:p w14:paraId="34521F98" w14:textId="610BF268" w:rsidR="004F77AD" w:rsidRPr="00963ECD" w:rsidRDefault="004F77AD" w:rsidP="00C735DA">
      <w:pPr>
        <w:pStyle w:val="ListParagraph"/>
        <w:numPr>
          <w:ilvl w:val="0"/>
          <w:numId w:val="38"/>
        </w:numPr>
        <w:jc w:val="both"/>
        <w:rPr>
          <w:rFonts w:asciiTheme="majorHAnsi" w:hAnsiTheme="majorHAnsi" w:cstheme="majorHAnsi"/>
          <w:sz w:val="24"/>
          <w:szCs w:val="24"/>
        </w:rPr>
      </w:pPr>
      <w:r w:rsidRPr="00963ECD">
        <w:rPr>
          <w:rFonts w:asciiTheme="majorHAnsi" w:hAnsiTheme="majorHAnsi" w:cstheme="majorHAnsi"/>
          <w:sz w:val="24"/>
          <w:szCs w:val="24"/>
        </w:rPr>
        <w:t xml:space="preserve">161 respondents commented in opposition of continuing to play Rule Britannia with the vast majority of these noting </w:t>
      </w:r>
      <w:r w:rsidR="00EB19B0" w:rsidRPr="00963ECD">
        <w:rPr>
          <w:rFonts w:asciiTheme="majorHAnsi" w:hAnsiTheme="majorHAnsi" w:cstheme="majorHAnsi"/>
          <w:sz w:val="24"/>
          <w:szCs w:val="24"/>
        </w:rPr>
        <w:t xml:space="preserve">the songs links to </w:t>
      </w:r>
      <w:r w:rsidR="00AC0830" w:rsidRPr="00963ECD">
        <w:rPr>
          <w:rFonts w:asciiTheme="majorHAnsi" w:hAnsiTheme="majorHAnsi" w:cstheme="majorHAnsi"/>
          <w:sz w:val="24"/>
          <w:szCs w:val="24"/>
        </w:rPr>
        <w:t>imperialism</w:t>
      </w:r>
      <w:r w:rsidR="00EB19B0" w:rsidRPr="00963ECD">
        <w:rPr>
          <w:rFonts w:asciiTheme="majorHAnsi" w:hAnsiTheme="majorHAnsi" w:cstheme="majorHAnsi"/>
          <w:sz w:val="24"/>
          <w:szCs w:val="24"/>
        </w:rPr>
        <w:t>, Empire</w:t>
      </w:r>
      <w:r w:rsidR="00AC0830" w:rsidRPr="00963ECD">
        <w:rPr>
          <w:rFonts w:asciiTheme="majorHAnsi" w:hAnsiTheme="majorHAnsi" w:cstheme="majorHAnsi"/>
          <w:sz w:val="24"/>
          <w:szCs w:val="24"/>
        </w:rPr>
        <w:t>,</w:t>
      </w:r>
      <w:r w:rsidR="00EB19B0" w:rsidRPr="00963ECD">
        <w:rPr>
          <w:rFonts w:asciiTheme="majorHAnsi" w:hAnsiTheme="majorHAnsi" w:cstheme="majorHAnsi"/>
          <w:sz w:val="24"/>
          <w:szCs w:val="24"/>
        </w:rPr>
        <w:t xml:space="preserve"> </w:t>
      </w:r>
      <w:r w:rsidR="00ED3766" w:rsidRPr="00963ECD">
        <w:rPr>
          <w:rFonts w:asciiTheme="majorHAnsi" w:hAnsiTheme="majorHAnsi" w:cstheme="majorHAnsi"/>
          <w:sz w:val="24"/>
          <w:szCs w:val="24"/>
        </w:rPr>
        <w:t>colonialism,</w:t>
      </w:r>
      <w:r w:rsidR="00AC0830" w:rsidRPr="00963ECD">
        <w:rPr>
          <w:rFonts w:asciiTheme="majorHAnsi" w:hAnsiTheme="majorHAnsi" w:cstheme="majorHAnsi"/>
          <w:sz w:val="24"/>
          <w:szCs w:val="24"/>
        </w:rPr>
        <w:t xml:space="preserve"> and slavery</w:t>
      </w:r>
      <w:r w:rsidR="00ED3766">
        <w:rPr>
          <w:rFonts w:asciiTheme="majorHAnsi" w:hAnsiTheme="majorHAnsi" w:cstheme="majorHAnsi"/>
          <w:sz w:val="24"/>
          <w:szCs w:val="24"/>
        </w:rPr>
        <w:t>. M</w:t>
      </w:r>
      <w:r w:rsidR="004431BC" w:rsidRPr="00963ECD">
        <w:rPr>
          <w:rFonts w:asciiTheme="majorHAnsi" w:hAnsiTheme="majorHAnsi" w:cstheme="majorHAnsi"/>
          <w:sz w:val="24"/>
          <w:szCs w:val="24"/>
        </w:rPr>
        <w:t xml:space="preserve">any </w:t>
      </w:r>
      <w:r w:rsidR="00ED3766">
        <w:rPr>
          <w:rFonts w:asciiTheme="majorHAnsi" w:hAnsiTheme="majorHAnsi" w:cstheme="majorHAnsi"/>
          <w:sz w:val="24"/>
          <w:szCs w:val="24"/>
        </w:rPr>
        <w:t xml:space="preserve">respondents </w:t>
      </w:r>
      <w:r w:rsidR="004431BC" w:rsidRPr="00963ECD">
        <w:rPr>
          <w:rFonts w:asciiTheme="majorHAnsi" w:hAnsiTheme="majorHAnsi" w:cstheme="majorHAnsi"/>
          <w:sz w:val="24"/>
          <w:szCs w:val="24"/>
        </w:rPr>
        <w:t>point out the availability of alternative</w:t>
      </w:r>
      <w:r w:rsidR="00963ECD" w:rsidRPr="00963ECD">
        <w:rPr>
          <w:rFonts w:asciiTheme="majorHAnsi" w:hAnsiTheme="majorHAnsi" w:cstheme="majorHAnsi"/>
          <w:sz w:val="24"/>
          <w:szCs w:val="24"/>
        </w:rPr>
        <w:t xml:space="preserve">, less jingoistic, </w:t>
      </w:r>
      <w:r w:rsidR="004431BC" w:rsidRPr="00963ECD">
        <w:rPr>
          <w:rFonts w:asciiTheme="majorHAnsi" w:hAnsiTheme="majorHAnsi" w:cstheme="majorHAnsi"/>
          <w:sz w:val="24"/>
          <w:szCs w:val="24"/>
        </w:rPr>
        <w:t xml:space="preserve">songs that do not offend </w:t>
      </w:r>
      <w:r w:rsidR="00963ECD">
        <w:rPr>
          <w:rFonts w:asciiTheme="majorHAnsi" w:hAnsiTheme="majorHAnsi" w:cstheme="majorHAnsi"/>
          <w:sz w:val="24"/>
          <w:szCs w:val="24"/>
        </w:rPr>
        <w:t>specific groups</w:t>
      </w:r>
      <w:r w:rsidR="007C542B">
        <w:rPr>
          <w:rFonts w:asciiTheme="majorHAnsi" w:hAnsiTheme="majorHAnsi" w:cstheme="majorHAnsi"/>
          <w:sz w:val="24"/>
          <w:szCs w:val="24"/>
        </w:rPr>
        <w:t xml:space="preserve"> and which do not paint a picture of </w:t>
      </w:r>
      <w:r w:rsidR="00FB09F0">
        <w:rPr>
          <w:rFonts w:asciiTheme="majorHAnsi" w:hAnsiTheme="majorHAnsi" w:cstheme="majorHAnsi"/>
          <w:sz w:val="24"/>
          <w:szCs w:val="24"/>
        </w:rPr>
        <w:t>an outdated</w:t>
      </w:r>
      <w:r w:rsidR="00DD3491">
        <w:rPr>
          <w:rFonts w:asciiTheme="majorHAnsi" w:hAnsiTheme="majorHAnsi" w:cstheme="majorHAnsi"/>
          <w:sz w:val="24"/>
          <w:szCs w:val="24"/>
        </w:rPr>
        <w:t>,</w:t>
      </w:r>
      <w:r w:rsidR="00FB09F0">
        <w:rPr>
          <w:rFonts w:asciiTheme="majorHAnsi" w:hAnsiTheme="majorHAnsi" w:cstheme="majorHAnsi"/>
          <w:sz w:val="24"/>
          <w:szCs w:val="24"/>
        </w:rPr>
        <w:t xml:space="preserve"> romanticised</w:t>
      </w:r>
      <w:r w:rsidR="007C542B">
        <w:rPr>
          <w:rFonts w:asciiTheme="majorHAnsi" w:hAnsiTheme="majorHAnsi" w:cstheme="majorHAnsi"/>
          <w:sz w:val="24"/>
          <w:szCs w:val="24"/>
        </w:rPr>
        <w:t xml:space="preserve"> Britian</w:t>
      </w:r>
      <w:r w:rsidR="00963ECD">
        <w:rPr>
          <w:rFonts w:asciiTheme="majorHAnsi" w:hAnsiTheme="majorHAnsi" w:cstheme="majorHAnsi"/>
          <w:sz w:val="24"/>
          <w:szCs w:val="24"/>
        </w:rPr>
        <w:t>.</w:t>
      </w:r>
    </w:p>
    <w:p w14:paraId="51042547" w14:textId="77777777" w:rsidR="004F77AD" w:rsidRDefault="004F77AD" w:rsidP="00DD3491">
      <w:pPr>
        <w:pStyle w:val="ListParagraph"/>
        <w:jc w:val="both"/>
        <w:rPr>
          <w:rFonts w:asciiTheme="majorHAnsi" w:hAnsiTheme="majorHAnsi" w:cstheme="majorHAnsi"/>
          <w:sz w:val="24"/>
          <w:szCs w:val="24"/>
        </w:rPr>
      </w:pPr>
    </w:p>
    <w:p w14:paraId="0D7BD256" w14:textId="299C5163" w:rsidR="004214D4" w:rsidRDefault="009902D4" w:rsidP="00404F1B">
      <w:pPr>
        <w:autoSpaceDE w:val="0"/>
        <w:autoSpaceDN w:val="0"/>
        <w:adjustRightInd w:val="0"/>
        <w:spacing w:after="0" w:line="240" w:lineRule="auto"/>
        <w:jc w:val="both"/>
        <w:rPr>
          <w:rFonts w:ascii="Arial" w:hAnsi="Arial" w:cs="Arial"/>
          <w:sz w:val="24"/>
          <w:szCs w:val="24"/>
        </w:rPr>
      </w:pPr>
      <w:r>
        <w:rPr>
          <w:rFonts w:ascii="Arial" w:hAnsi="Arial" w:cs="Arial"/>
          <w:color w:val="E45D0F"/>
          <w:sz w:val="24"/>
          <w:szCs w:val="24"/>
        </w:rPr>
        <w:t>Q</w:t>
      </w:r>
      <w:r w:rsidR="004214D4" w:rsidRPr="003F08CA">
        <w:rPr>
          <w:rFonts w:ascii="Arial" w:hAnsi="Arial" w:cs="Arial"/>
          <w:color w:val="E45D0F"/>
          <w:sz w:val="24"/>
          <w:szCs w:val="24"/>
        </w:rPr>
        <w:t>.</w:t>
      </w:r>
      <w:r w:rsidR="004214D4" w:rsidRPr="003F08CA">
        <w:rPr>
          <w:rFonts w:ascii="Arial" w:hAnsi="Arial" w:cs="Arial"/>
          <w:sz w:val="24"/>
          <w:szCs w:val="24"/>
        </w:rPr>
        <w:t xml:space="preserve"> </w:t>
      </w:r>
      <w:r w:rsidRPr="009902D4">
        <w:rPr>
          <w:rFonts w:ascii="Arial" w:hAnsi="Arial" w:cs="Arial"/>
          <w:sz w:val="24"/>
          <w:szCs w:val="24"/>
        </w:rPr>
        <w:t>How easy would you say you find saying no to family or friends who ask a favour of you, that you really don't want to do?</w:t>
      </w:r>
    </w:p>
    <w:p w14:paraId="0D6A59D0" w14:textId="77777777" w:rsidR="009902D4" w:rsidRPr="00174197" w:rsidRDefault="009902D4" w:rsidP="004214D4">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Y="19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9"/>
        <w:gridCol w:w="2514"/>
      </w:tblGrid>
      <w:tr w:rsidR="004214D4" w:rsidRPr="00E45926" w14:paraId="628AF00D" w14:textId="77777777" w:rsidTr="00D7313B">
        <w:trPr>
          <w:trHeight w:val="258"/>
        </w:trPr>
        <w:tc>
          <w:tcPr>
            <w:tcW w:w="8049" w:type="dxa"/>
            <w:shd w:val="clear" w:color="auto" w:fill="auto"/>
          </w:tcPr>
          <w:p w14:paraId="6240F0AD" w14:textId="22DE16E5" w:rsidR="004214D4" w:rsidRPr="00E45926" w:rsidRDefault="004214D4" w:rsidP="00D7313B">
            <w:pPr>
              <w:rPr>
                <w:rFonts w:ascii="Arial" w:hAnsi="Arial" w:cs="Arial"/>
                <w:sz w:val="24"/>
                <w:szCs w:val="24"/>
              </w:rPr>
            </w:pPr>
            <w:r>
              <w:rPr>
                <w:rFonts w:ascii="Arial" w:hAnsi="Arial" w:cs="Arial"/>
                <w:sz w:val="24"/>
                <w:szCs w:val="24"/>
              </w:rPr>
              <w:t xml:space="preserve">Very </w:t>
            </w:r>
            <w:r w:rsidR="009902D4">
              <w:rPr>
                <w:rFonts w:ascii="Arial" w:hAnsi="Arial" w:cs="Arial"/>
                <w:sz w:val="24"/>
                <w:szCs w:val="24"/>
              </w:rPr>
              <w:t>difficult</w:t>
            </w:r>
          </w:p>
        </w:tc>
        <w:tc>
          <w:tcPr>
            <w:tcW w:w="2514" w:type="dxa"/>
            <w:shd w:val="clear" w:color="auto" w:fill="auto"/>
          </w:tcPr>
          <w:p w14:paraId="705E08F7" w14:textId="21E75326" w:rsidR="004214D4" w:rsidRPr="00E45926" w:rsidRDefault="00BF4DAF" w:rsidP="00D7313B">
            <w:pPr>
              <w:jc w:val="center"/>
              <w:rPr>
                <w:rFonts w:ascii="Arial" w:hAnsi="Arial" w:cs="Arial"/>
                <w:sz w:val="24"/>
                <w:szCs w:val="24"/>
              </w:rPr>
            </w:pPr>
            <w:r>
              <w:rPr>
                <w:rFonts w:ascii="Arial" w:hAnsi="Arial" w:cs="Arial"/>
                <w:sz w:val="24"/>
                <w:szCs w:val="24"/>
              </w:rPr>
              <w:t>11%</w:t>
            </w:r>
          </w:p>
        </w:tc>
      </w:tr>
      <w:tr w:rsidR="004214D4" w:rsidRPr="00E45926" w14:paraId="07259E35" w14:textId="77777777" w:rsidTr="00D7313B">
        <w:trPr>
          <w:trHeight w:val="258"/>
        </w:trPr>
        <w:tc>
          <w:tcPr>
            <w:tcW w:w="8049" w:type="dxa"/>
            <w:shd w:val="clear" w:color="auto" w:fill="auto"/>
          </w:tcPr>
          <w:p w14:paraId="07281A89" w14:textId="3E2F2A68" w:rsidR="004214D4" w:rsidRPr="00E45926" w:rsidRDefault="009902D4" w:rsidP="00D7313B">
            <w:pPr>
              <w:rPr>
                <w:rFonts w:ascii="Arial" w:hAnsi="Arial" w:cs="Arial"/>
                <w:sz w:val="24"/>
                <w:szCs w:val="24"/>
              </w:rPr>
            </w:pPr>
            <w:r>
              <w:rPr>
                <w:rFonts w:ascii="Arial" w:hAnsi="Arial" w:cs="Arial"/>
                <w:sz w:val="24"/>
                <w:szCs w:val="24"/>
              </w:rPr>
              <w:t>Difficult</w:t>
            </w:r>
          </w:p>
        </w:tc>
        <w:tc>
          <w:tcPr>
            <w:tcW w:w="2514" w:type="dxa"/>
            <w:shd w:val="clear" w:color="auto" w:fill="auto"/>
          </w:tcPr>
          <w:p w14:paraId="288EBE41" w14:textId="1AD23E90" w:rsidR="004214D4" w:rsidRPr="00E45926" w:rsidRDefault="00BF4DAF" w:rsidP="00D7313B">
            <w:pPr>
              <w:jc w:val="center"/>
              <w:rPr>
                <w:rFonts w:ascii="Arial" w:hAnsi="Arial" w:cs="Arial"/>
                <w:sz w:val="24"/>
                <w:szCs w:val="24"/>
              </w:rPr>
            </w:pPr>
            <w:r>
              <w:rPr>
                <w:rFonts w:ascii="Arial" w:hAnsi="Arial" w:cs="Arial"/>
                <w:sz w:val="24"/>
                <w:szCs w:val="24"/>
              </w:rPr>
              <w:t>37%</w:t>
            </w:r>
          </w:p>
        </w:tc>
      </w:tr>
      <w:tr w:rsidR="004214D4" w:rsidRPr="00E45926" w14:paraId="348310E5" w14:textId="77777777" w:rsidTr="00D7313B">
        <w:trPr>
          <w:trHeight w:val="258"/>
        </w:trPr>
        <w:tc>
          <w:tcPr>
            <w:tcW w:w="8049" w:type="dxa"/>
            <w:shd w:val="clear" w:color="auto" w:fill="auto"/>
          </w:tcPr>
          <w:p w14:paraId="4932FB85" w14:textId="77777777" w:rsidR="004214D4" w:rsidRPr="00E45926" w:rsidRDefault="004214D4" w:rsidP="00D7313B">
            <w:pPr>
              <w:rPr>
                <w:rFonts w:ascii="Arial" w:hAnsi="Arial" w:cs="Arial"/>
                <w:sz w:val="24"/>
                <w:szCs w:val="24"/>
              </w:rPr>
            </w:pPr>
            <w:r>
              <w:rPr>
                <w:rFonts w:ascii="Arial" w:hAnsi="Arial" w:cs="Arial"/>
                <w:sz w:val="24"/>
                <w:szCs w:val="24"/>
              </w:rPr>
              <w:t>Neither</w:t>
            </w:r>
          </w:p>
        </w:tc>
        <w:tc>
          <w:tcPr>
            <w:tcW w:w="2514" w:type="dxa"/>
            <w:shd w:val="clear" w:color="auto" w:fill="auto"/>
          </w:tcPr>
          <w:p w14:paraId="43E7F3DC" w14:textId="3F59C722" w:rsidR="004214D4" w:rsidRPr="00E45926" w:rsidRDefault="00BF4DAF" w:rsidP="00D7313B">
            <w:pPr>
              <w:jc w:val="center"/>
              <w:rPr>
                <w:rFonts w:ascii="Arial" w:hAnsi="Arial" w:cs="Arial"/>
                <w:sz w:val="24"/>
                <w:szCs w:val="24"/>
              </w:rPr>
            </w:pPr>
            <w:r>
              <w:rPr>
                <w:rFonts w:ascii="Arial" w:hAnsi="Arial" w:cs="Arial"/>
                <w:sz w:val="24"/>
                <w:szCs w:val="24"/>
              </w:rPr>
              <w:t>31%</w:t>
            </w:r>
          </w:p>
        </w:tc>
      </w:tr>
      <w:tr w:rsidR="004214D4" w:rsidRPr="00E45926" w14:paraId="7A812A1D" w14:textId="77777777" w:rsidTr="00D7313B">
        <w:trPr>
          <w:trHeight w:val="258"/>
        </w:trPr>
        <w:tc>
          <w:tcPr>
            <w:tcW w:w="8049" w:type="dxa"/>
            <w:shd w:val="clear" w:color="auto" w:fill="auto"/>
          </w:tcPr>
          <w:p w14:paraId="232BF018" w14:textId="0D12FCFD" w:rsidR="004214D4" w:rsidRPr="00CF2512" w:rsidRDefault="009902D4" w:rsidP="00D7313B">
            <w:pPr>
              <w:rPr>
                <w:rFonts w:ascii="Arial" w:hAnsi="Arial" w:cs="Arial"/>
                <w:sz w:val="24"/>
                <w:szCs w:val="24"/>
              </w:rPr>
            </w:pPr>
            <w:r>
              <w:rPr>
                <w:rFonts w:ascii="Arial" w:hAnsi="Arial" w:cs="Arial"/>
                <w:sz w:val="24"/>
                <w:szCs w:val="24"/>
              </w:rPr>
              <w:t>Easy</w:t>
            </w:r>
          </w:p>
        </w:tc>
        <w:tc>
          <w:tcPr>
            <w:tcW w:w="2514" w:type="dxa"/>
            <w:shd w:val="clear" w:color="auto" w:fill="auto"/>
          </w:tcPr>
          <w:p w14:paraId="67A68675" w14:textId="329F3FA6" w:rsidR="004214D4" w:rsidRPr="00E45926" w:rsidRDefault="00BF4DAF" w:rsidP="00D7313B">
            <w:pPr>
              <w:jc w:val="center"/>
              <w:rPr>
                <w:rFonts w:ascii="Arial" w:hAnsi="Arial" w:cs="Arial"/>
                <w:sz w:val="24"/>
                <w:szCs w:val="24"/>
              </w:rPr>
            </w:pPr>
            <w:r>
              <w:rPr>
                <w:rFonts w:ascii="Arial" w:hAnsi="Arial" w:cs="Arial"/>
                <w:sz w:val="24"/>
                <w:szCs w:val="24"/>
              </w:rPr>
              <w:t>17%</w:t>
            </w:r>
          </w:p>
        </w:tc>
      </w:tr>
      <w:tr w:rsidR="004214D4" w:rsidRPr="00E45926" w14:paraId="1690D2D1" w14:textId="77777777" w:rsidTr="00D7313B">
        <w:trPr>
          <w:trHeight w:val="258"/>
        </w:trPr>
        <w:tc>
          <w:tcPr>
            <w:tcW w:w="8049" w:type="dxa"/>
            <w:shd w:val="clear" w:color="auto" w:fill="auto"/>
          </w:tcPr>
          <w:p w14:paraId="4839A527" w14:textId="11A78659" w:rsidR="004214D4" w:rsidRPr="00CF2512" w:rsidRDefault="009902D4" w:rsidP="00D7313B">
            <w:pPr>
              <w:rPr>
                <w:rFonts w:ascii="Arial" w:hAnsi="Arial" w:cs="Arial"/>
                <w:sz w:val="24"/>
                <w:szCs w:val="24"/>
              </w:rPr>
            </w:pPr>
            <w:r>
              <w:rPr>
                <w:rFonts w:ascii="Arial" w:hAnsi="Arial" w:cs="Arial"/>
                <w:sz w:val="24"/>
                <w:szCs w:val="24"/>
              </w:rPr>
              <w:t>Very easy</w:t>
            </w:r>
          </w:p>
        </w:tc>
        <w:tc>
          <w:tcPr>
            <w:tcW w:w="2514" w:type="dxa"/>
            <w:shd w:val="clear" w:color="auto" w:fill="auto"/>
          </w:tcPr>
          <w:p w14:paraId="6681A481" w14:textId="6358C154" w:rsidR="004214D4" w:rsidRPr="00E45926" w:rsidRDefault="00BF4DAF" w:rsidP="00D7313B">
            <w:pPr>
              <w:jc w:val="center"/>
              <w:rPr>
                <w:rFonts w:ascii="Arial" w:hAnsi="Arial" w:cs="Arial"/>
                <w:sz w:val="24"/>
                <w:szCs w:val="24"/>
              </w:rPr>
            </w:pPr>
            <w:r>
              <w:rPr>
                <w:rFonts w:ascii="Arial" w:hAnsi="Arial" w:cs="Arial"/>
                <w:sz w:val="24"/>
                <w:szCs w:val="24"/>
              </w:rPr>
              <w:t>4%</w:t>
            </w:r>
          </w:p>
        </w:tc>
      </w:tr>
    </w:tbl>
    <w:p w14:paraId="4CF44942" w14:textId="77777777" w:rsidR="004214D4" w:rsidRDefault="004214D4" w:rsidP="00BF4DAF">
      <w:pPr>
        <w:spacing w:after="0"/>
      </w:pPr>
    </w:p>
    <w:p w14:paraId="47480737" w14:textId="6F804CD7" w:rsidR="00BF4DAF" w:rsidRDefault="0091612C" w:rsidP="00BF4DAF">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Nearly half of respondents (48%) say they find it very difficult (11%) or difficult (37%)</w:t>
      </w:r>
      <w:r w:rsidR="00404F1B">
        <w:rPr>
          <w:rFonts w:asciiTheme="majorHAnsi" w:hAnsiTheme="majorHAnsi" w:cstheme="majorHAnsi"/>
          <w:sz w:val="24"/>
          <w:szCs w:val="24"/>
        </w:rPr>
        <w:t xml:space="preserve"> saying no to family or friends who ask them for a favour they really don’t want to do.</w:t>
      </w:r>
    </w:p>
    <w:p w14:paraId="31499555" w14:textId="6B4499BA" w:rsidR="00BF4DAF" w:rsidRDefault="00BF4DAF" w:rsidP="00BF4DAF">
      <w:pPr>
        <w:pStyle w:val="ListParagraph"/>
        <w:numPr>
          <w:ilvl w:val="0"/>
          <w:numId w:val="38"/>
        </w:numPr>
        <w:jc w:val="both"/>
        <w:rPr>
          <w:rFonts w:asciiTheme="majorHAnsi" w:hAnsiTheme="majorHAnsi" w:cstheme="majorHAnsi"/>
          <w:sz w:val="24"/>
          <w:szCs w:val="24"/>
        </w:rPr>
      </w:pPr>
      <w:r w:rsidRPr="009E7439">
        <w:rPr>
          <w:rFonts w:asciiTheme="majorHAnsi" w:hAnsiTheme="majorHAnsi" w:cstheme="majorHAnsi"/>
          <w:sz w:val="24"/>
          <w:szCs w:val="24"/>
        </w:rPr>
        <w:t>This compares to 2</w:t>
      </w:r>
      <w:r w:rsidR="00404F1B">
        <w:rPr>
          <w:rFonts w:asciiTheme="majorHAnsi" w:hAnsiTheme="majorHAnsi" w:cstheme="majorHAnsi"/>
          <w:sz w:val="24"/>
          <w:szCs w:val="24"/>
        </w:rPr>
        <w:t>1</w:t>
      </w:r>
      <w:r w:rsidRPr="009E7439">
        <w:rPr>
          <w:rFonts w:asciiTheme="majorHAnsi" w:hAnsiTheme="majorHAnsi" w:cstheme="majorHAnsi"/>
          <w:sz w:val="24"/>
          <w:szCs w:val="24"/>
        </w:rPr>
        <w:t xml:space="preserve">% of respondents who </w:t>
      </w:r>
      <w:r w:rsidR="00542629">
        <w:rPr>
          <w:rFonts w:asciiTheme="majorHAnsi" w:hAnsiTheme="majorHAnsi" w:cstheme="majorHAnsi"/>
          <w:sz w:val="24"/>
          <w:szCs w:val="24"/>
        </w:rPr>
        <w:t>say they find it very easy (4%) or easy (17%)</w:t>
      </w:r>
      <w:r w:rsidR="00FE2D60">
        <w:rPr>
          <w:rFonts w:asciiTheme="majorHAnsi" w:hAnsiTheme="majorHAnsi" w:cstheme="majorHAnsi"/>
          <w:sz w:val="24"/>
          <w:szCs w:val="24"/>
        </w:rPr>
        <w:t>.</w:t>
      </w:r>
    </w:p>
    <w:p w14:paraId="50F9E898" w14:textId="77777777" w:rsidR="00FE2D60" w:rsidRDefault="00FE2D60" w:rsidP="00FE2D60">
      <w:pPr>
        <w:pStyle w:val="ListParagraph"/>
        <w:numPr>
          <w:ilvl w:val="0"/>
          <w:numId w:val="38"/>
        </w:numPr>
        <w:jc w:val="both"/>
        <w:rPr>
          <w:rFonts w:asciiTheme="majorHAnsi" w:hAnsiTheme="majorHAnsi" w:cstheme="majorHAnsi"/>
          <w:sz w:val="24"/>
          <w:szCs w:val="24"/>
        </w:rPr>
      </w:pPr>
      <w:r>
        <w:rPr>
          <w:rFonts w:asciiTheme="majorHAnsi" w:hAnsiTheme="majorHAnsi" w:cstheme="majorHAnsi"/>
          <w:sz w:val="24"/>
          <w:szCs w:val="24"/>
        </w:rPr>
        <w:t>A third of respondents (31%) find it neither difficult nor easy saying no to family or friends who ask them for a favour they really don’t want to do.</w:t>
      </w:r>
    </w:p>
    <w:p w14:paraId="6C6E8FFC" w14:textId="77777777" w:rsidR="004214D4" w:rsidRDefault="004214D4" w:rsidP="00404F1B">
      <w:pPr>
        <w:pStyle w:val="ListParagraph"/>
      </w:pPr>
    </w:p>
    <w:p w14:paraId="15D148F3" w14:textId="77777777" w:rsidR="005F5F15" w:rsidRDefault="005F5F15" w:rsidP="00BA459A"/>
    <w:p w14:paraId="555C12A5" w14:textId="77777777" w:rsidR="009902D4" w:rsidRDefault="009902D4" w:rsidP="00BA459A"/>
    <w:p w14:paraId="7BDAA96C" w14:textId="77777777" w:rsidR="009902D4" w:rsidRDefault="009902D4" w:rsidP="00BA459A"/>
    <w:p w14:paraId="0F339248" w14:textId="77777777" w:rsidR="009902D4" w:rsidRDefault="009902D4" w:rsidP="00BA459A"/>
    <w:p w14:paraId="5FED7EBD" w14:textId="77777777" w:rsidR="009902D4" w:rsidRDefault="009902D4" w:rsidP="00BA459A"/>
    <w:p w14:paraId="3F2F0944" w14:textId="77777777" w:rsidR="009902D4" w:rsidRDefault="009902D4" w:rsidP="00BA459A"/>
    <w:p w14:paraId="6BEB2984" w14:textId="77777777" w:rsidR="009902D4" w:rsidRDefault="009902D4" w:rsidP="00BA459A"/>
    <w:p w14:paraId="43854A00" w14:textId="77777777" w:rsidR="009902D4" w:rsidRDefault="009902D4" w:rsidP="00BA459A"/>
    <w:p w14:paraId="6B7099D3" w14:textId="77777777" w:rsidR="00D952A7" w:rsidRDefault="00D952A7" w:rsidP="00D952A7">
      <w:pPr>
        <w:pStyle w:val="Title"/>
        <w:spacing w:after="0"/>
        <w:rPr>
          <w:color w:val="E45D0F"/>
          <w:sz w:val="44"/>
          <w:szCs w:val="44"/>
        </w:rPr>
      </w:pPr>
      <w:r>
        <w:rPr>
          <w:color w:val="E45D0F"/>
          <w:sz w:val="44"/>
          <w:szCs w:val="44"/>
        </w:rPr>
        <w:lastRenderedPageBreak/>
        <w:t>Happiness and Wellbeing</w:t>
      </w:r>
    </w:p>
    <w:p w14:paraId="3BEB58BD" w14:textId="77777777" w:rsidR="003F7A61" w:rsidRDefault="003F7A61" w:rsidP="003F7A61">
      <w:pPr>
        <w:autoSpaceDE w:val="0"/>
        <w:autoSpaceDN w:val="0"/>
        <w:adjustRightInd w:val="0"/>
        <w:spacing w:after="0" w:line="240" w:lineRule="auto"/>
        <w:rPr>
          <w:rFonts w:ascii="Helvetica" w:hAnsi="Helvetica" w:cs="Helvetica"/>
          <w:sz w:val="20"/>
          <w:szCs w:val="24"/>
        </w:rPr>
      </w:pPr>
    </w:p>
    <w:p w14:paraId="4EB8300A" w14:textId="2A4DF9BF" w:rsidR="003F7A61" w:rsidRDefault="003F7A61" w:rsidP="003F7A61">
      <w:pPr>
        <w:autoSpaceDE w:val="0"/>
        <w:autoSpaceDN w:val="0"/>
        <w:adjustRightInd w:val="0"/>
        <w:spacing w:after="0" w:line="240" w:lineRule="auto"/>
        <w:rPr>
          <w:rFonts w:ascii="Arial" w:hAnsi="Arial" w:cs="Arial"/>
          <w:sz w:val="24"/>
          <w:szCs w:val="24"/>
        </w:rPr>
      </w:pPr>
      <w:r w:rsidRPr="003F08CA">
        <w:rPr>
          <w:rFonts w:ascii="Arial" w:hAnsi="Arial" w:cs="Arial"/>
          <w:color w:val="E45D0F"/>
          <w:sz w:val="24"/>
          <w:szCs w:val="24"/>
        </w:rPr>
        <w:t>Q.</w:t>
      </w:r>
      <w:r w:rsidRPr="003F08CA">
        <w:rPr>
          <w:rFonts w:ascii="Arial" w:hAnsi="Arial" w:cs="Arial"/>
          <w:sz w:val="24"/>
          <w:szCs w:val="24"/>
        </w:rPr>
        <w:t xml:space="preserve"> </w:t>
      </w:r>
      <w:r>
        <w:rPr>
          <w:rFonts w:ascii="Arial" w:hAnsi="Arial" w:cs="Arial"/>
          <w:sz w:val="24"/>
          <w:szCs w:val="24"/>
        </w:rPr>
        <w:t>How are you feeling</w:t>
      </w:r>
      <w:r w:rsidRPr="003F08CA">
        <w:rPr>
          <w:rFonts w:ascii="Arial" w:hAnsi="Arial" w:cs="Arial"/>
          <w:sz w:val="24"/>
          <w:szCs w:val="24"/>
        </w:rPr>
        <w:t>?</w:t>
      </w:r>
    </w:p>
    <w:tbl>
      <w:tblPr>
        <w:tblStyle w:val="TableGrid"/>
        <w:tblpPr w:leftFromText="180" w:rightFromText="180" w:vertAnchor="text" w:horzAnchor="margin" w:tblpY="149"/>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324"/>
        <w:gridCol w:w="1325"/>
        <w:gridCol w:w="1325"/>
        <w:gridCol w:w="1325"/>
        <w:gridCol w:w="1319"/>
      </w:tblGrid>
      <w:tr w:rsidR="003F7A61" w:rsidRPr="007D1822" w14:paraId="09BCB211" w14:textId="77777777" w:rsidTr="00A70F8D">
        <w:trPr>
          <w:trHeight w:val="224"/>
        </w:trPr>
        <w:tc>
          <w:tcPr>
            <w:tcW w:w="1699" w:type="pct"/>
            <w:shd w:val="clear" w:color="auto" w:fill="auto"/>
            <w:vAlign w:val="center"/>
          </w:tcPr>
          <w:p w14:paraId="0B17C042" w14:textId="77777777" w:rsidR="003F7A61" w:rsidRPr="007D1822" w:rsidRDefault="003F7A61" w:rsidP="00A70F8D">
            <w:pPr>
              <w:rPr>
                <w:rFonts w:ascii="Arial" w:hAnsi="Arial" w:cs="Arial"/>
                <w:szCs w:val="28"/>
              </w:rPr>
            </w:pPr>
          </w:p>
        </w:tc>
        <w:tc>
          <w:tcPr>
            <w:tcW w:w="660" w:type="pct"/>
            <w:vAlign w:val="center"/>
          </w:tcPr>
          <w:p w14:paraId="2937688A" w14:textId="77777777" w:rsidR="003F7A61" w:rsidRDefault="003F7A61" w:rsidP="00A70F8D">
            <w:pPr>
              <w:jc w:val="center"/>
              <w:rPr>
                <w:rFonts w:ascii="Arial" w:hAnsi="Arial" w:cs="Arial"/>
                <w:b/>
                <w:color w:val="000000"/>
                <w:sz w:val="24"/>
                <w:szCs w:val="24"/>
              </w:rPr>
            </w:pPr>
            <w:r>
              <w:rPr>
                <w:rFonts w:ascii="Arial" w:hAnsi="Arial" w:cs="Arial"/>
                <w:b/>
                <w:color w:val="000000"/>
                <w:sz w:val="24"/>
                <w:szCs w:val="24"/>
              </w:rPr>
              <w:t>1 Not at All</w:t>
            </w:r>
          </w:p>
        </w:tc>
        <w:tc>
          <w:tcPr>
            <w:tcW w:w="661" w:type="pct"/>
            <w:vAlign w:val="center"/>
          </w:tcPr>
          <w:p w14:paraId="4DB23153" w14:textId="77777777" w:rsidR="003F7A61" w:rsidRDefault="003F7A61" w:rsidP="00A70F8D">
            <w:pPr>
              <w:jc w:val="center"/>
              <w:rPr>
                <w:rFonts w:ascii="Arial" w:hAnsi="Arial" w:cs="Arial"/>
                <w:b/>
                <w:color w:val="000000"/>
                <w:sz w:val="24"/>
                <w:szCs w:val="24"/>
              </w:rPr>
            </w:pPr>
            <w:r>
              <w:rPr>
                <w:rFonts w:ascii="Arial" w:hAnsi="Arial" w:cs="Arial"/>
                <w:b/>
                <w:color w:val="000000"/>
                <w:sz w:val="24"/>
                <w:szCs w:val="24"/>
              </w:rPr>
              <w:t>2</w:t>
            </w:r>
          </w:p>
        </w:tc>
        <w:tc>
          <w:tcPr>
            <w:tcW w:w="661" w:type="pct"/>
            <w:shd w:val="clear" w:color="auto" w:fill="auto"/>
            <w:vAlign w:val="center"/>
          </w:tcPr>
          <w:p w14:paraId="481B2A06" w14:textId="77777777" w:rsidR="003F7A61" w:rsidRPr="007D1822" w:rsidRDefault="003F7A61" w:rsidP="00A70F8D">
            <w:pPr>
              <w:jc w:val="center"/>
              <w:rPr>
                <w:rFonts w:ascii="Arial" w:hAnsi="Arial" w:cs="Arial"/>
                <w:b/>
                <w:color w:val="000000"/>
                <w:sz w:val="24"/>
                <w:szCs w:val="24"/>
              </w:rPr>
            </w:pPr>
            <w:r>
              <w:rPr>
                <w:rFonts w:ascii="Arial" w:hAnsi="Arial" w:cs="Arial"/>
                <w:b/>
                <w:color w:val="000000"/>
                <w:sz w:val="24"/>
                <w:szCs w:val="24"/>
              </w:rPr>
              <w:t>3</w:t>
            </w:r>
          </w:p>
        </w:tc>
        <w:tc>
          <w:tcPr>
            <w:tcW w:w="661" w:type="pct"/>
            <w:vAlign w:val="center"/>
          </w:tcPr>
          <w:p w14:paraId="5527FF18" w14:textId="77777777" w:rsidR="003F7A61" w:rsidRDefault="003F7A61" w:rsidP="00A70F8D">
            <w:pPr>
              <w:jc w:val="center"/>
              <w:rPr>
                <w:rFonts w:ascii="Arial" w:hAnsi="Arial" w:cs="Arial"/>
                <w:b/>
                <w:color w:val="000000"/>
                <w:sz w:val="24"/>
                <w:szCs w:val="24"/>
              </w:rPr>
            </w:pPr>
            <w:r>
              <w:rPr>
                <w:rFonts w:ascii="Arial" w:hAnsi="Arial" w:cs="Arial"/>
                <w:b/>
                <w:color w:val="000000"/>
                <w:sz w:val="24"/>
                <w:szCs w:val="24"/>
              </w:rPr>
              <w:t>4</w:t>
            </w:r>
          </w:p>
        </w:tc>
        <w:tc>
          <w:tcPr>
            <w:tcW w:w="659" w:type="pct"/>
            <w:vAlign w:val="center"/>
          </w:tcPr>
          <w:p w14:paraId="7A723087" w14:textId="77777777" w:rsidR="003F7A61" w:rsidRDefault="003F7A61" w:rsidP="00A70F8D">
            <w:pPr>
              <w:jc w:val="center"/>
              <w:rPr>
                <w:rFonts w:ascii="Arial" w:hAnsi="Arial" w:cs="Arial"/>
                <w:b/>
                <w:color w:val="000000"/>
                <w:sz w:val="24"/>
                <w:szCs w:val="24"/>
              </w:rPr>
            </w:pPr>
            <w:r>
              <w:rPr>
                <w:rFonts w:ascii="Arial" w:hAnsi="Arial" w:cs="Arial"/>
                <w:b/>
                <w:color w:val="000000"/>
                <w:sz w:val="24"/>
                <w:szCs w:val="24"/>
              </w:rPr>
              <w:t>5 - Very</w:t>
            </w:r>
          </w:p>
        </w:tc>
      </w:tr>
      <w:tr w:rsidR="003F7A61" w:rsidRPr="00B82CCC" w14:paraId="3DCAF317" w14:textId="77777777" w:rsidTr="00A70F8D">
        <w:trPr>
          <w:trHeight w:val="224"/>
        </w:trPr>
        <w:tc>
          <w:tcPr>
            <w:tcW w:w="1699" w:type="pct"/>
            <w:shd w:val="clear" w:color="auto" w:fill="auto"/>
          </w:tcPr>
          <w:p w14:paraId="2707F5F1" w14:textId="77777777" w:rsidR="003F7A61" w:rsidRPr="00B82CCC" w:rsidRDefault="003F7A61" w:rsidP="00A70F8D">
            <w:pPr>
              <w:rPr>
                <w:rFonts w:ascii="Arial" w:hAnsi="Arial" w:cs="Arial"/>
                <w:color w:val="000000" w:themeColor="text1"/>
                <w:sz w:val="24"/>
                <w:szCs w:val="18"/>
              </w:rPr>
            </w:pPr>
            <w:r>
              <w:rPr>
                <w:rFonts w:ascii="Arial" w:hAnsi="Arial" w:cs="Arial"/>
                <w:color w:val="000000" w:themeColor="text1"/>
                <w:sz w:val="24"/>
                <w:szCs w:val="18"/>
              </w:rPr>
              <w:t>Happy</w:t>
            </w:r>
          </w:p>
        </w:tc>
        <w:tc>
          <w:tcPr>
            <w:tcW w:w="660" w:type="pct"/>
            <w:vAlign w:val="center"/>
          </w:tcPr>
          <w:p w14:paraId="7772E821" w14:textId="2CD31841" w:rsidR="003F7A61" w:rsidRPr="00B82CCC"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661" w:type="pct"/>
            <w:vAlign w:val="center"/>
          </w:tcPr>
          <w:p w14:paraId="0E402211" w14:textId="15AF76F0" w:rsidR="003F7A61" w:rsidRPr="00B82CCC"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661" w:type="pct"/>
            <w:shd w:val="clear" w:color="auto" w:fill="auto"/>
            <w:vAlign w:val="center"/>
          </w:tcPr>
          <w:p w14:paraId="4D67A531" w14:textId="15908283" w:rsidR="003F7A61" w:rsidRPr="00B82CCC"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27%</w:t>
            </w:r>
          </w:p>
        </w:tc>
        <w:tc>
          <w:tcPr>
            <w:tcW w:w="661" w:type="pct"/>
            <w:vAlign w:val="center"/>
          </w:tcPr>
          <w:p w14:paraId="1C39196D" w14:textId="0E02C7D5" w:rsidR="003F7A61"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40%</w:t>
            </w:r>
          </w:p>
        </w:tc>
        <w:tc>
          <w:tcPr>
            <w:tcW w:w="659" w:type="pct"/>
            <w:vAlign w:val="center"/>
          </w:tcPr>
          <w:p w14:paraId="55912F28" w14:textId="14DF43D5" w:rsidR="003F7A61"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12%</w:t>
            </w:r>
          </w:p>
        </w:tc>
      </w:tr>
      <w:tr w:rsidR="003F7A61" w:rsidRPr="00B82CCC" w14:paraId="2752B07C" w14:textId="77777777" w:rsidTr="00A70F8D">
        <w:trPr>
          <w:trHeight w:val="224"/>
        </w:trPr>
        <w:tc>
          <w:tcPr>
            <w:tcW w:w="1699" w:type="pct"/>
            <w:shd w:val="clear" w:color="auto" w:fill="auto"/>
          </w:tcPr>
          <w:p w14:paraId="2DDC7FDD" w14:textId="77777777" w:rsidR="003F7A61" w:rsidRPr="00B82CCC" w:rsidRDefault="003F7A61" w:rsidP="00A70F8D">
            <w:pPr>
              <w:rPr>
                <w:rFonts w:ascii="Arial" w:hAnsi="Arial" w:cs="Arial"/>
                <w:color w:val="000000" w:themeColor="text1"/>
                <w:sz w:val="24"/>
                <w:szCs w:val="18"/>
              </w:rPr>
            </w:pPr>
            <w:r>
              <w:rPr>
                <w:rFonts w:ascii="Arial" w:hAnsi="Arial" w:cs="Arial"/>
                <w:color w:val="000000" w:themeColor="text1"/>
                <w:sz w:val="24"/>
                <w:szCs w:val="18"/>
              </w:rPr>
              <w:t>Healthy</w:t>
            </w:r>
          </w:p>
        </w:tc>
        <w:tc>
          <w:tcPr>
            <w:tcW w:w="660" w:type="pct"/>
            <w:vAlign w:val="center"/>
          </w:tcPr>
          <w:p w14:paraId="7F221833" w14:textId="51E3DE56" w:rsidR="003F7A61" w:rsidRPr="00B82CCC"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5%</w:t>
            </w:r>
          </w:p>
        </w:tc>
        <w:tc>
          <w:tcPr>
            <w:tcW w:w="661" w:type="pct"/>
            <w:vAlign w:val="center"/>
          </w:tcPr>
          <w:p w14:paraId="5A075157" w14:textId="7C87A29A" w:rsidR="003F7A61" w:rsidRPr="00B82CCC"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24%</w:t>
            </w:r>
          </w:p>
        </w:tc>
        <w:tc>
          <w:tcPr>
            <w:tcW w:w="661" w:type="pct"/>
            <w:shd w:val="clear" w:color="auto" w:fill="auto"/>
            <w:vAlign w:val="center"/>
          </w:tcPr>
          <w:p w14:paraId="65C85756" w14:textId="0F03B7CA" w:rsidR="003F7A61" w:rsidRPr="00B82CCC"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32%</w:t>
            </w:r>
          </w:p>
        </w:tc>
        <w:tc>
          <w:tcPr>
            <w:tcW w:w="661" w:type="pct"/>
            <w:vAlign w:val="center"/>
          </w:tcPr>
          <w:p w14:paraId="51CB6B30" w14:textId="3D6D609C" w:rsidR="003F7A61"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33%</w:t>
            </w:r>
          </w:p>
        </w:tc>
        <w:tc>
          <w:tcPr>
            <w:tcW w:w="659" w:type="pct"/>
            <w:vAlign w:val="center"/>
          </w:tcPr>
          <w:p w14:paraId="03DBEE54" w14:textId="16E95121" w:rsidR="003F7A61" w:rsidRDefault="00FC07C3" w:rsidP="00A70F8D">
            <w:pPr>
              <w:jc w:val="center"/>
              <w:rPr>
                <w:rFonts w:ascii="Arial" w:hAnsi="Arial" w:cs="Arial"/>
                <w:color w:val="000000" w:themeColor="text1"/>
                <w:sz w:val="24"/>
                <w:szCs w:val="24"/>
              </w:rPr>
            </w:pPr>
            <w:r>
              <w:rPr>
                <w:rFonts w:ascii="Arial" w:hAnsi="Arial" w:cs="Arial"/>
                <w:color w:val="000000" w:themeColor="text1"/>
                <w:sz w:val="24"/>
                <w:szCs w:val="24"/>
              </w:rPr>
              <w:t>7%</w:t>
            </w:r>
          </w:p>
        </w:tc>
      </w:tr>
      <w:tr w:rsidR="003F7A61" w:rsidRPr="00B82CCC" w14:paraId="184F5C1C" w14:textId="77777777" w:rsidTr="00A70F8D">
        <w:trPr>
          <w:trHeight w:val="224"/>
        </w:trPr>
        <w:tc>
          <w:tcPr>
            <w:tcW w:w="1699" w:type="pct"/>
            <w:shd w:val="clear" w:color="auto" w:fill="auto"/>
          </w:tcPr>
          <w:p w14:paraId="2A493FB8" w14:textId="77777777" w:rsidR="003F7A61" w:rsidRPr="00B82CCC" w:rsidRDefault="003F7A61" w:rsidP="00A70F8D">
            <w:pPr>
              <w:rPr>
                <w:rFonts w:ascii="Arial" w:hAnsi="Arial" w:cs="Arial"/>
                <w:color w:val="000000" w:themeColor="text1"/>
                <w:sz w:val="24"/>
                <w:szCs w:val="18"/>
              </w:rPr>
            </w:pPr>
            <w:r>
              <w:rPr>
                <w:rFonts w:ascii="Arial" w:hAnsi="Arial" w:cs="Arial"/>
                <w:color w:val="000000" w:themeColor="text1"/>
                <w:sz w:val="24"/>
                <w:szCs w:val="18"/>
              </w:rPr>
              <w:t>Lonely</w:t>
            </w:r>
          </w:p>
        </w:tc>
        <w:tc>
          <w:tcPr>
            <w:tcW w:w="660" w:type="pct"/>
            <w:vAlign w:val="center"/>
          </w:tcPr>
          <w:p w14:paraId="571E31EF" w14:textId="3D13B2C3" w:rsidR="003F7A61" w:rsidRPr="00B82CCC"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35%</w:t>
            </w:r>
          </w:p>
        </w:tc>
        <w:tc>
          <w:tcPr>
            <w:tcW w:w="661" w:type="pct"/>
            <w:vAlign w:val="center"/>
          </w:tcPr>
          <w:p w14:paraId="3C6E9197" w14:textId="500C5BDA" w:rsidR="003F7A61" w:rsidRPr="00B82CCC"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25%</w:t>
            </w:r>
          </w:p>
        </w:tc>
        <w:tc>
          <w:tcPr>
            <w:tcW w:w="661" w:type="pct"/>
            <w:shd w:val="clear" w:color="auto" w:fill="auto"/>
            <w:vAlign w:val="center"/>
          </w:tcPr>
          <w:p w14:paraId="78D419AE" w14:textId="78D555AF" w:rsidR="003F7A61" w:rsidRPr="00B82CCC"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21%</w:t>
            </w:r>
          </w:p>
        </w:tc>
        <w:tc>
          <w:tcPr>
            <w:tcW w:w="661" w:type="pct"/>
            <w:vAlign w:val="center"/>
          </w:tcPr>
          <w:p w14:paraId="7BEA2184" w14:textId="2B80B4D3"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15%</w:t>
            </w:r>
          </w:p>
        </w:tc>
        <w:tc>
          <w:tcPr>
            <w:tcW w:w="659" w:type="pct"/>
            <w:vAlign w:val="center"/>
          </w:tcPr>
          <w:p w14:paraId="6014C827" w14:textId="08E10F4D"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3%</w:t>
            </w:r>
          </w:p>
        </w:tc>
      </w:tr>
      <w:tr w:rsidR="003F7A61" w:rsidRPr="00B82CCC" w14:paraId="4C36814F" w14:textId="77777777" w:rsidTr="00A70F8D">
        <w:trPr>
          <w:trHeight w:val="224"/>
        </w:trPr>
        <w:tc>
          <w:tcPr>
            <w:tcW w:w="1699" w:type="pct"/>
            <w:shd w:val="clear" w:color="auto" w:fill="auto"/>
          </w:tcPr>
          <w:p w14:paraId="378D4CC7" w14:textId="77777777" w:rsidR="003F7A61" w:rsidRDefault="003F7A61" w:rsidP="00A70F8D">
            <w:pPr>
              <w:rPr>
                <w:rFonts w:ascii="Arial" w:hAnsi="Arial" w:cs="Arial"/>
                <w:color w:val="000000" w:themeColor="text1"/>
                <w:sz w:val="24"/>
                <w:szCs w:val="18"/>
              </w:rPr>
            </w:pPr>
            <w:r>
              <w:rPr>
                <w:rFonts w:ascii="Arial" w:hAnsi="Arial" w:cs="Arial"/>
                <w:color w:val="000000" w:themeColor="text1"/>
                <w:sz w:val="24"/>
                <w:szCs w:val="18"/>
              </w:rPr>
              <w:t>Anxious / Stressed</w:t>
            </w:r>
          </w:p>
        </w:tc>
        <w:tc>
          <w:tcPr>
            <w:tcW w:w="660" w:type="pct"/>
            <w:vAlign w:val="center"/>
          </w:tcPr>
          <w:p w14:paraId="42C74762" w14:textId="60BCBD09"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12%</w:t>
            </w:r>
          </w:p>
        </w:tc>
        <w:tc>
          <w:tcPr>
            <w:tcW w:w="661" w:type="pct"/>
            <w:vAlign w:val="center"/>
          </w:tcPr>
          <w:p w14:paraId="720A5350" w14:textId="45EE3832"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21%</w:t>
            </w:r>
          </w:p>
        </w:tc>
        <w:tc>
          <w:tcPr>
            <w:tcW w:w="661" w:type="pct"/>
            <w:shd w:val="clear" w:color="auto" w:fill="auto"/>
            <w:vAlign w:val="center"/>
          </w:tcPr>
          <w:p w14:paraId="112B26AA" w14:textId="208FB03F"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30%</w:t>
            </w:r>
          </w:p>
        </w:tc>
        <w:tc>
          <w:tcPr>
            <w:tcW w:w="661" w:type="pct"/>
            <w:vAlign w:val="center"/>
          </w:tcPr>
          <w:p w14:paraId="3F771250" w14:textId="413CF21F"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25%</w:t>
            </w:r>
          </w:p>
        </w:tc>
        <w:tc>
          <w:tcPr>
            <w:tcW w:w="659" w:type="pct"/>
            <w:vAlign w:val="center"/>
          </w:tcPr>
          <w:p w14:paraId="560656A3" w14:textId="03F986A6"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12%</w:t>
            </w:r>
          </w:p>
        </w:tc>
      </w:tr>
      <w:tr w:rsidR="003F7A61" w:rsidRPr="00B82CCC" w14:paraId="1007038D" w14:textId="77777777" w:rsidTr="00A70F8D">
        <w:trPr>
          <w:trHeight w:val="224"/>
        </w:trPr>
        <w:tc>
          <w:tcPr>
            <w:tcW w:w="1699" w:type="pct"/>
            <w:shd w:val="clear" w:color="auto" w:fill="auto"/>
          </w:tcPr>
          <w:p w14:paraId="620B8239" w14:textId="77777777" w:rsidR="003F7A61" w:rsidRDefault="003F7A61" w:rsidP="00A70F8D">
            <w:pPr>
              <w:rPr>
                <w:rFonts w:ascii="Arial" w:hAnsi="Arial" w:cs="Arial"/>
                <w:color w:val="000000" w:themeColor="text1"/>
                <w:sz w:val="24"/>
                <w:szCs w:val="18"/>
              </w:rPr>
            </w:pPr>
            <w:r>
              <w:rPr>
                <w:rFonts w:ascii="Arial" w:hAnsi="Arial" w:cs="Arial"/>
                <w:color w:val="000000" w:themeColor="text1"/>
                <w:sz w:val="24"/>
                <w:szCs w:val="18"/>
              </w:rPr>
              <w:t>Worthwhile</w:t>
            </w:r>
          </w:p>
        </w:tc>
        <w:tc>
          <w:tcPr>
            <w:tcW w:w="660" w:type="pct"/>
            <w:vAlign w:val="center"/>
          </w:tcPr>
          <w:p w14:paraId="6E8FAC55" w14:textId="5A25823A"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4%</w:t>
            </w:r>
          </w:p>
        </w:tc>
        <w:tc>
          <w:tcPr>
            <w:tcW w:w="661" w:type="pct"/>
            <w:vAlign w:val="center"/>
          </w:tcPr>
          <w:p w14:paraId="18D31ABD" w14:textId="23317E3B"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661" w:type="pct"/>
            <w:shd w:val="clear" w:color="auto" w:fill="auto"/>
            <w:vAlign w:val="center"/>
          </w:tcPr>
          <w:p w14:paraId="75B580D3" w14:textId="3AE0CACF"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32%</w:t>
            </w:r>
          </w:p>
        </w:tc>
        <w:tc>
          <w:tcPr>
            <w:tcW w:w="661" w:type="pct"/>
            <w:vAlign w:val="center"/>
          </w:tcPr>
          <w:p w14:paraId="4F1C1962" w14:textId="32FDCC97"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31%</w:t>
            </w:r>
          </w:p>
        </w:tc>
        <w:tc>
          <w:tcPr>
            <w:tcW w:w="659" w:type="pct"/>
            <w:vAlign w:val="center"/>
          </w:tcPr>
          <w:p w14:paraId="0406B2D3" w14:textId="41024587"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19%</w:t>
            </w:r>
          </w:p>
        </w:tc>
      </w:tr>
      <w:tr w:rsidR="003F7A61" w:rsidRPr="00B82CCC" w14:paraId="362D3AB4" w14:textId="77777777" w:rsidTr="00A70F8D">
        <w:trPr>
          <w:trHeight w:val="224"/>
        </w:trPr>
        <w:tc>
          <w:tcPr>
            <w:tcW w:w="1699" w:type="pct"/>
            <w:shd w:val="clear" w:color="auto" w:fill="auto"/>
          </w:tcPr>
          <w:p w14:paraId="781FE2DB" w14:textId="77777777" w:rsidR="003F7A61" w:rsidRDefault="003F7A61" w:rsidP="00A70F8D">
            <w:pPr>
              <w:rPr>
                <w:rFonts w:ascii="Arial" w:hAnsi="Arial" w:cs="Arial"/>
                <w:color w:val="000000" w:themeColor="text1"/>
                <w:sz w:val="24"/>
                <w:szCs w:val="18"/>
              </w:rPr>
            </w:pPr>
            <w:r>
              <w:rPr>
                <w:rFonts w:ascii="Arial" w:hAnsi="Arial" w:cs="Arial"/>
                <w:color w:val="000000" w:themeColor="text1"/>
                <w:sz w:val="24"/>
                <w:szCs w:val="18"/>
              </w:rPr>
              <w:t>Optimistic</w:t>
            </w:r>
          </w:p>
        </w:tc>
        <w:tc>
          <w:tcPr>
            <w:tcW w:w="660" w:type="pct"/>
            <w:vAlign w:val="center"/>
          </w:tcPr>
          <w:p w14:paraId="7A4ED2F5" w14:textId="112C290E"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7%</w:t>
            </w:r>
          </w:p>
        </w:tc>
        <w:tc>
          <w:tcPr>
            <w:tcW w:w="661" w:type="pct"/>
            <w:vAlign w:val="center"/>
          </w:tcPr>
          <w:p w14:paraId="3CFFF452" w14:textId="6A8D5296"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20%</w:t>
            </w:r>
          </w:p>
        </w:tc>
        <w:tc>
          <w:tcPr>
            <w:tcW w:w="661" w:type="pct"/>
            <w:shd w:val="clear" w:color="auto" w:fill="auto"/>
            <w:vAlign w:val="center"/>
          </w:tcPr>
          <w:p w14:paraId="424CB63F" w14:textId="71D2CBDD"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32%</w:t>
            </w:r>
          </w:p>
        </w:tc>
        <w:tc>
          <w:tcPr>
            <w:tcW w:w="661" w:type="pct"/>
            <w:vAlign w:val="center"/>
          </w:tcPr>
          <w:p w14:paraId="13F85B2B" w14:textId="3480C8BF"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29%</w:t>
            </w:r>
          </w:p>
        </w:tc>
        <w:tc>
          <w:tcPr>
            <w:tcW w:w="659" w:type="pct"/>
            <w:vAlign w:val="center"/>
          </w:tcPr>
          <w:p w14:paraId="39CE30A7" w14:textId="6682ED3E"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12%</w:t>
            </w:r>
          </w:p>
        </w:tc>
      </w:tr>
      <w:tr w:rsidR="003F7A61" w:rsidRPr="00B82CCC" w14:paraId="69EF6CB0" w14:textId="77777777" w:rsidTr="00A70F8D">
        <w:trPr>
          <w:trHeight w:val="224"/>
        </w:trPr>
        <w:tc>
          <w:tcPr>
            <w:tcW w:w="1699" w:type="pct"/>
            <w:shd w:val="clear" w:color="auto" w:fill="auto"/>
          </w:tcPr>
          <w:p w14:paraId="0031E289" w14:textId="77777777" w:rsidR="003F7A61" w:rsidRDefault="003F7A61" w:rsidP="00A70F8D">
            <w:pPr>
              <w:rPr>
                <w:rFonts w:ascii="Arial" w:hAnsi="Arial" w:cs="Arial"/>
                <w:color w:val="000000" w:themeColor="text1"/>
                <w:sz w:val="24"/>
                <w:szCs w:val="18"/>
              </w:rPr>
            </w:pPr>
            <w:r>
              <w:rPr>
                <w:rFonts w:ascii="Arial" w:hAnsi="Arial" w:cs="Arial"/>
                <w:color w:val="000000" w:themeColor="text1"/>
                <w:sz w:val="24"/>
                <w:szCs w:val="18"/>
              </w:rPr>
              <w:t>Hopeful</w:t>
            </w:r>
          </w:p>
        </w:tc>
        <w:tc>
          <w:tcPr>
            <w:tcW w:w="660" w:type="pct"/>
            <w:vAlign w:val="center"/>
          </w:tcPr>
          <w:p w14:paraId="14CC5EC4" w14:textId="37BE025E"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6%</w:t>
            </w:r>
          </w:p>
        </w:tc>
        <w:tc>
          <w:tcPr>
            <w:tcW w:w="661" w:type="pct"/>
            <w:vAlign w:val="center"/>
          </w:tcPr>
          <w:p w14:paraId="7F5C3322" w14:textId="422F9F03"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661" w:type="pct"/>
            <w:shd w:val="clear" w:color="auto" w:fill="auto"/>
            <w:vAlign w:val="center"/>
          </w:tcPr>
          <w:p w14:paraId="0F2294D3" w14:textId="240AB917"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32%</w:t>
            </w:r>
          </w:p>
        </w:tc>
        <w:tc>
          <w:tcPr>
            <w:tcW w:w="661" w:type="pct"/>
            <w:vAlign w:val="center"/>
          </w:tcPr>
          <w:p w14:paraId="3CB416E1" w14:textId="73BBC7CA"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32%</w:t>
            </w:r>
          </w:p>
        </w:tc>
        <w:tc>
          <w:tcPr>
            <w:tcW w:w="659" w:type="pct"/>
            <w:vAlign w:val="center"/>
          </w:tcPr>
          <w:p w14:paraId="63DE805D" w14:textId="11214ED3" w:rsidR="003F7A61" w:rsidRDefault="00B53305" w:rsidP="00A70F8D">
            <w:pPr>
              <w:jc w:val="center"/>
              <w:rPr>
                <w:rFonts w:ascii="Arial" w:hAnsi="Arial" w:cs="Arial"/>
                <w:color w:val="000000" w:themeColor="text1"/>
                <w:sz w:val="24"/>
                <w:szCs w:val="24"/>
              </w:rPr>
            </w:pPr>
            <w:r>
              <w:rPr>
                <w:rFonts w:ascii="Arial" w:hAnsi="Arial" w:cs="Arial"/>
                <w:color w:val="000000" w:themeColor="text1"/>
                <w:sz w:val="24"/>
                <w:szCs w:val="24"/>
              </w:rPr>
              <w:t>13%</w:t>
            </w:r>
          </w:p>
        </w:tc>
      </w:tr>
    </w:tbl>
    <w:p w14:paraId="21299446" w14:textId="77777777" w:rsidR="003F7A61" w:rsidRPr="00C0024F" w:rsidRDefault="003F7A61" w:rsidP="003F7A61">
      <w:pPr>
        <w:autoSpaceDE w:val="0"/>
        <w:autoSpaceDN w:val="0"/>
        <w:adjustRightInd w:val="0"/>
        <w:spacing w:after="0"/>
        <w:jc w:val="both"/>
        <w:rPr>
          <w:rFonts w:ascii="Arial" w:hAnsi="Arial" w:cs="Arial"/>
          <w:sz w:val="12"/>
          <w:szCs w:val="12"/>
        </w:rPr>
      </w:pPr>
    </w:p>
    <w:p w14:paraId="532A1054" w14:textId="77777777" w:rsidR="003F7A61" w:rsidRPr="009A5619" w:rsidRDefault="003F7A61" w:rsidP="003F7A61">
      <w:pPr>
        <w:autoSpaceDE w:val="0"/>
        <w:autoSpaceDN w:val="0"/>
        <w:adjustRightInd w:val="0"/>
        <w:spacing w:after="0"/>
        <w:jc w:val="both"/>
        <w:rPr>
          <w:rFonts w:ascii="Arial" w:hAnsi="Arial" w:cs="Arial"/>
          <w:sz w:val="16"/>
          <w:szCs w:val="16"/>
        </w:rPr>
      </w:pPr>
    </w:p>
    <w:p w14:paraId="0FC14AA0" w14:textId="77777777" w:rsidR="003F7A61" w:rsidRDefault="003F7A61" w:rsidP="003F7A61">
      <w:pPr>
        <w:autoSpaceDE w:val="0"/>
        <w:autoSpaceDN w:val="0"/>
        <w:adjustRightInd w:val="0"/>
        <w:spacing w:after="0"/>
        <w:jc w:val="both"/>
        <w:rPr>
          <w:rFonts w:ascii="Arial" w:hAnsi="Arial" w:cs="Arial"/>
          <w:color w:val="E36C09" w:themeColor="accent1"/>
          <w:sz w:val="24"/>
          <w:szCs w:val="24"/>
        </w:rPr>
      </w:pPr>
      <w:r w:rsidRPr="00673B1B">
        <w:rPr>
          <w:rFonts w:ascii="Arial" w:hAnsi="Arial" w:cs="Arial"/>
          <w:color w:val="E36C09" w:themeColor="accent1"/>
          <w:sz w:val="24"/>
          <w:szCs w:val="24"/>
        </w:rPr>
        <w:t xml:space="preserve">Focus on </w:t>
      </w:r>
      <w:r>
        <w:rPr>
          <w:rFonts w:ascii="Arial" w:hAnsi="Arial" w:cs="Arial"/>
          <w:color w:val="E36C09" w:themeColor="accent1"/>
          <w:sz w:val="24"/>
          <w:szCs w:val="24"/>
        </w:rPr>
        <w:t>positive</w:t>
      </w:r>
      <w:r w:rsidRPr="00673B1B">
        <w:rPr>
          <w:rFonts w:ascii="Arial" w:hAnsi="Arial" w:cs="Arial"/>
          <w:color w:val="E36C09" w:themeColor="accent1"/>
          <w:sz w:val="24"/>
          <w:szCs w:val="24"/>
        </w:rPr>
        <w:t xml:space="preserve"> feelings:</w:t>
      </w:r>
    </w:p>
    <w:tbl>
      <w:tblPr>
        <w:tblStyle w:val="TableGrid"/>
        <w:tblpPr w:leftFromText="180" w:rightFromText="180" w:vertAnchor="text" w:horzAnchor="margin" w:tblpY="58"/>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1635"/>
        <w:gridCol w:w="1403"/>
        <w:gridCol w:w="1279"/>
        <w:gridCol w:w="1656"/>
        <w:gridCol w:w="1656"/>
      </w:tblGrid>
      <w:tr w:rsidR="00486C0E" w:rsidRPr="001E40FA" w14:paraId="30C48526" w14:textId="77777777" w:rsidTr="00912250">
        <w:trPr>
          <w:trHeight w:val="212"/>
        </w:trPr>
        <w:tc>
          <w:tcPr>
            <w:tcW w:w="3335" w:type="dxa"/>
            <w:shd w:val="clear" w:color="auto" w:fill="auto"/>
          </w:tcPr>
          <w:p w14:paraId="57BFEE8A" w14:textId="77777777" w:rsidR="00486C0E" w:rsidRPr="001E40FA" w:rsidRDefault="00486C0E" w:rsidP="00486C0E">
            <w:pPr>
              <w:rPr>
                <w:rFonts w:ascii="Arial" w:hAnsi="Arial" w:cs="Arial"/>
                <w:color w:val="000000" w:themeColor="text1"/>
                <w:sz w:val="24"/>
                <w:szCs w:val="24"/>
              </w:rPr>
            </w:pPr>
          </w:p>
        </w:tc>
        <w:tc>
          <w:tcPr>
            <w:tcW w:w="0" w:type="auto"/>
          </w:tcPr>
          <w:p w14:paraId="344FEEC1" w14:textId="569F7228" w:rsidR="00486C0E" w:rsidRPr="00486C0E" w:rsidRDefault="004B113A" w:rsidP="00486C0E">
            <w:pPr>
              <w:jc w:val="center"/>
              <w:rPr>
                <w:rFonts w:ascii="Arial" w:hAnsi="Arial" w:cs="Arial"/>
                <w:b/>
                <w:bCs/>
                <w:color w:val="000000" w:themeColor="text1"/>
                <w:sz w:val="24"/>
                <w:szCs w:val="24"/>
              </w:rPr>
            </w:pPr>
            <w:r w:rsidRPr="00486C0E">
              <w:rPr>
                <w:rFonts w:ascii="Arial" w:hAnsi="Arial" w:cs="Arial"/>
                <w:b/>
                <w:bCs/>
                <w:color w:val="000000" w:themeColor="text1"/>
                <w:sz w:val="24"/>
                <w:szCs w:val="24"/>
              </w:rPr>
              <w:t>Pre-Lockdown</w:t>
            </w:r>
          </w:p>
          <w:p w14:paraId="792F0443" w14:textId="0A13CA98" w:rsidR="00486C0E" w:rsidRPr="001E40FA" w:rsidRDefault="00486C0E" w:rsidP="00486C0E">
            <w:pPr>
              <w:jc w:val="center"/>
              <w:rPr>
                <w:rFonts w:ascii="Arial" w:hAnsi="Arial" w:cs="Arial"/>
                <w:b/>
                <w:bCs/>
                <w:color w:val="000000" w:themeColor="text1"/>
                <w:sz w:val="24"/>
                <w:szCs w:val="24"/>
              </w:rPr>
            </w:pPr>
            <w:r w:rsidRPr="001E40FA">
              <w:rPr>
                <w:rFonts w:ascii="Arial" w:hAnsi="Arial" w:cs="Arial"/>
                <w:color w:val="000000" w:themeColor="text1"/>
                <w:sz w:val="24"/>
                <w:szCs w:val="24"/>
              </w:rPr>
              <w:t>Jan 2020</w:t>
            </w:r>
          </w:p>
        </w:tc>
        <w:tc>
          <w:tcPr>
            <w:tcW w:w="0" w:type="auto"/>
            <w:shd w:val="clear" w:color="auto" w:fill="auto"/>
            <w:vAlign w:val="center"/>
          </w:tcPr>
          <w:p w14:paraId="491CB2DB" w14:textId="27E4CF7F" w:rsidR="00486C0E" w:rsidRPr="00486C0E" w:rsidRDefault="00486C0E" w:rsidP="00486C0E">
            <w:pPr>
              <w:jc w:val="center"/>
              <w:rPr>
                <w:rFonts w:ascii="Arial" w:hAnsi="Arial" w:cs="Arial"/>
                <w:b/>
                <w:bCs/>
                <w:color w:val="000000" w:themeColor="text1"/>
                <w:sz w:val="24"/>
                <w:szCs w:val="24"/>
              </w:rPr>
            </w:pPr>
            <w:r w:rsidRPr="00486C0E">
              <w:rPr>
                <w:rFonts w:ascii="Arial" w:hAnsi="Arial" w:cs="Arial"/>
                <w:b/>
                <w:bCs/>
                <w:color w:val="000000" w:themeColor="text1"/>
                <w:sz w:val="24"/>
                <w:szCs w:val="24"/>
              </w:rPr>
              <w:t>Lockdown</w:t>
            </w:r>
          </w:p>
          <w:p w14:paraId="1BC38045" w14:textId="6C350564" w:rsidR="00486C0E" w:rsidRPr="001E40FA" w:rsidRDefault="00486C0E" w:rsidP="00486C0E">
            <w:pPr>
              <w:jc w:val="center"/>
              <w:rPr>
                <w:rFonts w:ascii="Arial" w:hAnsi="Arial" w:cs="Arial"/>
                <w:b/>
                <w:bCs/>
                <w:color w:val="000000" w:themeColor="text1"/>
                <w:sz w:val="24"/>
                <w:szCs w:val="24"/>
              </w:rPr>
            </w:pPr>
            <w:r w:rsidRPr="001E40FA">
              <w:rPr>
                <w:rFonts w:ascii="Arial" w:hAnsi="Arial" w:cs="Arial"/>
                <w:color w:val="000000" w:themeColor="text1"/>
                <w:sz w:val="24"/>
                <w:szCs w:val="24"/>
              </w:rPr>
              <w:t>Apr 2020</w:t>
            </w:r>
          </w:p>
        </w:tc>
        <w:tc>
          <w:tcPr>
            <w:tcW w:w="0" w:type="auto"/>
          </w:tcPr>
          <w:p w14:paraId="5F0BAA7F" w14:textId="223F6163" w:rsidR="00486C0E" w:rsidRPr="00486C0E" w:rsidRDefault="00967B24" w:rsidP="00486C0E">
            <w:pPr>
              <w:jc w:val="center"/>
              <w:rPr>
                <w:rFonts w:ascii="Arial" w:hAnsi="Arial" w:cs="Arial"/>
                <w:b/>
                <w:bCs/>
                <w:color w:val="000000" w:themeColor="text1"/>
                <w:sz w:val="24"/>
                <w:szCs w:val="24"/>
              </w:rPr>
            </w:pPr>
            <w:r>
              <w:rPr>
                <w:rFonts w:ascii="Arial" w:hAnsi="Arial" w:cs="Arial"/>
                <w:b/>
                <w:bCs/>
                <w:color w:val="000000" w:themeColor="text1"/>
                <w:sz w:val="24"/>
                <w:szCs w:val="24"/>
              </w:rPr>
              <w:t>Two</w:t>
            </w:r>
            <w:r w:rsidR="00486C0E">
              <w:rPr>
                <w:rFonts w:ascii="Arial" w:hAnsi="Arial" w:cs="Arial"/>
                <w:b/>
                <w:bCs/>
                <w:color w:val="000000" w:themeColor="text1"/>
                <w:sz w:val="24"/>
                <w:szCs w:val="24"/>
              </w:rPr>
              <w:t xml:space="preserve"> Year Ago</w:t>
            </w:r>
          </w:p>
          <w:p w14:paraId="361C8958" w14:textId="7844BACD" w:rsidR="00486C0E" w:rsidRPr="001E40FA" w:rsidRDefault="0035360E" w:rsidP="00486C0E">
            <w:pPr>
              <w:jc w:val="center"/>
              <w:rPr>
                <w:rFonts w:ascii="Arial" w:hAnsi="Arial" w:cs="Arial"/>
                <w:color w:val="000000" w:themeColor="text1"/>
                <w:sz w:val="24"/>
                <w:szCs w:val="24"/>
              </w:rPr>
            </w:pPr>
            <w:r>
              <w:rPr>
                <w:rFonts w:ascii="Arial" w:hAnsi="Arial" w:cs="Arial"/>
                <w:color w:val="000000" w:themeColor="text1"/>
                <w:sz w:val="24"/>
                <w:szCs w:val="24"/>
              </w:rPr>
              <w:t>Mar</w:t>
            </w:r>
            <w:r w:rsidR="00486C0E" w:rsidRPr="001E40FA">
              <w:rPr>
                <w:rFonts w:ascii="Arial" w:hAnsi="Arial" w:cs="Arial"/>
                <w:color w:val="000000" w:themeColor="text1"/>
                <w:sz w:val="24"/>
                <w:szCs w:val="24"/>
              </w:rPr>
              <w:t xml:space="preserve"> 2022</w:t>
            </w:r>
          </w:p>
        </w:tc>
        <w:tc>
          <w:tcPr>
            <w:tcW w:w="1656" w:type="dxa"/>
          </w:tcPr>
          <w:p w14:paraId="71389DA7" w14:textId="77777777" w:rsidR="00486C0E" w:rsidRDefault="00967B24" w:rsidP="00486C0E">
            <w:pPr>
              <w:jc w:val="center"/>
              <w:rPr>
                <w:rFonts w:ascii="Arial" w:hAnsi="Arial" w:cs="Arial"/>
                <w:b/>
                <w:bCs/>
                <w:color w:val="000000" w:themeColor="text1"/>
                <w:sz w:val="24"/>
                <w:szCs w:val="24"/>
              </w:rPr>
            </w:pPr>
            <w:r>
              <w:rPr>
                <w:rFonts w:ascii="Arial" w:hAnsi="Arial" w:cs="Arial"/>
                <w:b/>
                <w:bCs/>
                <w:color w:val="000000" w:themeColor="text1"/>
                <w:sz w:val="24"/>
                <w:szCs w:val="24"/>
              </w:rPr>
              <w:t>One Year Ago</w:t>
            </w:r>
          </w:p>
          <w:p w14:paraId="7FCDCA3C" w14:textId="490A3E10" w:rsidR="00FA1A8B" w:rsidRPr="00486C0E" w:rsidRDefault="00FA1A8B" w:rsidP="00486C0E">
            <w:pPr>
              <w:jc w:val="center"/>
              <w:rPr>
                <w:rFonts w:ascii="Arial" w:hAnsi="Arial" w:cs="Arial"/>
                <w:color w:val="000000" w:themeColor="text1"/>
                <w:sz w:val="24"/>
                <w:szCs w:val="24"/>
              </w:rPr>
            </w:pPr>
            <w:r>
              <w:rPr>
                <w:rFonts w:ascii="Arial" w:hAnsi="Arial" w:cs="Arial"/>
                <w:color w:val="000000" w:themeColor="text1"/>
                <w:sz w:val="24"/>
                <w:szCs w:val="24"/>
              </w:rPr>
              <w:t>Mar</w:t>
            </w:r>
            <w:r w:rsidRPr="001E40FA">
              <w:rPr>
                <w:rFonts w:ascii="Arial" w:hAnsi="Arial" w:cs="Arial"/>
                <w:color w:val="000000" w:themeColor="text1"/>
                <w:sz w:val="24"/>
                <w:szCs w:val="24"/>
              </w:rPr>
              <w:t xml:space="preserve"> 202</w:t>
            </w:r>
            <w:r>
              <w:rPr>
                <w:rFonts w:ascii="Arial" w:hAnsi="Arial" w:cs="Arial"/>
                <w:color w:val="000000" w:themeColor="text1"/>
                <w:sz w:val="24"/>
                <w:szCs w:val="24"/>
              </w:rPr>
              <w:t>3</w:t>
            </w:r>
          </w:p>
        </w:tc>
        <w:tc>
          <w:tcPr>
            <w:tcW w:w="1656" w:type="dxa"/>
            <w:shd w:val="clear" w:color="auto" w:fill="FAD0AE" w:themeFill="accent3" w:themeFillShade="E6"/>
          </w:tcPr>
          <w:p w14:paraId="14D454C3" w14:textId="7B82628F" w:rsidR="00486C0E" w:rsidRDefault="00AA6FDA" w:rsidP="00486C0E">
            <w:pPr>
              <w:jc w:val="center"/>
              <w:rPr>
                <w:rFonts w:ascii="Arial" w:hAnsi="Arial" w:cs="Arial"/>
                <w:b/>
                <w:bCs/>
                <w:color w:val="000000" w:themeColor="text1"/>
                <w:sz w:val="24"/>
                <w:szCs w:val="24"/>
              </w:rPr>
            </w:pPr>
            <w:r>
              <w:rPr>
                <w:rFonts w:ascii="Arial" w:hAnsi="Arial" w:cs="Arial"/>
                <w:b/>
                <w:bCs/>
                <w:color w:val="000000" w:themeColor="text1"/>
                <w:sz w:val="24"/>
                <w:szCs w:val="24"/>
              </w:rPr>
              <w:t>Feb 2024</w:t>
            </w:r>
          </w:p>
        </w:tc>
      </w:tr>
      <w:tr w:rsidR="004A6103" w:rsidRPr="001E40FA" w14:paraId="23DFE2EA" w14:textId="77777777" w:rsidTr="0024482D">
        <w:trPr>
          <w:trHeight w:val="212"/>
        </w:trPr>
        <w:tc>
          <w:tcPr>
            <w:tcW w:w="3335" w:type="dxa"/>
            <w:shd w:val="clear" w:color="auto" w:fill="auto"/>
          </w:tcPr>
          <w:p w14:paraId="7E34C124" w14:textId="47399E13" w:rsidR="004A6103" w:rsidRPr="001E40FA" w:rsidRDefault="004A6103" w:rsidP="004A6103">
            <w:pPr>
              <w:rPr>
                <w:rFonts w:ascii="Arial" w:hAnsi="Arial" w:cs="Arial"/>
                <w:color w:val="000000" w:themeColor="text1"/>
                <w:sz w:val="24"/>
                <w:szCs w:val="24"/>
              </w:rPr>
            </w:pPr>
            <w:r w:rsidRPr="001E40FA">
              <w:rPr>
                <w:rFonts w:ascii="Arial" w:hAnsi="Arial" w:cs="Arial"/>
                <w:color w:val="000000" w:themeColor="text1"/>
                <w:sz w:val="24"/>
                <w:szCs w:val="24"/>
              </w:rPr>
              <w:t>Happy</w:t>
            </w:r>
          </w:p>
        </w:tc>
        <w:tc>
          <w:tcPr>
            <w:tcW w:w="0" w:type="auto"/>
            <w:vAlign w:val="center"/>
          </w:tcPr>
          <w:p w14:paraId="48E28713"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65%</w:t>
            </w:r>
          </w:p>
        </w:tc>
        <w:tc>
          <w:tcPr>
            <w:tcW w:w="0" w:type="auto"/>
            <w:shd w:val="clear" w:color="auto" w:fill="auto"/>
            <w:vAlign w:val="center"/>
          </w:tcPr>
          <w:p w14:paraId="3564CDA1"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51%</w:t>
            </w:r>
          </w:p>
        </w:tc>
        <w:tc>
          <w:tcPr>
            <w:tcW w:w="0" w:type="auto"/>
          </w:tcPr>
          <w:p w14:paraId="77315846" w14:textId="5255BE8C" w:rsidR="004A6103" w:rsidRPr="00F25EFD" w:rsidRDefault="004A6103" w:rsidP="004A6103">
            <w:pPr>
              <w:jc w:val="center"/>
              <w:rPr>
                <w:rFonts w:ascii="Arial" w:hAnsi="Arial" w:cs="Arial"/>
                <w:sz w:val="24"/>
                <w:szCs w:val="24"/>
              </w:rPr>
            </w:pPr>
            <w:r w:rsidRPr="00F25EFD">
              <w:rPr>
                <w:rFonts w:ascii="Arial" w:hAnsi="Arial" w:cs="Arial"/>
                <w:color w:val="000000" w:themeColor="text1"/>
                <w:sz w:val="24"/>
                <w:szCs w:val="24"/>
              </w:rPr>
              <w:t>55%</w:t>
            </w:r>
          </w:p>
        </w:tc>
        <w:tc>
          <w:tcPr>
            <w:tcW w:w="1656" w:type="dxa"/>
          </w:tcPr>
          <w:p w14:paraId="3B147DE0" w14:textId="1A2D879A" w:rsidR="004A6103" w:rsidRPr="004A6103" w:rsidRDefault="004A6103" w:rsidP="004A6103">
            <w:pPr>
              <w:jc w:val="center"/>
              <w:rPr>
                <w:rFonts w:ascii="Arial" w:hAnsi="Arial" w:cs="Arial"/>
                <w:sz w:val="24"/>
                <w:szCs w:val="24"/>
              </w:rPr>
            </w:pPr>
            <w:r w:rsidRPr="004A6103">
              <w:rPr>
                <w:rFonts w:ascii="Arial" w:hAnsi="Arial" w:cs="Arial"/>
                <w:color w:val="000000" w:themeColor="text1"/>
                <w:sz w:val="24"/>
                <w:szCs w:val="24"/>
              </w:rPr>
              <w:t>50%</w:t>
            </w:r>
          </w:p>
        </w:tc>
        <w:tc>
          <w:tcPr>
            <w:tcW w:w="1656" w:type="dxa"/>
            <w:shd w:val="clear" w:color="auto" w:fill="FAD0AE" w:themeFill="accent3" w:themeFillShade="E6"/>
            <w:vAlign w:val="center"/>
          </w:tcPr>
          <w:p w14:paraId="1C2DCB60" w14:textId="44A37E54" w:rsidR="004A6103" w:rsidRDefault="00B53305" w:rsidP="004A6103">
            <w:pPr>
              <w:jc w:val="center"/>
              <w:rPr>
                <w:rFonts w:ascii="Arial" w:hAnsi="Arial" w:cs="Arial"/>
                <w:b/>
                <w:bCs/>
                <w:color w:val="000000" w:themeColor="text1"/>
                <w:sz w:val="24"/>
                <w:szCs w:val="24"/>
              </w:rPr>
            </w:pPr>
            <w:r>
              <w:rPr>
                <w:rFonts w:ascii="Arial" w:hAnsi="Arial" w:cs="Arial"/>
                <w:b/>
                <w:bCs/>
                <w:color w:val="000000" w:themeColor="text1"/>
                <w:sz w:val="24"/>
                <w:szCs w:val="24"/>
              </w:rPr>
              <w:t>52%</w:t>
            </w:r>
          </w:p>
        </w:tc>
      </w:tr>
      <w:tr w:rsidR="004A6103" w:rsidRPr="001E40FA" w14:paraId="073B96BF" w14:textId="77777777" w:rsidTr="0024482D">
        <w:trPr>
          <w:trHeight w:val="212"/>
        </w:trPr>
        <w:tc>
          <w:tcPr>
            <w:tcW w:w="3335" w:type="dxa"/>
            <w:shd w:val="clear" w:color="auto" w:fill="auto"/>
          </w:tcPr>
          <w:p w14:paraId="5F10F7F5" w14:textId="77777777" w:rsidR="004A6103" w:rsidRPr="001E40FA" w:rsidRDefault="004A6103" w:rsidP="004A6103">
            <w:pPr>
              <w:rPr>
                <w:rFonts w:ascii="Arial" w:hAnsi="Arial" w:cs="Arial"/>
                <w:color w:val="000000" w:themeColor="text1"/>
                <w:sz w:val="24"/>
                <w:szCs w:val="24"/>
              </w:rPr>
            </w:pPr>
            <w:r w:rsidRPr="001E40FA">
              <w:rPr>
                <w:rFonts w:ascii="Arial" w:hAnsi="Arial" w:cs="Arial"/>
                <w:color w:val="000000" w:themeColor="text1"/>
                <w:sz w:val="24"/>
                <w:szCs w:val="24"/>
              </w:rPr>
              <w:t>Healthy</w:t>
            </w:r>
          </w:p>
        </w:tc>
        <w:tc>
          <w:tcPr>
            <w:tcW w:w="0" w:type="auto"/>
            <w:vAlign w:val="center"/>
          </w:tcPr>
          <w:p w14:paraId="290560C0"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51%</w:t>
            </w:r>
          </w:p>
        </w:tc>
        <w:tc>
          <w:tcPr>
            <w:tcW w:w="0" w:type="auto"/>
            <w:shd w:val="clear" w:color="auto" w:fill="auto"/>
            <w:vAlign w:val="center"/>
          </w:tcPr>
          <w:p w14:paraId="4E5D6B0F"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50%</w:t>
            </w:r>
          </w:p>
        </w:tc>
        <w:tc>
          <w:tcPr>
            <w:tcW w:w="0" w:type="auto"/>
          </w:tcPr>
          <w:p w14:paraId="70E0F8F6" w14:textId="3E7BF17A" w:rsidR="004A6103" w:rsidRPr="00F25EFD" w:rsidRDefault="004A6103" w:rsidP="004A6103">
            <w:pPr>
              <w:jc w:val="center"/>
              <w:rPr>
                <w:rFonts w:ascii="Arial" w:hAnsi="Arial" w:cs="Arial"/>
                <w:sz w:val="24"/>
                <w:szCs w:val="24"/>
              </w:rPr>
            </w:pPr>
            <w:r w:rsidRPr="00F25EFD">
              <w:rPr>
                <w:rFonts w:ascii="Arial" w:hAnsi="Arial" w:cs="Arial"/>
                <w:color w:val="000000" w:themeColor="text1"/>
                <w:sz w:val="24"/>
                <w:szCs w:val="24"/>
              </w:rPr>
              <w:t>45%</w:t>
            </w:r>
          </w:p>
        </w:tc>
        <w:tc>
          <w:tcPr>
            <w:tcW w:w="1656" w:type="dxa"/>
          </w:tcPr>
          <w:p w14:paraId="01BBDF65" w14:textId="5FB7D5DE" w:rsidR="004A6103" w:rsidRPr="004A6103" w:rsidRDefault="004A6103" w:rsidP="004A6103">
            <w:pPr>
              <w:jc w:val="center"/>
              <w:rPr>
                <w:rFonts w:ascii="Arial" w:hAnsi="Arial" w:cs="Arial"/>
                <w:sz w:val="24"/>
                <w:szCs w:val="24"/>
              </w:rPr>
            </w:pPr>
            <w:r w:rsidRPr="004A6103">
              <w:rPr>
                <w:rFonts w:ascii="Arial" w:hAnsi="Arial" w:cs="Arial"/>
                <w:color w:val="000000" w:themeColor="text1"/>
                <w:sz w:val="24"/>
                <w:szCs w:val="24"/>
              </w:rPr>
              <w:t>44%</w:t>
            </w:r>
          </w:p>
        </w:tc>
        <w:tc>
          <w:tcPr>
            <w:tcW w:w="1656" w:type="dxa"/>
            <w:shd w:val="clear" w:color="auto" w:fill="FAD0AE" w:themeFill="accent3" w:themeFillShade="E6"/>
            <w:vAlign w:val="center"/>
          </w:tcPr>
          <w:p w14:paraId="1F75DA12" w14:textId="10FED0EE" w:rsidR="004A6103" w:rsidRPr="009A5C5C" w:rsidRDefault="00B53305" w:rsidP="004A6103">
            <w:pPr>
              <w:jc w:val="center"/>
              <w:rPr>
                <w:rFonts w:ascii="Arial" w:hAnsi="Arial" w:cs="Arial"/>
                <w:b/>
                <w:bCs/>
                <w:sz w:val="24"/>
                <w:szCs w:val="24"/>
              </w:rPr>
            </w:pPr>
            <w:r>
              <w:rPr>
                <w:rFonts w:ascii="Arial" w:hAnsi="Arial" w:cs="Arial"/>
                <w:b/>
                <w:bCs/>
                <w:sz w:val="24"/>
                <w:szCs w:val="24"/>
              </w:rPr>
              <w:t>39%</w:t>
            </w:r>
          </w:p>
        </w:tc>
      </w:tr>
      <w:tr w:rsidR="004A6103" w:rsidRPr="001E40FA" w14:paraId="1994D576" w14:textId="77777777" w:rsidTr="0024482D">
        <w:trPr>
          <w:trHeight w:val="212"/>
        </w:trPr>
        <w:tc>
          <w:tcPr>
            <w:tcW w:w="3335" w:type="dxa"/>
            <w:shd w:val="clear" w:color="auto" w:fill="auto"/>
          </w:tcPr>
          <w:p w14:paraId="1412DC54" w14:textId="77777777" w:rsidR="004A6103" w:rsidRPr="001E40FA" w:rsidRDefault="004A6103" w:rsidP="004A6103">
            <w:pPr>
              <w:rPr>
                <w:rFonts w:ascii="Arial" w:hAnsi="Arial" w:cs="Arial"/>
                <w:color w:val="000000" w:themeColor="text1"/>
                <w:sz w:val="24"/>
                <w:szCs w:val="24"/>
              </w:rPr>
            </w:pPr>
            <w:r w:rsidRPr="001E40FA">
              <w:rPr>
                <w:rFonts w:ascii="Arial" w:hAnsi="Arial" w:cs="Arial"/>
                <w:color w:val="000000" w:themeColor="text1"/>
                <w:sz w:val="24"/>
                <w:szCs w:val="24"/>
              </w:rPr>
              <w:t>Not Lonely</w:t>
            </w:r>
          </w:p>
        </w:tc>
        <w:tc>
          <w:tcPr>
            <w:tcW w:w="0" w:type="auto"/>
            <w:vAlign w:val="center"/>
          </w:tcPr>
          <w:p w14:paraId="329B4C2C"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58%</w:t>
            </w:r>
          </w:p>
        </w:tc>
        <w:tc>
          <w:tcPr>
            <w:tcW w:w="0" w:type="auto"/>
            <w:shd w:val="clear" w:color="auto" w:fill="auto"/>
            <w:vAlign w:val="center"/>
          </w:tcPr>
          <w:p w14:paraId="0AC5FCAB"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50%</w:t>
            </w:r>
          </w:p>
        </w:tc>
        <w:tc>
          <w:tcPr>
            <w:tcW w:w="0" w:type="auto"/>
          </w:tcPr>
          <w:p w14:paraId="687AE6F0" w14:textId="33EBAF63" w:rsidR="004A6103" w:rsidRPr="00F25EFD" w:rsidRDefault="004A6103" w:rsidP="004A6103">
            <w:pPr>
              <w:jc w:val="center"/>
              <w:rPr>
                <w:rFonts w:ascii="Arial" w:hAnsi="Arial" w:cs="Arial"/>
                <w:sz w:val="24"/>
                <w:szCs w:val="24"/>
              </w:rPr>
            </w:pPr>
            <w:r w:rsidRPr="00F25EFD">
              <w:rPr>
                <w:rFonts w:ascii="Arial" w:hAnsi="Arial" w:cs="Arial"/>
                <w:color w:val="000000" w:themeColor="text1"/>
                <w:sz w:val="24"/>
                <w:szCs w:val="24"/>
              </w:rPr>
              <w:t>55%</w:t>
            </w:r>
          </w:p>
        </w:tc>
        <w:tc>
          <w:tcPr>
            <w:tcW w:w="1656" w:type="dxa"/>
          </w:tcPr>
          <w:p w14:paraId="4DFA7594" w14:textId="2A9484F5" w:rsidR="004A6103" w:rsidRPr="004A6103" w:rsidRDefault="004A6103" w:rsidP="004A6103">
            <w:pPr>
              <w:jc w:val="center"/>
              <w:rPr>
                <w:rFonts w:ascii="Arial" w:hAnsi="Arial" w:cs="Arial"/>
                <w:sz w:val="24"/>
                <w:szCs w:val="24"/>
              </w:rPr>
            </w:pPr>
            <w:r w:rsidRPr="004A6103">
              <w:rPr>
                <w:rFonts w:ascii="Arial" w:hAnsi="Arial" w:cs="Arial"/>
                <w:color w:val="000000" w:themeColor="text1"/>
                <w:sz w:val="24"/>
                <w:szCs w:val="24"/>
              </w:rPr>
              <w:t>54%</w:t>
            </w:r>
          </w:p>
        </w:tc>
        <w:tc>
          <w:tcPr>
            <w:tcW w:w="1656" w:type="dxa"/>
            <w:shd w:val="clear" w:color="auto" w:fill="FAD0AE" w:themeFill="accent3" w:themeFillShade="E6"/>
            <w:vAlign w:val="center"/>
          </w:tcPr>
          <w:p w14:paraId="1C7D9A4A" w14:textId="394AFAB4" w:rsidR="004A6103" w:rsidRDefault="001F0BC5" w:rsidP="004A6103">
            <w:pPr>
              <w:jc w:val="center"/>
              <w:rPr>
                <w:rFonts w:ascii="Arial" w:hAnsi="Arial" w:cs="Arial"/>
                <w:b/>
                <w:bCs/>
                <w:color w:val="000000" w:themeColor="text1"/>
                <w:sz w:val="24"/>
                <w:szCs w:val="24"/>
              </w:rPr>
            </w:pPr>
            <w:r>
              <w:rPr>
                <w:rFonts w:ascii="Arial" w:hAnsi="Arial" w:cs="Arial"/>
                <w:b/>
                <w:bCs/>
                <w:color w:val="000000" w:themeColor="text1"/>
                <w:sz w:val="24"/>
                <w:szCs w:val="24"/>
              </w:rPr>
              <w:t>61%</w:t>
            </w:r>
          </w:p>
        </w:tc>
      </w:tr>
      <w:tr w:rsidR="004A6103" w:rsidRPr="001E40FA" w14:paraId="7CC74E30" w14:textId="77777777" w:rsidTr="0024482D">
        <w:trPr>
          <w:trHeight w:val="212"/>
        </w:trPr>
        <w:tc>
          <w:tcPr>
            <w:tcW w:w="3335" w:type="dxa"/>
            <w:shd w:val="clear" w:color="auto" w:fill="auto"/>
          </w:tcPr>
          <w:p w14:paraId="7DCDDBC4" w14:textId="77777777" w:rsidR="004A6103" w:rsidRPr="001E40FA" w:rsidRDefault="004A6103" w:rsidP="004A6103">
            <w:pPr>
              <w:rPr>
                <w:rFonts w:ascii="Arial" w:hAnsi="Arial" w:cs="Arial"/>
                <w:color w:val="000000" w:themeColor="text1"/>
                <w:sz w:val="24"/>
                <w:szCs w:val="24"/>
              </w:rPr>
            </w:pPr>
            <w:r w:rsidRPr="001E40FA">
              <w:rPr>
                <w:rFonts w:ascii="Arial" w:hAnsi="Arial" w:cs="Arial"/>
                <w:color w:val="000000" w:themeColor="text1"/>
                <w:sz w:val="24"/>
                <w:szCs w:val="24"/>
              </w:rPr>
              <w:t>Not Stressed / Anxious</w:t>
            </w:r>
          </w:p>
        </w:tc>
        <w:tc>
          <w:tcPr>
            <w:tcW w:w="0" w:type="auto"/>
            <w:vAlign w:val="center"/>
          </w:tcPr>
          <w:p w14:paraId="5D74EE7B"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36%</w:t>
            </w:r>
          </w:p>
        </w:tc>
        <w:tc>
          <w:tcPr>
            <w:tcW w:w="0" w:type="auto"/>
            <w:shd w:val="clear" w:color="auto" w:fill="auto"/>
            <w:vAlign w:val="center"/>
          </w:tcPr>
          <w:p w14:paraId="69EDBD52"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31%</w:t>
            </w:r>
          </w:p>
        </w:tc>
        <w:tc>
          <w:tcPr>
            <w:tcW w:w="0" w:type="auto"/>
          </w:tcPr>
          <w:p w14:paraId="6084EE6B" w14:textId="73B4292D" w:rsidR="004A6103" w:rsidRPr="00F25EFD" w:rsidRDefault="004A6103" w:rsidP="004A6103">
            <w:pPr>
              <w:jc w:val="center"/>
              <w:rPr>
                <w:rFonts w:ascii="Arial" w:hAnsi="Arial" w:cs="Arial"/>
                <w:sz w:val="24"/>
                <w:szCs w:val="24"/>
              </w:rPr>
            </w:pPr>
            <w:r w:rsidRPr="00F25EFD">
              <w:rPr>
                <w:rFonts w:ascii="Arial" w:hAnsi="Arial" w:cs="Arial"/>
                <w:color w:val="000000" w:themeColor="text1"/>
                <w:sz w:val="24"/>
                <w:szCs w:val="24"/>
              </w:rPr>
              <w:t>31%</w:t>
            </w:r>
          </w:p>
        </w:tc>
        <w:tc>
          <w:tcPr>
            <w:tcW w:w="1656" w:type="dxa"/>
          </w:tcPr>
          <w:p w14:paraId="66BB73D5" w14:textId="1EBD86A5" w:rsidR="004A6103" w:rsidRPr="004A6103" w:rsidRDefault="004A6103" w:rsidP="004A6103">
            <w:pPr>
              <w:jc w:val="center"/>
              <w:rPr>
                <w:rFonts w:ascii="Arial" w:hAnsi="Arial" w:cs="Arial"/>
                <w:sz w:val="24"/>
                <w:szCs w:val="24"/>
              </w:rPr>
            </w:pPr>
            <w:r w:rsidRPr="004A6103">
              <w:rPr>
                <w:rFonts w:ascii="Arial" w:hAnsi="Arial" w:cs="Arial"/>
                <w:color w:val="000000" w:themeColor="text1"/>
                <w:sz w:val="24"/>
                <w:szCs w:val="24"/>
              </w:rPr>
              <w:t>33%</w:t>
            </w:r>
          </w:p>
        </w:tc>
        <w:tc>
          <w:tcPr>
            <w:tcW w:w="1656" w:type="dxa"/>
            <w:shd w:val="clear" w:color="auto" w:fill="FAD0AE" w:themeFill="accent3" w:themeFillShade="E6"/>
            <w:vAlign w:val="center"/>
          </w:tcPr>
          <w:p w14:paraId="4057A0F9" w14:textId="3FF8972F" w:rsidR="004A6103" w:rsidRDefault="001F0BC5" w:rsidP="004A6103">
            <w:pPr>
              <w:jc w:val="center"/>
              <w:rPr>
                <w:rFonts w:ascii="Arial" w:hAnsi="Arial" w:cs="Arial"/>
                <w:b/>
                <w:bCs/>
                <w:color w:val="000000" w:themeColor="text1"/>
                <w:sz w:val="24"/>
                <w:szCs w:val="24"/>
              </w:rPr>
            </w:pPr>
            <w:r>
              <w:rPr>
                <w:rFonts w:ascii="Arial" w:hAnsi="Arial" w:cs="Arial"/>
                <w:b/>
                <w:bCs/>
                <w:color w:val="000000" w:themeColor="text1"/>
                <w:sz w:val="24"/>
                <w:szCs w:val="24"/>
              </w:rPr>
              <w:t>33%</w:t>
            </w:r>
          </w:p>
        </w:tc>
      </w:tr>
      <w:tr w:rsidR="004A6103" w:rsidRPr="001E40FA" w14:paraId="267BA938" w14:textId="77777777" w:rsidTr="0024482D">
        <w:trPr>
          <w:trHeight w:val="212"/>
        </w:trPr>
        <w:tc>
          <w:tcPr>
            <w:tcW w:w="3335" w:type="dxa"/>
            <w:shd w:val="clear" w:color="auto" w:fill="auto"/>
          </w:tcPr>
          <w:p w14:paraId="050F908F" w14:textId="77777777" w:rsidR="004A6103" w:rsidRPr="001E40FA" w:rsidRDefault="004A6103" w:rsidP="004A6103">
            <w:pPr>
              <w:rPr>
                <w:rFonts w:ascii="Arial" w:hAnsi="Arial" w:cs="Arial"/>
                <w:color w:val="000000" w:themeColor="text1"/>
                <w:sz w:val="24"/>
                <w:szCs w:val="24"/>
              </w:rPr>
            </w:pPr>
            <w:r w:rsidRPr="001E40FA">
              <w:rPr>
                <w:rFonts w:ascii="Arial" w:hAnsi="Arial" w:cs="Arial"/>
                <w:color w:val="000000" w:themeColor="text1"/>
                <w:sz w:val="24"/>
                <w:szCs w:val="24"/>
              </w:rPr>
              <w:t>Worthwhile</w:t>
            </w:r>
          </w:p>
        </w:tc>
        <w:tc>
          <w:tcPr>
            <w:tcW w:w="0" w:type="auto"/>
            <w:vAlign w:val="center"/>
          </w:tcPr>
          <w:p w14:paraId="41298103"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56%</w:t>
            </w:r>
          </w:p>
        </w:tc>
        <w:tc>
          <w:tcPr>
            <w:tcW w:w="0" w:type="auto"/>
            <w:shd w:val="clear" w:color="auto" w:fill="auto"/>
            <w:vAlign w:val="center"/>
          </w:tcPr>
          <w:p w14:paraId="7047195E"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50%</w:t>
            </w:r>
          </w:p>
        </w:tc>
        <w:tc>
          <w:tcPr>
            <w:tcW w:w="0" w:type="auto"/>
          </w:tcPr>
          <w:p w14:paraId="72A51DB6" w14:textId="619C96BC" w:rsidR="004A6103" w:rsidRPr="00F25EFD" w:rsidRDefault="004A6103" w:rsidP="004A6103">
            <w:pPr>
              <w:jc w:val="center"/>
              <w:rPr>
                <w:rFonts w:ascii="Arial" w:hAnsi="Arial" w:cs="Arial"/>
                <w:sz w:val="24"/>
                <w:szCs w:val="24"/>
              </w:rPr>
            </w:pPr>
            <w:r w:rsidRPr="00F25EFD">
              <w:rPr>
                <w:rFonts w:ascii="Arial" w:hAnsi="Arial" w:cs="Arial"/>
                <w:color w:val="000000" w:themeColor="text1"/>
                <w:sz w:val="24"/>
                <w:szCs w:val="24"/>
              </w:rPr>
              <w:t>46%</w:t>
            </w:r>
          </w:p>
        </w:tc>
        <w:tc>
          <w:tcPr>
            <w:tcW w:w="1656" w:type="dxa"/>
          </w:tcPr>
          <w:p w14:paraId="4371C4FB" w14:textId="67E32109" w:rsidR="004A6103" w:rsidRPr="004A6103" w:rsidRDefault="004A6103" w:rsidP="004A6103">
            <w:pPr>
              <w:jc w:val="center"/>
              <w:rPr>
                <w:rFonts w:ascii="Arial" w:hAnsi="Arial" w:cs="Arial"/>
                <w:sz w:val="24"/>
                <w:szCs w:val="24"/>
              </w:rPr>
            </w:pPr>
            <w:r w:rsidRPr="004A6103">
              <w:rPr>
                <w:rFonts w:ascii="Arial" w:hAnsi="Arial" w:cs="Arial"/>
                <w:color w:val="000000" w:themeColor="text1"/>
                <w:sz w:val="24"/>
                <w:szCs w:val="24"/>
              </w:rPr>
              <w:t>51%</w:t>
            </w:r>
          </w:p>
        </w:tc>
        <w:tc>
          <w:tcPr>
            <w:tcW w:w="1656" w:type="dxa"/>
            <w:shd w:val="clear" w:color="auto" w:fill="FAD0AE" w:themeFill="accent3" w:themeFillShade="E6"/>
            <w:vAlign w:val="center"/>
          </w:tcPr>
          <w:p w14:paraId="7E9EA061" w14:textId="40DEA07B" w:rsidR="004A6103" w:rsidRDefault="001F0BC5" w:rsidP="004A6103">
            <w:pPr>
              <w:jc w:val="center"/>
              <w:rPr>
                <w:rFonts w:ascii="Arial" w:hAnsi="Arial" w:cs="Arial"/>
                <w:b/>
                <w:bCs/>
                <w:color w:val="000000" w:themeColor="text1"/>
                <w:sz w:val="24"/>
                <w:szCs w:val="24"/>
              </w:rPr>
            </w:pPr>
            <w:r>
              <w:rPr>
                <w:rFonts w:ascii="Arial" w:hAnsi="Arial" w:cs="Arial"/>
                <w:b/>
                <w:bCs/>
                <w:color w:val="000000" w:themeColor="text1"/>
                <w:sz w:val="24"/>
                <w:szCs w:val="24"/>
              </w:rPr>
              <w:t>50%</w:t>
            </w:r>
          </w:p>
        </w:tc>
      </w:tr>
      <w:tr w:rsidR="004A6103" w:rsidRPr="001E40FA" w14:paraId="28F19AA5" w14:textId="77777777" w:rsidTr="0024482D">
        <w:trPr>
          <w:trHeight w:val="212"/>
        </w:trPr>
        <w:tc>
          <w:tcPr>
            <w:tcW w:w="3335" w:type="dxa"/>
            <w:shd w:val="clear" w:color="auto" w:fill="auto"/>
          </w:tcPr>
          <w:p w14:paraId="7117861C" w14:textId="77777777" w:rsidR="004A6103" w:rsidRPr="001E40FA" w:rsidRDefault="004A6103" w:rsidP="004A6103">
            <w:pPr>
              <w:rPr>
                <w:rFonts w:ascii="Arial" w:hAnsi="Arial" w:cs="Arial"/>
                <w:color w:val="000000" w:themeColor="text1"/>
                <w:sz w:val="24"/>
                <w:szCs w:val="24"/>
              </w:rPr>
            </w:pPr>
            <w:r w:rsidRPr="001E40FA">
              <w:rPr>
                <w:rFonts w:ascii="Arial" w:hAnsi="Arial" w:cs="Arial"/>
                <w:color w:val="000000" w:themeColor="text1"/>
                <w:sz w:val="24"/>
                <w:szCs w:val="24"/>
              </w:rPr>
              <w:t>Optimistic</w:t>
            </w:r>
          </w:p>
        </w:tc>
        <w:tc>
          <w:tcPr>
            <w:tcW w:w="0" w:type="auto"/>
            <w:vAlign w:val="center"/>
          </w:tcPr>
          <w:p w14:paraId="2E80C5ED"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w:t>
            </w:r>
          </w:p>
        </w:tc>
        <w:tc>
          <w:tcPr>
            <w:tcW w:w="0" w:type="auto"/>
            <w:shd w:val="clear" w:color="auto" w:fill="auto"/>
            <w:vAlign w:val="center"/>
          </w:tcPr>
          <w:p w14:paraId="1D35E25A"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w:t>
            </w:r>
          </w:p>
        </w:tc>
        <w:tc>
          <w:tcPr>
            <w:tcW w:w="0" w:type="auto"/>
          </w:tcPr>
          <w:p w14:paraId="37395496" w14:textId="4F4FA002" w:rsidR="004A6103" w:rsidRPr="00F25EFD" w:rsidRDefault="004A6103" w:rsidP="004A6103">
            <w:pPr>
              <w:jc w:val="center"/>
              <w:rPr>
                <w:rFonts w:ascii="Arial" w:hAnsi="Arial" w:cs="Arial"/>
                <w:sz w:val="24"/>
                <w:szCs w:val="24"/>
              </w:rPr>
            </w:pPr>
            <w:r w:rsidRPr="00F25EFD">
              <w:rPr>
                <w:rFonts w:ascii="Arial" w:hAnsi="Arial" w:cs="Arial"/>
                <w:color w:val="000000" w:themeColor="text1"/>
                <w:sz w:val="24"/>
                <w:szCs w:val="24"/>
              </w:rPr>
              <w:t>39%</w:t>
            </w:r>
          </w:p>
        </w:tc>
        <w:tc>
          <w:tcPr>
            <w:tcW w:w="1656" w:type="dxa"/>
          </w:tcPr>
          <w:p w14:paraId="2D6ED9AE" w14:textId="0F773FD9" w:rsidR="004A6103" w:rsidRPr="004A6103" w:rsidRDefault="004A6103" w:rsidP="004A6103">
            <w:pPr>
              <w:jc w:val="center"/>
              <w:rPr>
                <w:rFonts w:ascii="Arial" w:hAnsi="Arial" w:cs="Arial"/>
                <w:sz w:val="24"/>
                <w:szCs w:val="24"/>
              </w:rPr>
            </w:pPr>
            <w:r w:rsidRPr="004A6103">
              <w:rPr>
                <w:rFonts w:ascii="Arial" w:hAnsi="Arial" w:cs="Arial"/>
                <w:color w:val="000000" w:themeColor="text1"/>
                <w:sz w:val="24"/>
                <w:szCs w:val="24"/>
              </w:rPr>
              <w:t>41%</w:t>
            </w:r>
          </w:p>
        </w:tc>
        <w:tc>
          <w:tcPr>
            <w:tcW w:w="1656" w:type="dxa"/>
            <w:shd w:val="clear" w:color="auto" w:fill="FAD0AE" w:themeFill="accent3" w:themeFillShade="E6"/>
            <w:vAlign w:val="center"/>
          </w:tcPr>
          <w:p w14:paraId="10A1C43A" w14:textId="28D4D569" w:rsidR="004A6103" w:rsidRDefault="001F0BC5" w:rsidP="004A6103">
            <w:pPr>
              <w:jc w:val="center"/>
              <w:rPr>
                <w:rFonts w:ascii="Arial" w:hAnsi="Arial" w:cs="Arial"/>
                <w:b/>
                <w:bCs/>
                <w:color w:val="000000" w:themeColor="text1"/>
                <w:sz w:val="24"/>
                <w:szCs w:val="24"/>
              </w:rPr>
            </w:pPr>
            <w:r>
              <w:rPr>
                <w:rFonts w:ascii="Arial" w:hAnsi="Arial" w:cs="Arial"/>
                <w:b/>
                <w:bCs/>
                <w:color w:val="000000" w:themeColor="text1"/>
                <w:sz w:val="24"/>
                <w:szCs w:val="24"/>
              </w:rPr>
              <w:t>41%</w:t>
            </w:r>
          </w:p>
        </w:tc>
      </w:tr>
      <w:tr w:rsidR="004A6103" w:rsidRPr="001E40FA" w14:paraId="2B918E7B" w14:textId="77777777" w:rsidTr="0024482D">
        <w:trPr>
          <w:trHeight w:val="212"/>
        </w:trPr>
        <w:tc>
          <w:tcPr>
            <w:tcW w:w="3335" w:type="dxa"/>
            <w:shd w:val="clear" w:color="auto" w:fill="auto"/>
          </w:tcPr>
          <w:p w14:paraId="57C680E9" w14:textId="77777777" w:rsidR="004A6103" w:rsidRPr="001E40FA" w:rsidRDefault="004A6103" w:rsidP="004A6103">
            <w:pPr>
              <w:rPr>
                <w:rFonts w:ascii="Arial" w:hAnsi="Arial" w:cs="Arial"/>
                <w:color w:val="000000" w:themeColor="text1"/>
                <w:sz w:val="24"/>
                <w:szCs w:val="24"/>
              </w:rPr>
            </w:pPr>
            <w:r w:rsidRPr="001E40FA">
              <w:rPr>
                <w:rFonts w:ascii="Arial" w:hAnsi="Arial" w:cs="Arial"/>
                <w:color w:val="000000" w:themeColor="text1"/>
                <w:sz w:val="24"/>
                <w:szCs w:val="24"/>
              </w:rPr>
              <w:t>Hopeful</w:t>
            </w:r>
          </w:p>
        </w:tc>
        <w:tc>
          <w:tcPr>
            <w:tcW w:w="0" w:type="auto"/>
            <w:vAlign w:val="center"/>
          </w:tcPr>
          <w:p w14:paraId="754C43BB"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w:t>
            </w:r>
          </w:p>
        </w:tc>
        <w:tc>
          <w:tcPr>
            <w:tcW w:w="0" w:type="auto"/>
            <w:shd w:val="clear" w:color="auto" w:fill="auto"/>
            <w:vAlign w:val="center"/>
          </w:tcPr>
          <w:p w14:paraId="09CF5C04" w14:textId="77777777" w:rsidR="004A6103" w:rsidRPr="00296C2D" w:rsidRDefault="004A6103" w:rsidP="004A6103">
            <w:pPr>
              <w:jc w:val="center"/>
              <w:rPr>
                <w:rFonts w:ascii="Arial" w:hAnsi="Arial" w:cs="Arial"/>
                <w:b/>
                <w:bCs/>
                <w:sz w:val="24"/>
                <w:szCs w:val="24"/>
              </w:rPr>
            </w:pPr>
            <w:r w:rsidRPr="00296C2D">
              <w:rPr>
                <w:rFonts w:ascii="Arial" w:hAnsi="Arial" w:cs="Arial"/>
                <w:sz w:val="24"/>
                <w:szCs w:val="24"/>
              </w:rPr>
              <w:t>-</w:t>
            </w:r>
          </w:p>
        </w:tc>
        <w:tc>
          <w:tcPr>
            <w:tcW w:w="0" w:type="auto"/>
          </w:tcPr>
          <w:p w14:paraId="7309BB53" w14:textId="3CBA5447" w:rsidR="004A6103" w:rsidRPr="00F25EFD" w:rsidRDefault="004A6103" w:rsidP="004A6103">
            <w:pPr>
              <w:jc w:val="center"/>
              <w:rPr>
                <w:rFonts w:ascii="Arial" w:hAnsi="Arial" w:cs="Arial"/>
                <w:sz w:val="24"/>
                <w:szCs w:val="24"/>
              </w:rPr>
            </w:pPr>
            <w:r w:rsidRPr="00F25EFD">
              <w:rPr>
                <w:rFonts w:ascii="Arial" w:hAnsi="Arial" w:cs="Arial"/>
                <w:color w:val="000000" w:themeColor="text1"/>
                <w:sz w:val="24"/>
                <w:szCs w:val="24"/>
              </w:rPr>
              <w:t>44%</w:t>
            </w:r>
          </w:p>
        </w:tc>
        <w:tc>
          <w:tcPr>
            <w:tcW w:w="1656" w:type="dxa"/>
          </w:tcPr>
          <w:p w14:paraId="57644FFE" w14:textId="6CD918AF" w:rsidR="004A6103" w:rsidRPr="004A6103" w:rsidRDefault="004A6103" w:rsidP="004A6103">
            <w:pPr>
              <w:jc w:val="center"/>
              <w:rPr>
                <w:rFonts w:ascii="Arial" w:hAnsi="Arial" w:cs="Arial"/>
                <w:sz w:val="24"/>
                <w:szCs w:val="24"/>
              </w:rPr>
            </w:pPr>
            <w:r w:rsidRPr="004A6103">
              <w:rPr>
                <w:rFonts w:ascii="Arial" w:hAnsi="Arial" w:cs="Arial"/>
                <w:color w:val="000000" w:themeColor="text1"/>
                <w:sz w:val="24"/>
                <w:szCs w:val="24"/>
              </w:rPr>
              <w:t>44%</w:t>
            </w:r>
          </w:p>
        </w:tc>
        <w:tc>
          <w:tcPr>
            <w:tcW w:w="1656" w:type="dxa"/>
            <w:shd w:val="clear" w:color="auto" w:fill="FAD0AE" w:themeFill="accent3" w:themeFillShade="E6"/>
            <w:vAlign w:val="center"/>
          </w:tcPr>
          <w:p w14:paraId="3E5DB264" w14:textId="28A29E54" w:rsidR="004A6103" w:rsidRDefault="001F0BC5" w:rsidP="004A6103">
            <w:pPr>
              <w:jc w:val="center"/>
              <w:rPr>
                <w:rFonts w:ascii="Arial" w:hAnsi="Arial" w:cs="Arial"/>
                <w:b/>
                <w:bCs/>
                <w:color w:val="000000" w:themeColor="text1"/>
                <w:sz w:val="24"/>
                <w:szCs w:val="24"/>
              </w:rPr>
            </w:pPr>
            <w:r>
              <w:rPr>
                <w:rFonts w:ascii="Arial" w:hAnsi="Arial" w:cs="Arial"/>
                <w:b/>
                <w:bCs/>
                <w:color w:val="000000" w:themeColor="text1"/>
                <w:sz w:val="24"/>
                <w:szCs w:val="24"/>
              </w:rPr>
              <w:t>45%</w:t>
            </w:r>
          </w:p>
        </w:tc>
      </w:tr>
    </w:tbl>
    <w:p w14:paraId="6E41E0B3" w14:textId="77777777" w:rsidR="00912250" w:rsidRPr="009A5619" w:rsidRDefault="00912250" w:rsidP="003F7A61">
      <w:pPr>
        <w:autoSpaceDE w:val="0"/>
        <w:autoSpaceDN w:val="0"/>
        <w:adjustRightInd w:val="0"/>
        <w:spacing w:after="0"/>
        <w:jc w:val="both"/>
        <w:rPr>
          <w:rFonts w:ascii="Arial" w:hAnsi="Arial" w:cs="Arial"/>
          <w:color w:val="E36C09" w:themeColor="accent1"/>
          <w:sz w:val="20"/>
          <w:szCs w:val="20"/>
        </w:rPr>
      </w:pPr>
    </w:p>
    <w:p w14:paraId="5124415B" w14:textId="7E99D308" w:rsidR="003F7A61" w:rsidRDefault="003F7A61" w:rsidP="003F7A61">
      <w:pPr>
        <w:autoSpaceDE w:val="0"/>
        <w:autoSpaceDN w:val="0"/>
        <w:adjustRightInd w:val="0"/>
        <w:spacing w:after="0"/>
        <w:jc w:val="both"/>
        <w:rPr>
          <w:rFonts w:ascii="Arial" w:hAnsi="Arial" w:cs="Arial"/>
          <w:sz w:val="24"/>
          <w:szCs w:val="24"/>
        </w:rPr>
      </w:pPr>
      <w:r w:rsidRPr="00673B1B">
        <w:rPr>
          <w:rFonts w:ascii="Arial" w:hAnsi="Arial" w:cs="Arial"/>
          <w:color w:val="E36C09" w:themeColor="accent1"/>
          <w:sz w:val="24"/>
          <w:szCs w:val="24"/>
        </w:rPr>
        <w:t>Focus on negative feelings:</w:t>
      </w:r>
    </w:p>
    <w:tbl>
      <w:tblPr>
        <w:tblStyle w:val="TableGrid"/>
        <w:tblpPr w:leftFromText="180" w:rightFromText="180" w:vertAnchor="text" w:horzAnchor="margin" w:tblpY="65"/>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2"/>
        <w:gridCol w:w="1415"/>
        <w:gridCol w:w="1419"/>
        <w:gridCol w:w="1559"/>
        <w:gridCol w:w="1584"/>
      </w:tblGrid>
      <w:tr w:rsidR="00FA1A8B" w:rsidRPr="001E40FA" w14:paraId="7F9B0035" w14:textId="77777777" w:rsidTr="003F41E7">
        <w:trPr>
          <w:trHeight w:val="204"/>
        </w:trPr>
        <w:tc>
          <w:tcPr>
            <w:tcW w:w="1553" w:type="pct"/>
            <w:shd w:val="clear" w:color="auto" w:fill="auto"/>
          </w:tcPr>
          <w:p w14:paraId="6B1D42BE" w14:textId="77777777" w:rsidR="00FA1A8B" w:rsidRPr="001E40FA" w:rsidRDefault="00FA1A8B" w:rsidP="00FA1A8B">
            <w:pPr>
              <w:rPr>
                <w:rFonts w:ascii="Arial" w:hAnsi="Arial" w:cs="Arial"/>
                <w:color w:val="000000" w:themeColor="text1"/>
                <w:sz w:val="24"/>
                <w:szCs w:val="24"/>
              </w:rPr>
            </w:pPr>
          </w:p>
        </w:tc>
        <w:tc>
          <w:tcPr>
            <w:tcW w:w="714" w:type="pct"/>
          </w:tcPr>
          <w:p w14:paraId="5C966D9B" w14:textId="77777777" w:rsidR="00FA1A8B" w:rsidRPr="00486C0E" w:rsidRDefault="00FA1A8B" w:rsidP="00FA1A8B">
            <w:pPr>
              <w:jc w:val="center"/>
              <w:rPr>
                <w:rFonts w:ascii="Arial" w:hAnsi="Arial" w:cs="Arial"/>
                <w:b/>
                <w:bCs/>
                <w:color w:val="000000" w:themeColor="text1"/>
                <w:sz w:val="24"/>
                <w:szCs w:val="24"/>
              </w:rPr>
            </w:pPr>
            <w:r w:rsidRPr="00486C0E">
              <w:rPr>
                <w:rFonts w:ascii="Arial" w:hAnsi="Arial" w:cs="Arial"/>
                <w:b/>
                <w:bCs/>
                <w:color w:val="000000" w:themeColor="text1"/>
                <w:sz w:val="24"/>
                <w:szCs w:val="24"/>
              </w:rPr>
              <w:t>Pre-Lockdown</w:t>
            </w:r>
          </w:p>
          <w:p w14:paraId="11F7B372" w14:textId="77777777" w:rsidR="00FA1A8B" w:rsidRPr="001E40FA" w:rsidRDefault="00FA1A8B" w:rsidP="00FA1A8B">
            <w:pPr>
              <w:jc w:val="center"/>
              <w:rPr>
                <w:rFonts w:ascii="Arial" w:hAnsi="Arial" w:cs="Arial"/>
                <w:b/>
                <w:bCs/>
                <w:color w:val="000000" w:themeColor="text1"/>
                <w:sz w:val="24"/>
                <w:szCs w:val="24"/>
              </w:rPr>
            </w:pPr>
            <w:r w:rsidRPr="001E40FA">
              <w:rPr>
                <w:rFonts w:ascii="Arial" w:hAnsi="Arial" w:cs="Arial"/>
                <w:color w:val="000000" w:themeColor="text1"/>
                <w:sz w:val="24"/>
                <w:szCs w:val="24"/>
              </w:rPr>
              <w:t>Jan 2020</w:t>
            </w:r>
          </w:p>
        </w:tc>
        <w:tc>
          <w:tcPr>
            <w:tcW w:w="647" w:type="pct"/>
            <w:shd w:val="clear" w:color="auto" w:fill="auto"/>
            <w:vAlign w:val="center"/>
          </w:tcPr>
          <w:p w14:paraId="66ABD19C" w14:textId="77777777" w:rsidR="00FA1A8B" w:rsidRPr="00486C0E" w:rsidRDefault="00FA1A8B" w:rsidP="00FA1A8B">
            <w:pPr>
              <w:jc w:val="center"/>
              <w:rPr>
                <w:rFonts w:ascii="Arial" w:hAnsi="Arial" w:cs="Arial"/>
                <w:b/>
                <w:bCs/>
                <w:color w:val="000000" w:themeColor="text1"/>
                <w:sz w:val="24"/>
                <w:szCs w:val="24"/>
              </w:rPr>
            </w:pPr>
            <w:r w:rsidRPr="00486C0E">
              <w:rPr>
                <w:rFonts w:ascii="Arial" w:hAnsi="Arial" w:cs="Arial"/>
                <w:b/>
                <w:bCs/>
                <w:color w:val="000000" w:themeColor="text1"/>
                <w:sz w:val="24"/>
                <w:szCs w:val="24"/>
              </w:rPr>
              <w:t>Lockdown</w:t>
            </w:r>
          </w:p>
          <w:p w14:paraId="68954C86" w14:textId="77777777" w:rsidR="00FA1A8B" w:rsidRPr="001E40FA" w:rsidRDefault="00FA1A8B" w:rsidP="00FA1A8B">
            <w:pPr>
              <w:jc w:val="center"/>
              <w:rPr>
                <w:rFonts w:ascii="Arial" w:hAnsi="Arial" w:cs="Arial"/>
                <w:b/>
                <w:bCs/>
                <w:color w:val="000000" w:themeColor="text1"/>
                <w:sz w:val="24"/>
                <w:szCs w:val="24"/>
              </w:rPr>
            </w:pPr>
            <w:r w:rsidRPr="001E40FA">
              <w:rPr>
                <w:rFonts w:ascii="Arial" w:hAnsi="Arial" w:cs="Arial"/>
                <w:color w:val="000000" w:themeColor="text1"/>
                <w:sz w:val="24"/>
                <w:szCs w:val="24"/>
              </w:rPr>
              <w:t>Apr 2020</w:t>
            </w:r>
          </w:p>
        </w:tc>
        <w:tc>
          <w:tcPr>
            <w:tcW w:w="649" w:type="pct"/>
          </w:tcPr>
          <w:p w14:paraId="59B545F4" w14:textId="77777777" w:rsidR="00FA1A8B" w:rsidRPr="00486C0E" w:rsidRDefault="00FA1A8B" w:rsidP="00FA1A8B">
            <w:pPr>
              <w:jc w:val="center"/>
              <w:rPr>
                <w:rFonts w:ascii="Arial" w:hAnsi="Arial" w:cs="Arial"/>
                <w:b/>
                <w:bCs/>
                <w:color w:val="000000" w:themeColor="text1"/>
                <w:sz w:val="24"/>
                <w:szCs w:val="24"/>
              </w:rPr>
            </w:pPr>
            <w:r>
              <w:rPr>
                <w:rFonts w:ascii="Arial" w:hAnsi="Arial" w:cs="Arial"/>
                <w:b/>
                <w:bCs/>
                <w:color w:val="000000" w:themeColor="text1"/>
                <w:sz w:val="24"/>
                <w:szCs w:val="24"/>
              </w:rPr>
              <w:t>Two Year Ago</w:t>
            </w:r>
          </w:p>
          <w:p w14:paraId="66B99FB7" w14:textId="1A498898" w:rsidR="00FA1A8B" w:rsidRPr="001E40FA" w:rsidRDefault="00FA1A8B" w:rsidP="00FA1A8B">
            <w:pPr>
              <w:jc w:val="center"/>
              <w:rPr>
                <w:rFonts w:ascii="Arial" w:hAnsi="Arial" w:cs="Arial"/>
                <w:color w:val="000000" w:themeColor="text1"/>
                <w:sz w:val="24"/>
                <w:szCs w:val="24"/>
              </w:rPr>
            </w:pPr>
            <w:r>
              <w:rPr>
                <w:rFonts w:ascii="Arial" w:hAnsi="Arial" w:cs="Arial"/>
                <w:color w:val="000000" w:themeColor="text1"/>
                <w:sz w:val="24"/>
                <w:szCs w:val="24"/>
              </w:rPr>
              <w:t>Mar</w:t>
            </w:r>
            <w:r w:rsidRPr="001E40FA">
              <w:rPr>
                <w:rFonts w:ascii="Arial" w:hAnsi="Arial" w:cs="Arial"/>
                <w:color w:val="000000" w:themeColor="text1"/>
                <w:sz w:val="24"/>
                <w:szCs w:val="24"/>
              </w:rPr>
              <w:t xml:space="preserve"> 2022</w:t>
            </w:r>
          </w:p>
        </w:tc>
        <w:tc>
          <w:tcPr>
            <w:tcW w:w="713" w:type="pct"/>
          </w:tcPr>
          <w:p w14:paraId="2397B251" w14:textId="77777777" w:rsidR="00FA1A8B" w:rsidRDefault="00FA1A8B" w:rsidP="00FA1A8B">
            <w:pPr>
              <w:jc w:val="center"/>
              <w:rPr>
                <w:rFonts w:ascii="Arial" w:hAnsi="Arial" w:cs="Arial"/>
                <w:b/>
                <w:bCs/>
                <w:color w:val="000000" w:themeColor="text1"/>
                <w:sz w:val="24"/>
                <w:szCs w:val="24"/>
              </w:rPr>
            </w:pPr>
            <w:r>
              <w:rPr>
                <w:rFonts w:ascii="Arial" w:hAnsi="Arial" w:cs="Arial"/>
                <w:b/>
                <w:bCs/>
                <w:color w:val="000000" w:themeColor="text1"/>
                <w:sz w:val="24"/>
                <w:szCs w:val="24"/>
              </w:rPr>
              <w:t>One Year Ago</w:t>
            </w:r>
          </w:p>
          <w:p w14:paraId="493EDDEE" w14:textId="0DA0907D" w:rsidR="00FA1A8B" w:rsidRPr="00912250" w:rsidRDefault="00FA1A8B" w:rsidP="00FA1A8B">
            <w:pPr>
              <w:jc w:val="center"/>
              <w:rPr>
                <w:rFonts w:ascii="Arial" w:hAnsi="Arial" w:cs="Arial"/>
                <w:color w:val="000000" w:themeColor="text1"/>
                <w:sz w:val="24"/>
                <w:szCs w:val="24"/>
              </w:rPr>
            </w:pPr>
            <w:r>
              <w:rPr>
                <w:rFonts w:ascii="Arial" w:hAnsi="Arial" w:cs="Arial"/>
                <w:color w:val="000000" w:themeColor="text1"/>
                <w:sz w:val="24"/>
                <w:szCs w:val="24"/>
              </w:rPr>
              <w:t>Mar</w:t>
            </w:r>
            <w:r w:rsidRPr="001E40FA">
              <w:rPr>
                <w:rFonts w:ascii="Arial" w:hAnsi="Arial" w:cs="Arial"/>
                <w:color w:val="000000" w:themeColor="text1"/>
                <w:sz w:val="24"/>
                <w:szCs w:val="24"/>
              </w:rPr>
              <w:t xml:space="preserve"> 202</w:t>
            </w:r>
            <w:r>
              <w:rPr>
                <w:rFonts w:ascii="Arial" w:hAnsi="Arial" w:cs="Arial"/>
                <w:color w:val="000000" w:themeColor="text1"/>
                <w:sz w:val="24"/>
                <w:szCs w:val="24"/>
              </w:rPr>
              <w:t>3</w:t>
            </w:r>
          </w:p>
        </w:tc>
        <w:tc>
          <w:tcPr>
            <w:tcW w:w="724" w:type="pct"/>
            <w:shd w:val="clear" w:color="auto" w:fill="FAD0AE" w:themeFill="accent3" w:themeFillShade="E6"/>
          </w:tcPr>
          <w:p w14:paraId="0BD4D924" w14:textId="198F4D12" w:rsidR="00FA1A8B" w:rsidRPr="00F75B3A" w:rsidRDefault="00FA1A8B" w:rsidP="00FA1A8B">
            <w:pPr>
              <w:jc w:val="center"/>
              <w:rPr>
                <w:rFonts w:ascii="Arial" w:hAnsi="Arial" w:cs="Arial"/>
                <w:b/>
                <w:bCs/>
                <w:color w:val="000000" w:themeColor="text1"/>
                <w:sz w:val="24"/>
                <w:szCs w:val="24"/>
              </w:rPr>
            </w:pPr>
            <w:r>
              <w:rPr>
                <w:rFonts w:ascii="Arial" w:hAnsi="Arial" w:cs="Arial"/>
                <w:b/>
                <w:bCs/>
                <w:color w:val="000000" w:themeColor="text1"/>
                <w:sz w:val="24"/>
                <w:szCs w:val="24"/>
              </w:rPr>
              <w:t>Feb 2024</w:t>
            </w:r>
          </w:p>
        </w:tc>
      </w:tr>
      <w:tr w:rsidR="007B1E01" w:rsidRPr="001E40FA" w14:paraId="773AC82E" w14:textId="77777777" w:rsidTr="00666695">
        <w:trPr>
          <w:trHeight w:val="204"/>
        </w:trPr>
        <w:tc>
          <w:tcPr>
            <w:tcW w:w="1553" w:type="pct"/>
            <w:shd w:val="clear" w:color="auto" w:fill="auto"/>
          </w:tcPr>
          <w:p w14:paraId="7863F20D" w14:textId="77777777" w:rsidR="007B1E01" w:rsidRPr="001E40FA" w:rsidRDefault="007B1E01" w:rsidP="007B1E01">
            <w:pPr>
              <w:rPr>
                <w:rFonts w:ascii="Arial" w:hAnsi="Arial" w:cs="Arial"/>
                <w:color w:val="000000" w:themeColor="text1"/>
                <w:sz w:val="24"/>
                <w:szCs w:val="24"/>
              </w:rPr>
            </w:pPr>
            <w:r w:rsidRPr="001E40FA">
              <w:rPr>
                <w:rFonts w:ascii="Arial" w:hAnsi="Arial" w:cs="Arial"/>
                <w:color w:val="000000" w:themeColor="text1"/>
                <w:sz w:val="24"/>
                <w:szCs w:val="24"/>
              </w:rPr>
              <w:t>Unhappy</w:t>
            </w:r>
          </w:p>
        </w:tc>
        <w:tc>
          <w:tcPr>
            <w:tcW w:w="714" w:type="pct"/>
          </w:tcPr>
          <w:p w14:paraId="2D49E638"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14%</w:t>
            </w:r>
          </w:p>
        </w:tc>
        <w:tc>
          <w:tcPr>
            <w:tcW w:w="647" w:type="pct"/>
            <w:shd w:val="clear" w:color="auto" w:fill="auto"/>
            <w:vAlign w:val="center"/>
          </w:tcPr>
          <w:p w14:paraId="0711B1D0"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23%</w:t>
            </w:r>
          </w:p>
        </w:tc>
        <w:tc>
          <w:tcPr>
            <w:tcW w:w="649" w:type="pct"/>
          </w:tcPr>
          <w:p w14:paraId="4CDF2645" w14:textId="3F1C3659" w:rsidR="007B1E01" w:rsidRPr="00127FED" w:rsidRDefault="007B1E01" w:rsidP="007B1E01">
            <w:pPr>
              <w:jc w:val="center"/>
              <w:rPr>
                <w:rFonts w:ascii="Arial" w:hAnsi="Arial" w:cs="Arial"/>
                <w:sz w:val="24"/>
                <w:szCs w:val="24"/>
              </w:rPr>
            </w:pPr>
            <w:r w:rsidRPr="00127FED">
              <w:rPr>
                <w:rFonts w:ascii="Arial" w:hAnsi="Arial" w:cs="Arial"/>
                <w:color w:val="000000" w:themeColor="text1"/>
                <w:sz w:val="24"/>
                <w:szCs w:val="24"/>
              </w:rPr>
              <w:t>23%</w:t>
            </w:r>
          </w:p>
        </w:tc>
        <w:tc>
          <w:tcPr>
            <w:tcW w:w="713" w:type="pct"/>
          </w:tcPr>
          <w:p w14:paraId="27CBF744" w14:textId="25F53F98" w:rsidR="007B1E01" w:rsidRPr="007B1E01" w:rsidRDefault="007B1E01" w:rsidP="007B1E01">
            <w:pPr>
              <w:jc w:val="center"/>
              <w:rPr>
                <w:rFonts w:ascii="Arial" w:hAnsi="Arial" w:cs="Arial"/>
                <w:sz w:val="24"/>
                <w:szCs w:val="24"/>
              </w:rPr>
            </w:pPr>
            <w:r w:rsidRPr="007B1E01">
              <w:rPr>
                <w:rFonts w:ascii="Arial" w:hAnsi="Arial" w:cs="Arial"/>
                <w:color w:val="000000" w:themeColor="text1"/>
                <w:sz w:val="24"/>
                <w:szCs w:val="24"/>
              </w:rPr>
              <w:t>21%</w:t>
            </w:r>
          </w:p>
        </w:tc>
        <w:tc>
          <w:tcPr>
            <w:tcW w:w="724" w:type="pct"/>
            <w:shd w:val="clear" w:color="auto" w:fill="FAD0AE" w:themeFill="accent3" w:themeFillShade="E6"/>
            <w:vAlign w:val="center"/>
          </w:tcPr>
          <w:p w14:paraId="56D9A925" w14:textId="237111F2" w:rsidR="007B1E01" w:rsidRPr="00F75B3A" w:rsidRDefault="009934C6" w:rsidP="007B1E01">
            <w:pPr>
              <w:jc w:val="center"/>
              <w:rPr>
                <w:rFonts w:ascii="Arial" w:hAnsi="Arial" w:cs="Arial"/>
                <w:b/>
                <w:bCs/>
                <w:color w:val="000000" w:themeColor="text1"/>
                <w:sz w:val="24"/>
                <w:szCs w:val="24"/>
              </w:rPr>
            </w:pPr>
            <w:r>
              <w:rPr>
                <w:rFonts w:ascii="Arial" w:hAnsi="Arial" w:cs="Arial"/>
                <w:b/>
                <w:bCs/>
                <w:color w:val="000000" w:themeColor="text1"/>
                <w:sz w:val="24"/>
                <w:szCs w:val="24"/>
              </w:rPr>
              <w:t>21%</w:t>
            </w:r>
          </w:p>
        </w:tc>
      </w:tr>
      <w:tr w:rsidR="007B1E01" w:rsidRPr="001E40FA" w14:paraId="4D449947" w14:textId="77777777" w:rsidTr="00666695">
        <w:trPr>
          <w:trHeight w:val="204"/>
        </w:trPr>
        <w:tc>
          <w:tcPr>
            <w:tcW w:w="1553" w:type="pct"/>
            <w:shd w:val="clear" w:color="auto" w:fill="auto"/>
          </w:tcPr>
          <w:p w14:paraId="251E8174" w14:textId="77777777" w:rsidR="007B1E01" w:rsidRPr="001E40FA" w:rsidRDefault="007B1E01" w:rsidP="007B1E01">
            <w:pPr>
              <w:rPr>
                <w:rFonts w:ascii="Arial" w:hAnsi="Arial" w:cs="Arial"/>
                <w:color w:val="000000" w:themeColor="text1"/>
                <w:sz w:val="24"/>
                <w:szCs w:val="24"/>
              </w:rPr>
            </w:pPr>
            <w:r w:rsidRPr="001E40FA">
              <w:rPr>
                <w:rFonts w:ascii="Arial" w:hAnsi="Arial" w:cs="Arial"/>
                <w:color w:val="000000" w:themeColor="text1"/>
                <w:sz w:val="24"/>
                <w:szCs w:val="24"/>
              </w:rPr>
              <w:t>Unhealthy</w:t>
            </w:r>
          </w:p>
        </w:tc>
        <w:tc>
          <w:tcPr>
            <w:tcW w:w="714" w:type="pct"/>
          </w:tcPr>
          <w:p w14:paraId="1E58F29E"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20%</w:t>
            </w:r>
          </w:p>
        </w:tc>
        <w:tc>
          <w:tcPr>
            <w:tcW w:w="647" w:type="pct"/>
            <w:shd w:val="clear" w:color="auto" w:fill="auto"/>
            <w:vAlign w:val="center"/>
          </w:tcPr>
          <w:p w14:paraId="55606912"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20%</w:t>
            </w:r>
          </w:p>
        </w:tc>
        <w:tc>
          <w:tcPr>
            <w:tcW w:w="649" w:type="pct"/>
          </w:tcPr>
          <w:p w14:paraId="6EABB0ED" w14:textId="385DC687" w:rsidR="007B1E01" w:rsidRPr="00127FED" w:rsidRDefault="007B1E01" w:rsidP="007B1E01">
            <w:pPr>
              <w:jc w:val="center"/>
              <w:rPr>
                <w:rFonts w:ascii="Arial" w:hAnsi="Arial" w:cs="Arial"/>
                <w:sz w:val="24"/>
                <w:szCs w:val="24"/>
              </w:rPr>
            </w:pPr>
            <w:r w:rsidRPr="00127FED">
              <w:rPr>
                <w:rFonts w:ascii="Arial" w:hAnsi="Arial" w:cs="Arial"/>
                <w:color w:val="000000" w:themeColor="text1"/>
                <w:sz w:val="24"/>
                <w:szCs w:val="24"/>
              </w:rPr>
              <w:t>21%</w:t>
            </w:r>
          </w:p>
        </w:tc>
        <w:tc>
          <w:tcPr>
            <w:tcW w:w="713" w:type="pct"/>
          </w:tcPr>
          <w:p w14:paraId="4BAF68B0" w14:textId="4C9564E3" w:rsidR="007B1E01" w:rsidRPr="007B1E01" w:rsidRDefault="007B1E01" w:rsidP="007B1E01">
            <w:pPr>
              <w:jc w:val="center"/>
              <w:rPr>
                <w:rFonts w:ascii="Arial" w:hAnsi="Arial" w:cs="Arial"/>
                <w:sz w:val="24"/>
                <w:szCs w:val="24"/>
              </w:rPr>
            </w:pPr>
            <w:r w:rsidRPr="007B1E01">
              <w:rPr>
                <w:rFonts w:ascii="Arial" w:hAnsi="Arial" w:cs="Arial"/>
                <w:color w:val="000000" w:themeColor="text1"/>
                <w:sz w:val="24"/>
                <w:szCs w:val="24"/>
              </w:rPr>
              <w:t>25%</w:t>
            </w:r>
          </w:p>
        </w:tc>
        <w:tc>
          <w:tcPr>
            <w:tcW w:w="724" w:type="pct"/>
            <w:shd w:val="clear" w:color="auto" w:fill="FAD0AE" w:themeFill="accent3" w:themeFillShade="E6"/>
            <w:vAlign w:val="center"/>
          </w:tcPr>
          <w:p w14:paraId="234FF3B1" w14:textId="724F2EAA" w:rsidR="007B1E01" w:rsidRPr="009A5C5C" w:rsidRDefault="009934C6" w:rsidP="007B1E01">
            <w:pPr>
              <w:jc w:val="center"/>
              <w:rPr>
                <w:rFonts w:ascii="Arial" w:hAnsi="Arial" w:cs="Arial"/>
                <w:b/>
                <w:bCs/>
                <w:sz w:val="24"/>
                <w:szCs w:val="24"/>
              </w:rPr>
            </w:pPr>
            <w:r>
              <w:rPr>
                <w:rFonts w:ascii="Arial" w:hAnsi="Arial" w:cs="Arial"/>
                <w:b/>
                <w:bCs/>
                <w:sz w:val="24"/>
                <w:szCs w:val="24"/>
              </w:rPr>
              <w:t>29%</w:t>
            </w:r>
          </w:p>
        </w:tc>
      </w:tr>
      <w:tr w:rsidR="007B1E01" w:rsidRPr="001E40FA" w14:paraId="77D20895" w14:textId="77777777" w:rsidTr="00666695">
        <w:trPr>
          <w:trHeight w:val="204"/>
        </w:trPr>
        <w:tc>
          <w:tcPr>
            <w:tcW w:w="1553" w:type="pct"/>
            <w:shd w:val="clear" w:color="auto" w:fill="auto"/>
          </w:tcPr>
          <w:p w14:paraId="5BB919AD" w14:textId="77777777" w:rsidR="007B1E01" w:rsidRPr="001E40FA" w:rsidRDefault="007B1E01" w:rsidP="007B1E01">
            <w:pPr>
              <w:rPr>
                <w:rFonts w:ascii="Arial" w:hAnsi="Arial" w:cs="Arial"/>
                <w:color w:val="000000" w:themeColor="text1"/>
                <w:sz w:val="24"/>
                <w:szCs w:val="24"/>
              </w:rPr>
            </w:pPr>
            <w:r w:rsidRPr="001E40FA">
              <w:rPr>
                <w:rFonts w:ascii="Arial" w:hAnsi="Arial" w:cs="Arial"/>
                <w:color w:val="000000" w:themeColor="text1"/>
                <w:sz w:val="24"/>
                <w:szCs w:val="24"/>
              </w:rPr>
              <w:t>Lonely</w:t>
            </w:r>
          </w:p>
        </w:tc>
        <w:tc>
          <w:tcPr>
            <w:tcW w:w="714" w:type="pct"/>
          </w:tcPr>
          <w:p w14:paraId="671AD65D"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23%</w:t>
            </w:r>
          </w:p>
        </w:tc>
        <w:tc>
          <w:tcPr>
            <w:tcW w:w="647" w:type="pct"/>
            <w:shd w:val="clear" w:color="auto" w:fill="auto"/>
            <w:vAlign w:val="center"/>
          </w:tcPr>
          <w:p w14:paraId="0B9EA9CC"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26%</w:t>
            </w:r>
          </w:p>
        </w:tc>
        <w:tc>
          <w:tcPr>
            <w:tcW w:w="649" w:type="pct"/>
          </w:tcPr>
          <w:p w14:paraId="60E49BD3" w14:textId="00960CDA" w:rsidR="007B1E01" w:rsidRPr="00127FED" w:rsidRDefault="007B1E01" w:rsidP="007B1E01">
            <w:pPr>
              <w:jc w:val="center"/>
              <w:rPr>
                <w:rFonts w:ascii="Arial" w:hAnsi="Arial" w:cs="Arial"/>
                <w:sz w:val="24"/>
                <w:szCs w:val="24"/>
              </w:rPr>
            </w:pPr>
            <w:r w:rsidRPr="00127FED">
              <w:rPr>
                <w:rFonts w:ascii="Arial" w:hAnsi="Arial" w:cs="Arial"/>
                <w:color w:val="000000" w:themeColor="text1"/>
                <w:sz w:val="24"/>
                <w:szCs w:val="24"/>
              </w:rPr>
              <w:t>19%</w:t>
            </w:r>
          </w:p>
        </w:tc>
        <w:tc>
          <w:tcPr>
            <w:tcW w:w="713" w:type="pct"/>
          </w:tcPr>
          <w:p w14:paraId="3D3AC7A4" w14:textId="1A4C3AEC" w:rsidR="007B1E01" w:rsidRPr="007B1E01" w:rsidRDefault="007B1E01" w:rsidP="007B1E01">
            <w:pPr>
              <w:jc w:val="center"/>
              <w:rPr>
                <w:rFonts w:ascii="Arial" w:hAnsi="Arial" w:cs="Arial"/>
                <w:sz w:val="24"/>
                <w:szCs w:val="24"/>
              </w:rPr>
            </w:pPr>
            <w:r w:rsidRPr="007B1E01">
              <w:rPr>
                <w:rFonts w:ascii="Arial" w:hAnsi="Arial" w:cs="Arial"/>
                <w:color w:val="000000" w:themeColor="text1"/>
                <w:sz w:val="24"/>
                <w:szCs w:val="24"/>
              </w:rPr>
              <w:t>21%</w:t>
            </w:r>
          </w:p>
        </w:tc>
        <w:tc>
          <w:tcPr>
            <w:tcW w:w="724" w:type="pct"/>
            <w:shd w:val="clear" w:color="auto" w:fill="FAD0AE" w:themeFill="accent3" w:themeFillShade="E6"/>
            <w:vAlign w:val="center"/>
          </w:tcPr>
          <w:p w14:paraId="1309BE31" w14:textId="2A73662A" w:rsidR="007B1E01" w:rsidRPr="00F75B3A" w:rsidRDefault="009934C6" w:rsidP="007B1E01">
            <w:pPr>
              <w:jc w:val="center"/>
              <w:rPr>
                <w:rFonts w:ascii="Arial" w:hAnsi="Arial" w:cs="Arial"/>
                <w:b/>
                <w:bCs/>
                <w:color w:val="000000" w:themeColor="text1"/>
                <w:sz w:val="24"/>
                <w:szCs w:val="24"/>
              </w:rPr>
            </w:pPr>
            <w:r>
              <w:rPr>
                <w:rFonts w:ascii="Arial" w:hAnsi="Arial" w:cs="Arial"/>
                <w:b/>
                <w:bCs/>
                <w:color w:val="000000" w:themeColor="text1"/>
                <w:sz w:val="24"/>
                <w:szCs w:val="24"/>
              </w:rPr>
              <w:t>18%</w:t>
            </w:r>
          </w:p>
        </w:tc>
      </w:tr>
      <w:tr w:rsidR="007B1E01" w:rsidRPr="001E40FA" w14:paraId="11B2ABF7" w14:textId="77777777" w:rsidTr="00666695">
        <w:trPr>
          <w:trHeight w:val="204"/>
        </w:trPr>
        <w:tc>
          <w:tcPr>
            <w:tcW w:w="1553" w:type="pct"/>
            <w:shd w:val="clear" w:color="auto" w:fill="auto"/>
          </w:tcPr>
          <w:p w14:paraId="4FA03177" w14:textId="77777777" w:rsidR="007B1E01" w:rsidRPr="001E40FA" w:rsidRDefault="007B1E01" w:rsidP="007B1E01">
            <w:pPr>
              <w:rPr>
                <w:rFonts w:ascii="Arial" w:hAnsi="Arial" w:cs="Arial"/>
                <w:color w:val="000000" w:themeColor="text1"/>
                <w:sz w:val="24"/>
                <w:szCs w:val="24"/>
              </w:rPr>
            </w:pPr>
            <w:r w:rsidRPr="001E40FA">
              <w:rPr>
                <w:rFonts w:ascii="Arial" w:hAnsi="Arial" w:cs="Arial"/>
                <w:color w:val="000000" w:themeColor="text1"/>
                <w:sz w:val="24"/>
                <w:szCs w:val="24"/>
              </w:rPr>
              <w:t>Stressed / Anxious</w:t>
            </w:r>
          </w:p>
        </w:tc>
        <w:tc>
          <w:tcPr>
            <w:tcW w:w="714" w:type="pct"/>
            <w:vAlign w:val="center"/>
          </w:tcPr>
          <w:p w14:paraId="4F968D74"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36%</w:t>
            </w:r>
          </w:p>
        </w:tc>
        <w:tc>
          <w:tcPr>
            <w:tcW w:w="647" w:type="pct"/>
            <w:shd w:val="clear" w:color="auto" w:fill="auto"/>
            <w:vAlign w:val="center"/>
          </w:tcPr>
          <w:p w14:paraId="5DBD7235"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41%</w:t>
            </w:r>
          </w:p>
        </w:tc>
        <w:tc>
          <w:tcPr>
            <w:tcW w:w="649" w:type="pct"/>
          </w:tcPr>
          <w:p w14:paraId="47D337A4" w14:textId="1777B893" w:rsidR="007B1E01" w:rsidRPr="00127FED" w:rsidRDefault="007B1E01" w:rsidP="007B1E01">
            <w:pPr>
              <w:jc w:val="center"/>
              <w:rPr>
                <w:rFonts w:ascii="Arial" w:hAnsi="Arial" w:cs="Arial"/>
                <w:sz w:val="24"/>
                <w:szCs w:val="24"/>
              </w:rPr>
            </w:pPr>
            <w:r w:rsidRPr="00127FED">
              <w:rPr>
                <w:rFonts w:ascii="Arial" w:hAnsi="Arial" w:cs="Arial"/>
                <w:color w:val="000000" w:themeColor="text1"/>
                <w:sz w:val="24"/>
                <w:szCs w:val="24"/>
              </w:rPr>
              <w:t>35%</w:t>
            </w:r>
          </w:p>
        </w:tc>
        <w:tc>
          <w:tcPr>
            <w:tcW w:w="713" w:type="pct"/>
          </w:tcPr>
          <w:p w14:paraId="0D0A66FF" w14:textId="797D3D22" w:rsidR="007B1E01" w:rsidRPr="007B1E01" w:rsidRDefault="007B1E01" w:rsidP="007B1E01">
            <w:pPr>
              <w:jc w:val="center"/>
              <w:rPr>
                <w:rFonts w:ascii="Arial" w:hAnsi="Arial" w:cs="Arial"/>
                <w:sz w:val="24"/>
                <w:szCs w:val="24"/>
              </w:rPr>
            </w:pPr>
            <w:r w:rsidRPr="007B1E01">
              <w:rPr>
                <w:rFonts w:ascii="Arial" w:hAnsi="Arial" w:cs="Arial"/>
                <w:color w:val="000000" w:themeColor="text1"/>
                <w:sz w:val="24"/>
                <w:szCs w:val="24"/>
              </w:rPr>
              <w:t>36%</w:t>
            </w:r>
          </w:p>
        </w:tc>
        <w:tc>
          <w:tcPr>
            <w:tcW w:w="724" w:type="pct"/>
            <w:shd w:val="clear" w:color="auto" w:fill="FAD0AE" w:themeFill="accent3" w:themeFillShade="E6"/>
            <w:vAlign w:val="center"/>
          </w:tcPr>
          <w:p w14:paraId="631E0500" w14:textId="263D1BE0" w:rsidR="007B1E01" w:rsidRPr="00F75B3A" w:rsidRDefault="009934C6" w:rsidP="007B1E01">
            <w:pPr>
              <w:jc w:val="center"/>
              <w:rPr>
                <w:rFonts w:ascii="Arial" w:hAnsi="Arial" w:cs="Arial"/>
                <w:b/>
                <w:bCs/>
                <w:color w:val="000000" w:themeColor="text1"/>
                <w:sz w:val="24"/>
                <w:szCs w:val="24"/>
              </w:rPr>
            </w:pPr>
            <w:r>
              <w:rPr>
                <w:rFonts w:ascii="Arial" w:hAnsi="Arial" w:cs="Arial"/>
                <w:b/>
                <w:bCs/>
                <w:color w:val="000000" w:themeColor="text1"/>
                <w:sz w:val="24"/>
                <w:szCs w:val="24"/>
              </w:rPr>
              <w:t>37%</w:t>
            </w:r>
          </w:p>
        </w:tc>
      </w:tr>
      <w:tr w:rsidR="007B1E01" w:rsidRPr="001E40FA" w14:paraId="30BBABE4" w14:textId="77777777" w:rsidTr="00666695">
        <w:trPr>
          <w:trHeight w:val="204"/>
        </w:trPr>
        <w:tc>
          <w:tcPr>
            <w:tcW w:w="1553" w:type="pct"/>
            <w:shd w:val="clear" w:color="auto" w:fill="auto"/>
          </w:tcPr>
          <w:p w14:paraId="0E7BE9D7" w14:textId="77777777" w:rsidR="007B1E01" w:rsidRPr="001E40FA" w:rsidRDefault="007B1E01" w:rsidP="007B1E01">
            <w:pPr>
              <w:rPr>
                <w:rFonts w:ascii="Arial" w:hAnsi="Arial" w:cs="Arial"/>
                <w:color w:val="000000" w:themeColor="text1"/>
                <w:sz w:val="24"/>
                <w:szCs w:val="24"/>
              </w:rPr>
            </w:pPr>
            <w:r w:rsidRPr="001E40FA">
              <w:rPr>
                <w:rFonts w:ascii="Arial" w:hAnsi="Arial" w:cs="Arial"/>
                <w:color w:val="000000" w:themeColor="text1"/>
                <w:sz w:val="24"/>
                <w:szCs w:val="24"/>
              </w:rPr>
              <w:t>Not worthwhile</w:t>
            </w:r>
          </w:p>
        </w:tc>
        <w:tc>
          <w:tcPr>
            <w:tcW w:w="714" w:type="pct"/>
          </w:tcPr>
          <w:p w14:paraId="42C69F0B"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14%</w:t>
            </w:r>
          </w:p>
        </w:tc>
        <w:tc>
          <w:tcPr>
            <w:tcW w:w="647" w:type="pct"/>
            <w:shd w:val="clear" w:color="auto" w:fill="auto"/>
            <w:vAlign w:val="center"/>
          </w:tcPr>
          <w:p w14:paraId="58D03CD7" w14:textId="77777777" w:rsidR="007B1E01" w:rsidRPr="00EB54F5" w:rsidRDefault="007B1E01" w:rsidP="007B1E01">
            <w:pPr>
              <w:jc w:val="center"/>
              <w:rPr>
                <w:rFonts w:ascii="Arial" w:hAnsi="Arial" w:cs="Arial"/>
                <w:b/>
                <w:bCs/>
                <w:sz w:val="24"/>
                <w:szCs w:val="24"/>
              </w:rPr>
            </w:pPr>
            <w:r w:rsidRPr="00EB54F5">
              <w:rPr>
                <w:rFonts w:ascii="Arial" w:hAnsi="Arial" w:cs="Arial"/>
                <w:sz w:val="24"/>
                <w:szCs w:val="24"/>
              </w:rPr>
              <w:t>15%</w:t>
            </w:r>
          </w:p>
        </w:tc>
        <w:tc>
          <w:tcPr>
            <w:tcW w:w="649" w:type="pct"/>
          </w:tcPr>
          <w:p w14:paraId="47BAE7C3" w14:textId="66F0ADC7" w:rsidR="007B1E01" w:rsidRPr="00127FED" w:rsidRDefault="007B1E01" w:rsidP="007B1E01">
            <w:pPr>
              <w:jc w:val="center"/>
              <w:rPr>
                <w:rFonts w:ascii="Arial" w:hAnsi="Arial" w:cs="Arial"/>
                <w:sz w:val="24"/>
                <w:szCs w:val="24"/>
              </w:rPr>
            </w:pPr>
            <w:r w:rsidRPr="00127FED">
              <w:rPr>
                <w:rFonts w:ascii="Arial" w:hAnsi="Arial" w:cs="Arial"/>
                <w:color w:val="000000" w:themeColor="text1"/>
                <w:sz w:val="24"/>
                <w:szCs w:val="24"/>
              </w:rPr>
              <w:t>16%</w:t>
            </w:r>
          </w:p>
        </w:tc>
        <w:tc>
          <w:tcPr>
            <w:tcW w:w="713" w:type="pct"/>
          </w:tcPr>
          <w:p w14:paraId="6859EDA4" w14:textId="549F338B" w:rsidR="007B1E01" w:rsidRPr="007B1E01" w:rsidRDefault="007B1E01" w:rsidP="007B1E01">
            <w:pPr>
              <w:jc w:val="center"/>
              <w:rPr>
                <w:rFonts w:ascii="Arial" w:hAnsi="Arial" w:cs="Arial"/>
                <w:sz w:val="24"/>
                <w:szCs w:val="24"/>
              </w:rPr>
            </w:pPr>
            <w:r w:rsidRPr="007B1E01">
              <w:rPr>
                <w:rFonts w:ascii="Arial" w:hAnsi="Arial" w:cs="Arial"/>
                <w:color w:val="000000" w:themeColor="text1"/>
                <w:sz w:val="24"/>
                <w:szCs w:val="24"/>
              </w:rPr>
              <w:t>15%</w:t>
            </w:r>
          </w:p>
        </w:tc>
        <w:tc>
          <w:tcPr>
            <w:tcW w:w="724" w:type="pct"/>
            <w:shd w:val="clear" w:color="auto" w:fill="FAD0AE" w:themeFill="accent3" w:themeFillShade="E6"/>
            <w:vAlign w:val="center"/>
          </w:tcPr>
          <w:p w14:paraId="5CFEA98F" w14:textId="09EB70E2" w:rsidR="007B1E01" w:rsidRPr="00F75B3A" w:rsidRDefault="009934C6" w:rsidP="007B1E01">
            <w:pPr>
              <w:jc w:val="center"/>
              <w:rPr>
                <w:rFonts w:ascii="Arial" w:hAnsi="Arial" w:cs="Arial"/>
                <w:b/>
                <w:bCs/>
                <w:color w:val="000000" w:themeColor="text1"/>
                <w:sz w:val="24"/>
                <w:szCs w:val="24"/>
              </w:rPr>
            </w:pPr>
            <w:r>
              <w:rPr>
                <w:rFonts w:ascii="Arial" w:hAnsi="Arial" w:cs="Arial"/>
                <w:b/>
                <w:bCs/>
                <w:color w:val="000000" w:themeColor="text1"/>
                <w:sz w:val="24"/>
                <w:szCs w:val="24"/>
              </w:rPr>
              <w:t>18%</w:t>
            </w:r>
          </w:p>
        </w:tc>
      </w:tr>
      <w:tr w:rsidR="007B1E01" w:rsidRPr="001E40FA" w14:paraId="7DEB94E5" w14:textId="77777777" w:rsidTr="00666695">
        <w:trPr>
          <w:trHeight w:val="204"/>
        </w:trPr>
        <w:tc>
          <w:tcPr>
            <w:tcW w:w="1553" w:type="pct"/>
            <w:shd w:val="clear" w:color="auto" w:fill="auto"/>
          </w:tcPr>
          <w:p w14:paraId="2ABE149C" w14:textId="77777777" w:rsidR="007B1E01" w:rsidRPr="001E40FA" w:rsidRDefault="007B1E01" w:rsidP="007B1E01">
            <w:pPr>
              <w:rPr>
                <w:rFonts w:ascii="Arial" w:hAnsi="Arial" w:cs="Arial"/>
                <w:color w:val="000000" w:themeColor="text1"/>
                <w:sz w:val="24"/>
                <w:szCs w:val="24"/>
              </w:rPr>
            </w:pPr>
            <w:r w:rsidRPr="001E40FA">
              <w:rPr>
                <w:rFonts w:ascii="Arial" w:hAnsi="Arial" w:cs="Arial"/>
                <w:color w:val="000000" w:themeColor="text1"/>
                <w:sz w:val="24"/>
                <w:szCs w:val="24"/>
              </w:rPr>
              <w:t>Pessimistic</w:t>
            </w:r>
          </w:p>
        </w:tc>
        <w:tc>
          <w:tcPr>
            <w:tcW w:w="714" w:type="pct"/>
          </w:tcPr>
          <w:p w14:paraId="592962C9" w14:textId="77777777" w:rsidR="007B1E01" w:rsidRPr="00F31D92" w:rsidRDefault="007B1E01" w:rsidP="007B1E01">
            <w:pPr>
              <w:jc w:val="center"/>
              <w:rPr>
                <w:rFonts w:ascii="Arial" w:hAnsi="Arial" w:cs="Arial"/>
                <w:b/>
                <w:bCs/>
                <w:color w:val="000000" w:themeColor="text1"/>
                <w:sz w:val="24"/>
                <w:szCs w:val="24"/>
              </w:rPr>
            </w:pPr>
            <w:r w:rsidRPr="00F31D92">
              <w:rPr>
                <w:rFonts w:ascii="Arial" w:hAnsi="Arial" w:cs="Arial"/>
                <w:color w:val="000000" w:themeColor="text1"/>
                <w:sz w:val="24"/>
                <w:szCs w:val="24"/>
              </w:rPr>
              <w:t>-</w:t>
            </w:r>
          </w:p>
        </w:tc>
        <w:tc>
          <w:tcPr>
            <w:tcW w:w="647" w:type="pct"/>
            <w:shd w:val="clear" w:color="auto" w:fill="auto"/>
            <w:vAlign w:val="center"/>
          </w:tcPr>
          <w:p w14:paraId="23BFA91D" w14:textId="77777777" w:rsidR="007B1E01" w:rsidRPr="00F31D92" w:rsidRDefault="007B1E01" w:rsidP="007B1E01">
            <w:pPr>
              <w:jc w:val="center"/>
              <w:rPr>
                <w:rFonts w:ascii="Arial" w:hAnsi="Arial" w:cs="Arial"/>
                <w:b/>
                <w:bCs/>
                <w:color w:val="000000" w:themeColor="text1"/>
                <w:sz w:val="24"/>
                <w:szCs w:val="24"/>
              </w:rPr>
            </w:pPr>
            <w:r w:rsidRPr="00F31D92">
              <w:rPr>
                <w:rFonts w:ascii="Arial" w:hAnsi="Arial" w:cs="Arial"/>
                <w:color w:val="000000" w:themeColor="text1"/>
                <w:sz w:val="24"/>
                <w:szCs w:val="24"/>
              </w:rPr>
              <w:t>-</w:t>
            </w:r>
          </w:p>
        </w:tc>
        <w:tc>
          <w:tcPr>
            <w:tcW w:w="649" w:type="pct"/>
          </w:tcPr>
          <w:p w14:paraId="0AC78D30" w14:textId="3A47907C" w:rsidR="007B1E01" w:rsidRPr="00127FED" w:rsidRDefault="007B1E01" w:rsidP="007B1E01">
            <w:pPr>
              <w:jc w:val="center"/>
              <w:rPr>
                <w:rFonts w:ascii="Arial" w:hAnsi="Arial" w:cs="Arial"/>
                <w:color w:val="000000" w:themeColor="text1"/>
                <w:sz w:val="24"/>
                <w:szCs w:val="24"/>
              </w:rPr>
            </w:pPr>
            <w:r w:rsidRPr="00127FED">
              <w:rPr>
                <w:rFonts w:ascii="Arial" w:hAnsi="Arial" w:cs="Arial"/>
                <w:color w:val="000000" w:themeColor="text1"/>
                <w:sz w:val="24"/>
                <w:szCs w:val="24"/>
              </w:rPr>
              <w:t>23%</w:t>
            </w:r>
          </w:p>
        </w:tc>
        <w:tc>
          <w:tcPr>
            <w:tcW w:w="713" w:type="pct"/>
          </w:tcPr>
          <w:p w14:paraId="24802123" w14:textId="7A892E70" w:rsidR="007B1E01" w:rsidRPr="007B1E01" w:rsidRDefault="007B1E01" w:rsidP="007B1E01">
            <w:pPr>
              <w:jc w:val="center"/>
              <w:rPr>
                <w:rFonts w:ascii="Arial" w:hAnsi="Arial" w:cs="Arial"/>
                <w:color w:val="000000" w:themeColor="text1"/>
                <w:sz w:val="24"/>
                <w:szCs w:val="24"/>
              </w:rPr>
            </w:pPr>
            <w:r w:rsidRPr="007B1E01">
              <w:rPr>
                <w:rFonts w:ascii="Arial" w:hAnsi="Arial" w:cs="Arial"/>
                <w:color w:val="000000" w:themeColor="text1"/>
                <w:sz w:val="24"/>
                <w:szCs w:val="24"/>
              </w:rPr>
              <w:t>28%</w:t>
            </w:r>
          </w:p>
        </w:tc>
        <w:tc>
          <w:tcPr>
            <w:tcW w:w="724" w:type="pct"/>
            <w:shd w:val="clear" w:color="auto" w:fill="FAD0AE" w:themeFill="accent3" w:themeFillShade="E6"/>
            <w:vAlign w:val="center"/>
          </w:tcPr>
          <w:p w14:paraId="6284061E" w14:textId="443EA42C" w:rsidR="007B1E01" w:rsidRDefault="009934C6" w:rsidP="007B1E01">
            <w:pPr>
              <w:jc w:val="center"/>
              <w:rPr>
                <w:rFonts w:ascii="Arial" w:hAnsi="Arial" w:cs="Arial"/>
                <w:b/>
                <w:bCs/>
                <w:color w:val="000000" w:themeColor="text1"/>
                <w:sz w:val="24"/>
                <w:szCs w:val="24"/>
              </w:rPr>
            </w:pPr>
            <w:r>
              <w:rPr>
                <w:rFonts w:ascii="Arial" w:hAnsi="Arial" w:cs="Arial"/>
                <w:b/>
                <w:bCs/>
                <w:color w:val="000000" w:themeColor="text1"/>
                <w:sz w:val="24"/>
                <w:szCs w:val="24"/>
              </w:rPr>
              <w:t>27%</w:t>
            </w:r>
          </w:p>
        </w:tc>
      </w:tr>
      <w:tr w:rsidR="007B1E01" w:rsidRPr="001E40FA" w14:paraId="334F7B5C" w14:textId="77777777" w:rsidTr="00666695">
        <w:trPr>
          <w:trHeight w:val="204"/>
        </w:trPr>
        <w:tc>
          <w:tcPr>
            <w:tcW w:w="1553" w:type="pct"/>
            <w:shd w:val="clear" w:color="auto" w:fill="auto"/>
          </w:tcPr>
          <w:p w14:paraId="51BC19E3" w14:textId="77777777" w:rsidR="007B1E01" w:rsidRPr="001E40FA" w:rsidRDefault="007B1E01" w:rsidP="007B1E01">
            <w:pPr>
              <w:rPr>
                <w:rFonts w:ascii="Arial" w:hAnsi="Arial" w:cs="Arial"/>
                <w:color w:val="000000" w:themeColor="text1"/>
                <w:sz w:val="24"/>
                <w:szCs w:val="24"/>
              </w:rPr>
            </w:pPr>
            <w:r w:rsidRPr="001E40FA">
              <w:rPr>
                <w:rFonts w:ascii="Arial" w:hAnsi="Arial" w:cs="Arial"/>
                <w:color w:val="000000" w:themeColor="text1"/>
                <w:sz w:val="24"/>
                <w:szCs w:val="24"/>
              </w:rPr>
              <w:t>Not hopeful</w:t>
            </w:r>
          </w:p>
        </w:tc>
        <w:tc>
          <w:tcPr>
            <w:tcW w:w="714" w:type="pct"/>
          </w:tcPr>
          <w:p w14:paraId="383A0DAE" w14:textId="77777777" w:rsidR="007B1E01" w:rsidRPr="00F31D92" w:rsidRDefault="007B1E01" w:rsidP="007B1E01">
            <w:pPr>
              <w:jc w:val="center"/>
              <w:rPr>
                <w:rFonts w:ascii="Arial" w:hAnsi="Arial" w:cs="Arial"/>
                <w:b/>
                <w:bCs/>
                <w:color w:val="000000" w:themeColor="text1"/>
                <w:sz w:val="24"/>
                <w:szCs w:val="24"/>
              </w:rPr>
            </w:pPr>
            <w:r w:rsidRPr="00F31D92">
              <w:rPr>
                <w:rFonts w:ascii="Arial" w:hAnsi="Arial" w:cs="Arial"/>
                <w:color w:val="000000" w:themeColor="text1"/>
                <w:sz w:val="24"/>
                <w:szCs w:val="24"/>
              </w:rPr>
              <w:t>-</w:t>
            </w:r>
          </w:p>
        </w:tc>
        <w:tc>
          <w:tcPr>
            <w:tcW w:w="647" w:type="pct"/>
            <w:shd w:val="clear" w:color="auto" w:fill="auto"/>
            <w:vAlign w:val="center"/>
          </w:tcPr>
          <w:p w14:paraId="262B9B7D" w14:textId="77777777" w:rsidR="007B1E01" w:rsidRPr="00F31D92" w:rsidRDefault="007B1E01" w:rsidP="007B1E01">
            <w:pPr>
              <w:jc w:val="center"/>
              <w:rPr>
                <w:rFonts w:ascii="Arial" w:hAnsi="Arial" w:cs="Arial"/>
                <w:b/>
                <w:bCs/>
                <w:color w:val="000000" w:themeColor="text1"/>
                <w:sz w:val="24"/>
                <w:szCs w:val="24"/>
              </w:rPr>
            </w:pPr>
            <w:r w:rsidRPr="00F31D92">
              <w:rPr>
                <w:rFonts w:ascii="Arial" w:hAnsi="Arial" w:cs="Arial"/>
                <w:color w:val="000000" w:themeColor="text1"/>
                <w:sz w:val="24"/>
                <w:szCs w:val="24"/>
              </w:rPr>
              <w:t>-</w:t>
            </w:r>
          </w:p>
        </w:tc>
        <w:tc>
          <w:tcPr>
            <w:tcW w:w="649" w:type="pct"/>
          </w:tcPr>
          <w:p w14:paraId="71F8C4A0" w14:textId="667EB777" w:rsidR="007B1E01" w:rsidRPr="00127FED" w:rsidRDefault="007B1E01" w:rsidP="007B1E01">
            <w:pPr>
              <w:jc w:val="center"/>
              <w:rPr>
                <w:rFonts w:ascii="Arial" w:hAnsi="Arial" w:cs="Arial"/>
                <w:color w:val="000000" w:themeColor="text1"/>
                <w:sz w:val="24"/>
                <w:szCs w:val="24"/>
              </w:rPr>
            </w:pPr>
            <w:r w:rsidRPr="00127FED">
              <w:rPr>
                <w:rFonts w:ascii="Arial" w:hAnsi="Arial" w:cs="Arial"/>
                <w:color w:val="000000" w:themeColor="text1"/>
                <w:sz w:val="24"/>
                <w:szCs w:val="24"/>
              </w:rPr>
              <w:t>16%</w:t>
            </w:r>
          </w:p>
        </w:tc>
        <w:tc>
          <w:tcPr>
            <w:tcW w:w="713" w:type="pct"/>
          </w:tcPr>
          <w:p w14:paraId="6F9C337F" w14:textId="7BC781CF" w:rsidR="007B1E01" w:rsidRPr="007B1E01" w:rsidRDefault="007B1E01" w:rsidP="007B1E01">
            <w:pPr>
              <w:jc w:val="center"/>
              <w:rPr>
                <w:rFonts w:ascii="Arial" w:hAnsi="Arial" w:cs="Arial"/>
                <w:color w:val="000000" w:themeColor="text1"/>
                <w:sz w:val="24"/>
                <w:szCs w:val="24"/>
              </w:rPr>
            </w:pPr>
            <w:r w:rsidRPr="007B1E01">
              <w:rPr>
                <w:rFonts w:ascii="Arial" w:hAnsi="Arial" w:cs="Arial"/>
                <w:color w:val="000000" w:themeColor="text1"/>
                <w:sz w:val="24"/>
                <w:szCs w:val="24"/>
              </w:rPr>
              <w:t>20%</w:t>
            </w:r>
          </w:p>
        </w:tc>
        <w:tc>
          <w:tcPr>
            <w:tcW w:w="724" w:type="pct"/>
            <w:shd w:val="clear" w:color="auto" w:fill="FAD0AE" w:themeFill="accent3" w:themeFillShade="E6"/>
            <w:vAlign w:val="center"/>
          </w:tcPr>
          <w:p w14:paraId="56707543" w14:textId="798977F7" w:rsidR="007B1E01" w:rsidRDefault="009934C6" w:rsidP="007B1E01">
            <w:pPr>
              <w:jc w:val="center"/>
              <w:rPr>
                <w:rFonts w:ascii="Arial" w:hAnsi="Arial" w:cs="Arial"/>
                <w:b/>
                <w:bCs/>
                <w:color w:val="000000" w:themeColor="text1"/>
                <w:sz w:val="24"/>
                <w:szCs w:val="24"/>
              </w:rPr>
            </w:pPr>
            <w:r>
              <w:rPr>
                <w:rFonts w:ascii="Arial" w:hAnsi="Arial" w:cs="Arial"/>
                <w:b/>
                <w:bCs/>
                <w:color w:val="000000" w:themeColor="text1"/>
                <w:sz w:val="24"/>
                <w:szCs w:val="24"/>
              </w:rPr>
              <w:t>23%</w:t>
            </w:r>
          </w:p>
        </w:tc>
      </w:tr>
    </w:tbl>
    <w:p w14:paraId="76EC329F" w14:textId="77777777" w:rsidR="003F7A61" w:rsidRPr="00C45A8A" w:rsidRDefault="003F7A61" w:rsidP="003F7A61">
      <w:pPr>
        <w:autoSpaceDE w:val="0"/>
        <w:autoSpaceDN w:val="0"/>
        <w:adjustRightInd w:val="0"/>
        <w:spacing w:after="0"/>
        <w:jc w:val="both"/>
        <w:rPr>
          <w:rFonts w:ascii="Arial" w:hAnsi="Arial" w:cs="Arial"/>
          <w:sz w:val="6"/>
          <w:szCs w:val="24"/>
        </w:rPr>
      </w:pPr>
    </w:p>
    <w:p w14:paraId="172CF208" w14:textId="77777777" w:rsidR="003F7A61" w:rsidRPr="009A5619" w:rsidRDefault="003F7A61" w:rsidP="003F7A61">
      <w:pPr>
        <w:autoSpaceDE w:val="0"/>
        <w:autoSpaceDN w:val="0"/>
        <w:adjustRightInd w:val="0"/>
        <w:spacing w:after="0"/>
        <w:jc w:val="both"/>
        <w:rPr>
          <w:rFonts w:ascii="Arial" w:hAnsi="Arial" w:cs="Arial"/>
          <w:sz w:val="16"/>
          <w:szCs w:val="16"/>
        </w:rPr>
      </w:pPr>
    </w:p>
    <w:p w14:paraId="324DE7D6" w14:textId="77777777" w:rsidR="003F7A61" w:rsidRDefault="003F7A61" w:rsidP="00296C2D">
      <w:pPr>
        <w:pStyle w:val="ListParagraph"/>
        <w:numPr>
          <w:ilvl w:val="0"/>
          <w:numId w:val="19"/>
        </w:numPr>
        <w:autoSpaceDE w:val="0"/>
        <w:autoSpaceDN w:val="0"/>
        <w:adjustRightInd w:val="0"/>
        <w:ind w:left="142"/>
        <w:jc w:val="both"/>
        <w:rPr>
          <w:rFonts w:ascii="Arial" w:hAnsi="Arial" w:cs="Arial"/>
          <w:sz w:val="24"/>
          <w:szCs w:val="24"/>
        </w:rPr>
      </w:pPr>
      <w:r>
        <w:rPr>
          <w:rFonts w:ascii="Arial" w:hAnsi="Arial" w:cs="Arial"/>
          <w:sz w:val="24"/>
          <w:szCs w:val="24"/>
        </w:rPr>
        <w:t xml:space="preserve">Respondents are significantly </w:t>
      </w:r>
      <w:r w:rsidRPr="00E81082">
        <w:rPr>
          <w:rFonts w:ascii="Arial" w:hAnsi="Arial" w:cs="Arial"/>
          <w:sz w:val="24"/>
          <w:szCs w:val="24"/>
          <w:u w:val="single"/>
        </w:rPr>
        <w:t>more</w:t>
      </w:r>
      <w:r>
        <w:rPr>
          <w:rFonts w:ascii="Arial" w:hAnsi="Arial" w:cs="Arial"/>
          <w:sz w:val="24"/>
          <w:szCs w:val="24"/>
        </w:rPr>
        <w:t xml:space="preserve"> likely to feel positively rather than negatively. </w:t>
      </w:r>
    </w:p>
    <w:p w14:paraId="71C3C8CB" w14:textId="54AB1D02" w:rsidR="003F7A61" w:rsidRDefault="003F7A61" w:rsidP="00296C2D">
      <w:pPr>
        <w:pStyle w:val="ListParagraph"/>
        <w:numPr>
          <w:ilvl w:val="0"/>
          <w:numId w:val="19"/>
        </w:numPr>
        <w:autoSpaceDE w:val="0"/>
        <w:autoSpaceDN w:val="0"/>
        <w:adjustRightInd w:val="0"/>
        <w:ind w:left="142"/>
        <w:jc w:val="both"/>
        <w:rPr>
          <w:rFonts w:ascii="Arial" w:hAnsi="Arial" w:cs="Arial"/>
          <w:sz w:val="24"/>
          <w:szCs w:val="24"/>
        </w:rPr>
      </w:pPr>
      <w:bookmarkStart w:id="2" w:name="_Hlk129349268"/>
      <w:r>
        <w:rPr>
          <w:rFonts w:ascii="Arial" w:hAnsi="Arial" w:cs="Arial"/>
          <w:sz w:val="24"/>
          <w:szCs w:val="24"/>
        </w:rPr>
        <w:t xml:space="preserve">The only exception is feelings of stress / anxiety, where a similar proportion of respondents say they </w:t>
      </w:r>
      <w:r>
        <w:rPr>
          <w:rFonts w:ascii="Arial" w:hAnsi="Arial" w:cs="Arial"/>
          <w:sz w:val="24"/>
          <w:szCs w:val="24"/>
          <w:u w:val="single"/>
        </w:rPr>
        <w:t>do</w:t>
      </w:r>
      <w:r>
        <w:rPr>
          <w:rFonts w:ascii="Arial" w:hAnsi="Arial" w:cs="Arial"/>
          <w:sz w:val="24"/>
          <w:szCs w:val="24"/>
        </w:rPr>
        <w:t xml:space="preserve"> feel stressed or anxious (3</w:t>
      </w:r>
      <w:r w:rsidR="00A16F3E">
        <w:rPr>
          <w:rFonts w:ascii="Arial" w:hAnsi="Arial" w:cs="Arial"/>
          <w:sz w:val="24"/>
          <w:szCs w:val="24"/>
        </w:rPr>
        <w:t>7</w:t>
      </w:r>
      <w:r>
        <w:rPr>
          <w:rFonts w:ascii="Arial" w:hAnsi="Arial" w:cs="Arial"/>
          <w:sz w:val="24"/>
          <w:szCs w:val="24"/>
        </w:rPr>
        <w:t xml:space="preserve">%) as say they </w:t>
      </w:r>
      <w:r w:rsidRPr="00CA2CC0">
        <w:rPr>
          <w:rFonts w:ascii="Arial" w:hAnsi="Arial" w:cs="Arial"/>
          <w:sz w:val="24"/>
          <w:szCs w:val="24"/>
          <w:u w:val="single"/>
        </w:rPr>
        <w:t>do not</w:t>
      </w:r>
      <w:r>
        <w:rPr>
          <w:rFonts w:ascii="Arial" w:hAnsi="Arial" w:cs="Arial"/>
          <w:sz w:val="24"/>
          <w:szCs w:val="24"/>
        </w:rPr>
        <w:t xml:space="preserve"> feel stressed or anxious (3</w:t>
      </w:r>
      <w:r w:rsidR="0018234A">
        <w:rPr>
          <w:rFonts w:ascii="Arial" w:hAnsi="Arial" w:cs="Arial"/>
          <w:sz w:val="24"/>
          <w:szCs w:val="24"/>
        </w:rPr>
        <w:t>3</w:t>
      </w:r>
      <w:r>
        <w:rPr>
          <w:rFonts w:ascii="Arial" w:hAnsi="Arial" w:cs="Arial"/>
          <w:sz w:val="24"/>
          <w:szCs w:val="24"/>
        </w:rPr>
        <w:t>%).</w:t>
      </w:r>
    </w:p>
    <w:p w14:paraId="30BE5EB0" w14:textId="77777777" w:rsidR="00812B42" w:rsidRDefault="00812B42" w:rsidP="00812B42">
      <w:pPr>
        <w:pStyle w:val="ListParagraph"/>
        <w:autoSpaceDE w:val="0"/>
        <w:autoSpaceDN w:val="0"/>
        <w:adjustRightInd w:val="0"/>
        <w:ind w:left="142"/>
        <w:jc w:val="both"/>
        <w:rPr>
          <w:rFonts w:ascii="Arial" w:hAnsi="Arial" w:cs="Arial"/>
          <w:sz w:val="24"/>
          <w:szCs w:val="24"/>
        </w:rPr>
      </w:pPr>
    </w:p>
    <w:p w14:paraId="0B4803F4" w14:textId="3493F821" w:rsidR="00166A34" w:rsidRPr="003B0B13" w:rsidRDefault="001B459E" w:rsidP="00296C2D">
      <w:pPr>
        <w:pStyle w:val="ListParagraph"/>
        <w:numPr>
          <w:ilvl w:val="0"/>
          <w:numId w:val="19"/>
        </w:numPr>
        <w:autoSpaceDE w:val="0"/>
        <w:autoSpaceDN w:val="0"/>
        <w:adjustRightInd w:val="0"/>
        <w:ind w:left="142"/>
        <w:jc w:val="both"/>
        <w:rPr>
          <w:rFonts w:ascii="Arial" w:hAnsi="Arial" w:cs="Arial"/>
          <w:sz w:val="24"/>
          <w:szCs w:val="24"/>
        </w:rPr>
      </w:pPr>
      <w:r w:rsidRPr="003B0B13">
        <w:rPr>
          <w:rFonts w:ascii="Arial" w:hAnsi="Arial" w:cs="Arial"/>
          <w:sz w:val="24"/>
          <w:szCs w:val="24"/>
        </w:rPr>
        <w:t>Feelings</w:t>
      </w:r>
      <w:r w:rsidR="00166A34" w:rsidRPr="003B0B13">
        <w:rPr>
          <w:rFonts w:ascii="Arial" w:hAnsi="Arial" w:cs="Arial"/>
          <w:sz w:val="24"/>
          <w:szCs w:val="24"/>
        </w:rPr>
        <w:t xml:space="preserve"> of happiness were highest pre lockdown (65%</w:t>
      </w:r>
      <w:r w:rsidR="00EF5989" w:rsidRPr="003B0B13">
        <w:rPr>
          <w:rFonts w:ascii="Arial" w:hAnsi="Arial" w:cs="Arial"/>
          <w:sz w:val="24"/>
          <w:szCs w:val="24"/>
        </w:rPr>
        <w:t>) but</w:t>
      </w:r>
      <w:r w:rsidR="00166A34" w:rsidRPr="003B0B13">
        <w:rPr>
          <w:rFonts w:ascii="Arial" w:hAnsi="Arial" w:cs="Arial"/>
          <w:sz w:val="24"/>
          <w:szCs w:val="24"/>
        </w:rPr>
        <w:t xml:space="preserve"> fell significantly during lockdown (</w:t>
      </w:r>
      <w:r w:rsidR="00EF5989" w:rsidRPr="003B0B13">
        <w:rPr>
          <w:rFonts w:ascii="Arial" w:hAnsi="Arial" w:cs="Arial"/>
          <w:sz w:val="24"/>
          <w:szCs w:val="24"/>
        </w:rPr>
        <w:t xml:space="preserve">51%). </w:t>
      </w:r>
      <w:r w:rsidR="00F5095F" w:rsidRPr="003B0B13">
        <w:rPr>
          <w:rFonts w:ascii="Arial" w:hAnsi="Arial" w:cs="Arial"/>
          <w:sz w:val="24"/>
          <w:szCs w:val="24"/>
        </w:rPr>
        <w:t xml:space="preserve">Current feelings of </w:t>
      </w:r>
      <w:r w:rsidR="00566279" w:rsidRPr="003B0B13">
        <w:rPr>
          <w:rFonts w:ascii="Arial" w:hAnsi="Arial" w:cs="Arial"/>
          <w:sz w:val="24"/>
          <w:szCs w:val="24"/>
        </w:rPr>
        <w:t>happiness (</w:t>
      </w:r>
      <w:r w:rsidR="001C193F" w:rsidRPr="003B0B13">
        <w:rPr>
          <w:rFonts w:ascii="Arial" w:hAnsi="Arial" w:cs="Arial"/>
          <w:sz w:val="24"/>
          <w:szCs w:val="24"/>
        </w:rPr>
        <w:t>52</w:t>
      </w:r>
      <w:r w:rsidR="00566279" w:rsidRPr="003B0B13">
        <w:rPr>
          <w:rFonts w:ascii="Arial" w:hAnsi="Arial" w:cs="Arial"/>
          <w:sz w:val="24"/>
          <w:szCs w:val="24"/>
        </w:rPr>
        <w:t xml:space="preserve">%) </w:t>
      </w:r>
      <w:r w:rsidR="005061ED" w:rsidRPr="003B0B13">
        <w:rPr>
          <w:rFonts w:ascii="Arial" w:hAnsi="Arial" w:cs="Arial"/>
          <w:sz w:val="24"/>
          <w:szCs w:val="24"/>
        </w:rPr>
        <w:t>remain at</w:t>
      </w:r>
      <w:r w:rsidR="00566279" w:rsidRPr="003B0B13">
        <w:rPr>
          <w:rFonts w:ascii="Arial" w:hAnsi="Arial" w:cs="Arial"/>
          <w:sz w:val="24"/>
          <w:szCs w:val="24"/>
        </w:rPr>
        <w:t xml:space="preserve"> </w:t>
      </w:r>
      <w:r w:rsidR="005061ED" w:rsidRPr="003B0B13">
        <w:rPr>
          <w:rFonts w:ascii="Arial" w:hAnsi="Arial" w:cs="Arial"/>
          <w:sz w:val="24"/>
          <w:szCs w:val="24"/>
        </w:rPr>
        <w:t>this</w:t>
      </w:r>
      <w:r w:rsidR="00566279" w:rsidRPr="003B0B13">
        <w:rPr>
          <w:rFonts w:ascii="Arial" w:hAnsi="Arial" w:cs="Arial"/>
          <w:sz w:val="24"/>
          <w:szCs w:val="24"/>
        </w:rPr>
        <w:t xml:space="preserve"> lock down </w:t>
      </w:r>
      <w:r w:rsidR="00224837" w:rsidRPr="003B0B13">
        <w:rPr>
          <w:rFonts w:ascii="Arial" w:hAnsi="Arial" w:cs="Arial"/>
          <w:sz w:val="24"/>
          <w:szCs w:val="24"/>
        </w:rPr>
        <w:t>level and</w:t>
      </w:r>
      <w:r w:rsidR="005061ED" w:rsidRPr="003B0B13">
        <w:rPr>
          <w:rFonts w:ascii="Arial" w:hAnsi="Arial" w:cs="Arial"/>
          <w:sz w:val="24"/>
          <w:szCs w:val="24"/>
        </w:rPr>
        <w:t xml:space="preserve"> are not significantly different to</w:t>
      </w:r>
      <w:r w:rsidR="00566279" w:rsidRPr="003B0B13">
        <w:rPr>
          <w:rFonts w:ascii="Arial" w:hAnsi="Arial" w:cs="Arial"/>
          <w:sz w:val="24"/>
          <w:szCs w:val="24"/>
        </w:rPr>
        <w:t xml:space="preserve"> both two years (</w:t>
      </w:r>
      <w:r w:rsidR="00EA50FB" w:rsidRPr="003B0B13">
        <w:rPr>
          <w:rFonts w:ascii="Arial" w:hAnsi="Arial" w:cs="Arial"/>
          <w:sz w:val="24"/>
          <w:szCs w:val="24"/>
        </w:rPr>
        <w:t>55%) and one year ago (50%).</w:t>
      </w:r>
    </w:p>
    <w:p w14:paraId="4639A317" w14:textId="204C06EF" w:rsidR="00712195" w:rsidRPr="003B0B13" w:rsidRDefault="00945E16" w:rsidP="00296C2D">
      <w:pPr>
        <w:pStyle w:val="ListParagraph"/>
        <w:numPr>
          <w:ilvl w:val="0"/>
          <w:numId w:val="19"/>
        </w:numPr>
        <w:autoSpaceDE w:val="0"/>
        <w:autoSpaceDN w:val="0"/>
        <w:adjustRightInd w:val="0"/>
        <w:ind w:left="142"/>
        <w:jc w:val="both"/>
        <w:rPr>
          <w:rFonts w:ascii="Arial" w:hAnsi="Arial" w:cs="Arial"/>
          <w:sz w:val="24"/>
          <w:szCs w:val="24"/>
        </w:rPr>
      </w:pPr>
      <w:r w:rsidRPr="003B0B13">
        <w:rPr>
          <w:rFonts w:ascii="Arial" w:hAnsi="Arial" w:cs="Arial"/>
          <w:sz w:val="24"/>
          <w:szCs w:val="24"/>
        </w:rPr>
        <w:t>Current feelings of unhealthiness (2</w:t>
      </w:r>
      <w:r w:rsidR="00296DBE" w:rsidRPr="003B0B13">
        <w:rPr>
          <w:rFonts w:ascii="Arial" w:hAnsi="Arial" w:cs="Arial"/>
          <w:sz w:val="24"/>
          <w:szCs w:val="24"/>
        </w:rPr>
        <w:t>8</w:t>
      </w:r>
      <w:r w:rsidRPr="003B0B13">
        <w:rPr>
          <w:rFonts w:ascii="Arial" w:hAnsi="Arial" w:cs="Arial"/>
          <w:sz w:val="24"/>
          <w:szCs w:val="24"/>
        </w:rPr>
        <w:t xml:space="preserve">%) continue to be </w:t>
      </w:r>
      <w:r w:rsidRPr="003B0B13">
        <w:rPr>
          <w:rFonts w:ascii="Arial" w:hAnsi="Arial" w:cs="Arial"/>
          <w:sz w:val="24"/>
          <w:szCs w:val="24"/>
          <w:u w:val="single"/>
        </w:rPr>
        <w:t xml:space="preserve">the highest </w:t>
      </w:r>
      <w:r w:rsidR="00944EEA" w:rsidRPr="003B0B13">
        <w:rPr>
          <w:rFonts w:ascii="Arial" w:hAnsi="Arial" w:cs="Arial"/>
          <w:sz w:val="24"/>
          <w:szCs w:val="24"/>
          <w:u w:val="single"/>
        </w:rPr>
        <w:t>recorded</w:t>
      </w:r>
      <w:r w:rsidR="00944EEA" w:rsidRPr="003B0B13">
        <w:rPr>
          <w:rFonts w:ascii="Arial" w:hAnsi="Arial" w:cs="Arial"/>
          <w:sz w:val="24"/>
          <w:szCs w:val="24"/>
        </w:rPr>
        <w:t xml:space="preserve"> and</w:t>
      </w:r>
      <w:r w:rsidR="00360283" w:rsidRPr="003B0B13">
        <w:rPr>
          <w:rFonts w:ascii="Arial" w:hAnsi="Arial" w:cs="Arial"/>
          <w:sz w:val="24"/>
          <w:szCs w:val="24"/>
        </w:rPr>
        <w:t xml:space="preserve"> are</w:t>
      </w:r>
      <w:r w:rsidR="002E7D88" w:rsidRPr="003B0B13">
        <w:rPr>
          <w:rFonts w:ascii="Arial" w:hAnsi="Arial" w:cs="Arial"/>
          <w:sz w:val="24"/>
          <w:szCs w:val="24"/>
        </w:rPr>
        <w:t xml:space="preserve"> significantly higher than</w:t>
      </w:r>
      <w:r w:rsidR="009A5619" w:rsidRPr="003B0B13">
        <w:rPr>
          <w:rFonts w:ascii="Arial" w:hAnsi="Arial" w:cs="Arial"/>
          <w:sz w:val="24"/>
          <w:szCs w:val="24"/>
        </w:rPr>
        <w:t xml:space="preserve"> both</w:t>
      </w:r>
      <w:r w:rsidR="002E7D88" w:rsidRPr="003B0B13">
        <w:rPr>
          <w:rFonts w:ascii="Arial" w:hAnsi="Arial" w:cs="Arial"/>
          <w:sz w:val="24"/>
          <w:szCs w:val="24"/>
        </w:rPr>
        <w:t xml:space="preserve"> </w:t>
      </w:r>
      <w:r w:rsidR="00E270D2" w:rsidRPr="003B0B13">
        <w:rPr>
          <w:rFonts w:ascii="Arial" w:hAnsi="Arial" w:cs="Arial"/>
          <w:sz w:val="24"/>
          <w:szCs w:val="24"/>
        </w:rPr>
        <w:t>pre-lockdown and lockdown levels (20%)</w:t>
      </w:r>
      <w:r w:rsidR="00360283" w:rsidRPr="003B0B13">
        <w:rPr>
          <w:rFonts w:ascii="Arial" w:hAnsi="Arial" w:cs="Arial"/>
          <w:sz w:val="24"/>
          <w:szCs w:val="24"/>
        </w:rPr>
        <w:t xml:space="preserve">, and </w:t>
      </w:r>
      <w:r w:rsidR="00BE1289" w:rsidRPr="003B0B13">
        <w:rPr>
          <w:rFonts w:ascii="Arial" w:hAnsi="Arial" w:cs="Arial"/>
          <w:sz w:val="24"/>
          <w:szCs w:val="24"/>
        </w:rPr>
        <w:t>levels both two years (</w:t>
      </w:r>
      <w:r w:rsidR="005B4D07" w:rsidRPr="003B0B13">
        <w:rPr>
          <w:rFonts w:ascii="Arial" w:hAnsi="Arial" w:cs="Arial"/>
          <w:sz w:val="24"/>
          <w:szCs w:val="24"/>
        </w:rPr>
        <w:t>21</w:t>
      </w:r>
      <w:r w:rsidR="00BE1289" w:rsidRPr="003B0B13">
        <w:rPr>
          <w:rFonts w:ascii="Arial" w:hAnsi="Arial" w:cs="Arial"/>
          <w:sz w:val="24"/>
          <w:szCs w:val="24"/>
        </w:rPr>
        <w:t>%) and one year ago (</w:t>
      </w:r>
      <w:r w:rsidR="005B4D07" w:rsidRPr="003B0B13">
        <w:rPr>
          <w:rFonts w:ascii="Arial" w:hAnsi="Arial" w:cs="Arial"/>
          <w:sz w:val="24"/>
          <w:szCs w:val="24"/>
        </w:rPr>
        <w:t>25</w:t>
      </w:r>
      <w:r w:rsidR="00BE1289" w:rsidRPr="003B0B13">
        <w:rPr>
          <w:rFonts w:ascii="Arial" w:hAnsi="Arial" w:cs="Arial"/>
          <w:sz w:val="24"/>
          <w:szCs w:val="24"/>
        </w:rPr>
        <w:t>%).</w:t>
      </w:r>
    </w:p>
    <w:p w14:paraId="560405C5" w14:textId="7AC957EF" w:rsidR="00812B42" w:rsidRDefault="001279BD" w:rsidP="00812B42">
      <w:pPr>
        <w:pStyle w:val="ListParagraph"/>
        <w:numPr>
          <w:ilvl w:val="0"/>
          <w:numId w:val="19"/>
        </w:numPr>
        <w:autoSpaceDE w:val="0"/>
        <w:autoSpaceDN w:val="0"/>
        <w:adjustRightInd w:val="0"/>
        <w:ind w:left="142"/>
        <w:jc w:val="both"/>
        <w:rPr>
          <w:rFonts w:ascii="Arial" w:hAnsi="Arial" w:cs="Arial"/>
          <w:sz w:val="24"/>
          <w:szCs w:val="24"/>
        </w:rPr>
      </w:pPr>
      <w:r>
        <w:rPr>
          <w:rFonts w:ascii="Arial" w:hAnsi="Arial" w:cs="Arial"/>
          <w:sz w:val="24"/>
          <w:szCs w:val="24"/>
        </w:rPr>
        <w:t>F</w:t>
      </w:r>
      <w:r w:rsidRPr="001279BD">
        <w:rPr>
          <w:rFonts w:ascii="Arial" w:hAnsi="Arial" w:cs="Arial"/>
          <w:sz w:val="24"/>
          <w:szCs w:val="24"/>
        </w:rPr>
        <w:t xml:space="preserve">eelings of stress / anxiety peaked during lockdown (41%). </w:t>
      </w:r>
      <w:r w:rsidR="00937F13">
        <w:rPr>
          <w:rFonts w:ascii="Arial" w:hAnsi="Arial" w:cs="Arial"/>
          <w:sz w:val="24"/>
          <w:szCs w:val="24"/>
        </w:rPr>
        <w:t>However c</w:t>
      </w:r>
      <w:r w:rsidRPr="001279BD">
        <w:rPr>
          <w:rFonts w:ascii="Arial" w:hAnsi="Arial" w:cs="Arial"/>
          <w:sz w:val="24"/>
          <w:szCs w:val="24"/>
        </w:rPr>
        <w:t>urrent feelings of stress / anxiety (3</w:t>
      </w:r>
      <w:r w:rsidR="00D414F2">
        <w:rPr>
          <w:rFonts w:ascii="Arial" w:hAnsi="Arial" w:cs="Arial"/>
          <w:sz w:val="24"/>
          <w:szCs w:val="24"/>
        </w:rPr>
        <w:t>7</w:t>
      </w:r>
      <w:r w:rsidRPr="001279BD">
        <w:rPr>
          <w:rFonts w:ascii="Arial" w:hAnsi="Arial" w:cs="Arial"/>
          <w:sz w:val="24"/>
          <w:szCs w:val="24"/>
        </w:rPr>
        <w:t xml:space="preserve">%) are </w:t>
      </w:r>
      <w:r w:rsidR="00D414F2">
        <w:rPr>
          <w:rFonts w:ascii="Arial" w:hAnsi="Arial" w:cs="Arial"/>
          <w:sz w:val="24"/>
          <w:szCs w:val="24"/>
        </w:rPr>
        <w:t xml:space="preserve">not significantly different from </w:t>
      </w:r>
      <w:r w:rsidR="00812B42">
        <w:rPr>
          <w:rFonts w:ascii="Arial" w:hAnsi="Arial" w:cs="Arial"/>
          <w:sz w:val="24"/>
          <w:szCs w:val="24"/>
        </w:rPr>
        <w:t>pre-lockdown levels (36%), and levels both two years (35%) and one year ago (36%).</w:t>
      </w:r>
    </w:p>
    <w:p w14:paraId="5DC22515" w14:textId="6B76FBF3" w:rsidR="00897200" w:rsidRDefault="00E270D2" w:rsidP="00897200">
      <w:pPr>
        <w:pStyle w:val="ListParagraph"/>
        <w:numPr>
          <w:ilvl w:val="0"/>
          <w:numId w:val="19"/>
        </w:numPr>
        <w:autoSpaceDE w:val="0"/>
        <w:autoSpaceDN w:val="0"/>
        <w:adjustRightInd w:val="0"/>
        <w:ind w:left="142"/>
        <w:jc w:val="both"/>
        <w:rPr>
          <w:rFonts w:ascii="Arial" w:hAnsi="Arial" w:cs="Arial"/>
          <w:sz w:val="24"/>
          <w:szCs w:val="24"/>
        </w:rPr>
      </w:pPr>
      <w:r>
        <w:rPr>
          <w:rFonts w:ascii="Arial" w:hAnsi="Arial" w:cs="Arial"/>
          <w:sz w:val="24"/>
          <w:szCs w:val="24"/>
        </w:rPr>
        <w:t>Feelings of loneliness peaked during lockdown (26%)</w:t>
      </w:r>
      <w:r w:rsidR="00F03D5C">
        <w:rPr>
          <w:rFonts w:ascii="Arial" w:hAnsi="Arial" w:cs="Arial"/>
          <w:sz w:val="24"/>
          <w:szCs w:val="24"/>
        </w:rPr>
        <w:t xml:space="preserve"> but have decreased significantly. Current feelings of loneliness (1</w:t>
      </w:r>
      <w:r w:rsidR="009A5C5C">
        <w:rPr>
          <w:rFonts w:ascii="Arial" w:hAnsi="Arial" w:cs="Arial"/>
          <w:sz w:val="24"/>
          <w:szCs w:val="24"/>
        </w:rPr>
        <w:t>8</w:t>
      </w:r>
      <w:r w:rsidR="00F03D5C">
        <w:rPr>
          <w:rFonts w:ascii="Arial" w:hAnsi="Arial" w:cs="Arial"/>
          <w:sz w:val="24"/>
          <w:szCs w:val="24"/>
        </w:rPr>
        <w:t xml:space="preserve">%) </w:t>
      </w:r>
      <w:r w:rsidR="00944EEA">
        <w:rPr>
          <w:rFonts w:ascii="Arial" w:hAnsi="Arial" w:cs="Arial"/>
          <w:sz w:val="24"/>
          <w:szCs w:val="24"/>
        </w:rPr>
        <w:t>whilst significantly below pre-lockdown</w:t>
      </w:r>
      <w:r w:rsidR="005E21F3">
        <w:rPr>
          <w:rFonts w:ascii="Arial" w:hAnsi="Arial" w:cs="Arial"/>
          <w:sz w:val="24"/>
          <w:szCs w:val="24"/>
        </w:rPr>
        <w:t xml:space="preserve"> (23%)</w:t>
      </w:r>
      <w:r w:rsidR="00944EEA">
        <w:rPr>
          <w:rFonts w:ascii="Arial" w:hAnsi="Arial" w:cs="Arial"/>
          <w:sz w:val="24"/>
          <w:szCs w:val="24"/>
        </w:rPr>
        <w:t xml:space="preserve"> and lockdown</w:t>
      </w:r>
      <w:r w:rsidR="005E21F3">
        <w:rPr>
          <w:rFonts w:ascii="Arial" w:hAnsi="Arial" w:cs="Arial"/>
          <w:sz w:val="24"/>
          <w:szCs w:val="24"/>
        </w:rPr>
        <w:t xml:space="preserve"> (26%)</w:t>
      </w:r>
      <w:r w:rsidR="00944EEA">
        <w:rPr>
          <w:rFonts w:ascii="Arial" w:hAnsi="Arial" w:cs="Arial"/>
          <w:sz w:val="24"/>
          <w:szCs w:val="24"/>
        </w:rPr>
        <w:t xml:space="preserve"> levels</w:t>
      </w:r>
      <w:r w:rsidR="005E21F3">
        <w:rPr>
          <w:rFonts w:ascii="Arial" w:hAnsi="Arial" w:cs="Arial"/>
          <w:sz w:val="24"/>
          <w:szCs w:val="24"/>
        </w:rPr>
        <w:t xml:space="preserve">, are not significantly different from </w:t>
      </w:r>
      <w:r w:rsidR="00897200">
        <w:rPr>
          <w:rFonts w:ascii="Arial" w:hAnsi="Arial" w:cs="Arial"/>
          <w:sz w:val="24"/>
          <w:szCs w:val="24"/>
        </w:rPr>
        <w:t>two years (</w:t>
      </w:r>
      <w:r w:rsidR="0017032D">
        <w:rPr>
          <w:rFonts w:ascii="Arial" w:hAnsi="Arial" w:cs="Arial"/>
          <w:sz w:val="24"/>
          <w:szCs w:val="24"/>
        </w:rPr>
        <w:t>19</w:t>
      </w:r>
      <w:r w:rsidR="00897200">
        <w:rPr>
          <w:rFonts w:ascii="Arial" w:hAnsi="Arial" w:cs="Arial"/>
          <w:sz w:val="24"/>
          <w:szCs w:val="24"/>
        </w:rPr>
        <w:t>%) and one year ago (</w:t>
      </w:r>
      <w:r w:rsidR="0017032D">
        <w:rPr>
          <w:rFonts w:ascii="Arial" w:hAnsi="Arial" w:cs="Arial"/>
          <w:sz w:val="24"/>
          <w:szCs w:val="24"/>
        </w:rPr>
        <w:t>21</w:t>
      </w:r>
      <w:r w:rsidR="00897200">
        <w:rPr>
          <w:rFonts w:ascii="Arial" w:hAnsi="Arial" w:cs="Arial"/>
          <w:sz w:val="24"/>
          <w:szCs w:val="24"/>
        </w:rPr>
        <w:t>%).</w:t>
      </w:r>
    </w:p>
    <w:bookmarkEnd w:id="2"/>
    <w:p w14:paraId="40CAF1C6" w14:textId="7C23E806" w:rsidR="00BF7855" w:rsidRPr="00B2550B" w:rsidRDefault="00BF7855" w:rsidP="00BF7855">
      <w:pPr>
        <w:pStyle w:val="Title"/>
        <w:spacing w:after="0"/>
        <w:rPr>
          <w:color w:val="E45D0F"/>
          <w:sz w:val="44"/>
          <w:szCs w:val="44"/>
        </w:rPr>
      </w:pPr>
      <w:r>
        <w:rPr>
          <w:color w:val="E45D0F"/>
          <w:sz w:val="44"/>
          <w:szCs w:val="44"/>
        </w:rPr>
        <w:lastRenderedPageBreak/>
        <w:t>Financial Stability Tracker</w:t>
      </w:r>
    </w:p>
    <w:p w14:paraId="44AA0D4D" w14:textId="77777777" w:rsidR="00BF7855" w:rsidRDefault="00BF7855" w:rsidP="00BF7855">
      <w:pPr>
        <w:autoSpaceDE w:val="0"/>
        <w:autoSpaceDN w:val="0"/>
        <w:adjustRightInd w:val="0"/>
        <w:spacing w:after="0" w:line="240" w:lineRule="auto"/>
        <w:rPr>
          <w:rFonts w:ascii="Arial" w:hAnsi="Arial" w:cs="Arial"/>
          <w:color w:val="E45D0F"/>
          <w:sz w:val="24"/>
          <w:szCs w:val="24"/>
        </w:rPr>
      </w:pPr>
    </w:p>
    <w:p w14:paraId="4ACD0AAE" w14:textId="77777777" w:rsidR="00BF7855" w:rsidRDefault="00BF7855" w:rsidP="00BF7855">
      <w:pPr>
        <w:autoSpaceDE w:val="0"/>
        <w:autoSpaceDN w:val="0"/>
        <w:adjustRightInd w:val="0"/>
        <w:spacing w:after="0" w:line="240" w:lineRule="auto"/>
        <w:rPr>
          <w:rFonts w:ascii="Arial" w:hAnsi="Arial" w:cs="Arial"/>
          <w:sz w:val="24"/>
          <w:szCs w:val="28"/>
        </w:rPr>
      </w:pPr>
      <w:r w:rsidRPr="00B2550B">
        <w:rPr>
          <w:rFonts w:ascii="Arial" w:hAnsi="Arial" w:cs="Arial"/>
          <w:color w:val="E45D0F"/>
          <w:sz w:val="24"/>
          <w:szCs w:val="24"/>
        </w:rPr>
        <w:t>Q.</w:t>
      </w:r>
      <w:r>
        <w:rPr>
          <w:rFonts w:ascii="Arial" w:hAnsi="Arial" w:cs="Arial"/>
          <w:sz w:val="24"/>
          <w:szCs w:val="24"/>
        </w:rPr>
        <w:t xml:space="preserve"> </w:t>
      </w:r>
      <w:r>
        <w:rPr>
          <w:rFonts w:ascii="Arial" w:hAnsi="Arial" w:cs="Arial"/>
          <w:sz w:val="24"/>
          <w:szCs w:val="28"/>
        </w:rPr>
        <w:t>Which of the following best describes how your household is managing</w:t>
      </w:r>
      <w:r w:rsidRPr="00CC333D">
        <w:rPr>
          <w:rFonts w:ascii="Arial" w:hAnsi="Arial" w:cs="Arial"/>
          <w:sz w:val="24"/>
          <w:szCs w:val="28"/>
        </w:rPr>
        <w:t>?</w:t>
      </w:r>
    </w:p>
    <w:p w14:paraId="371F8888" w14:textId="77777777" w:rsidR="00BF7855" w:rsidRDefault="00BF7855" w:rsidP="00BF7855">
      <w:pPr>
        <w:autoSpaceDE w:val="0"/>
        <w:autoSpaceDN w:val="0"/>
        <w:adjustRightInd w:val="0"/>
        <w:spacing w:after="0" w:line="240" w:lineRule="auto"/>
        <w:rPr>
          <w:rFonts w:ascii="Arial" w:hAnsi="Arial" w:cs="Arial"/>
          <w:sz w:val="24"/>
          <w:szCs w:val="28"/>
        </w:rPr>
      </w:pPr>
    </w:p>
    <w:tbl>
      <w:tblPr>
        <w:tblStyle w:val="TableGrid"/>
        <w:tblpPr w:leftFromText="180" w:rightFromText="180" w:vertAnchor="text" w:horzAnchor="margin" w:tblpY="17"/>
        <w:tblW w:w="4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410"/>
      </w:tblGrid>
      <w:tr w:rsidR="00BF7855" w:rsidRPr="00E120A3" w14:paraId="7654ED36" w14:textId="77777777" w:rsidTr="00556011">
        <w:trPr>
          <w:trHeight w:val="233"/>
        </w:trPr>
        <w:tc>
          <w:tcPr>
            <w:tcW w:w="3785" w:type="pct"/>
            <w:shd w:val="clear" w:color="auto" w:fill="auto"/>
            <w:vAlign w:val="center"/>
          </w:tcPr>
          <w:p w14:paraId="4FC5A2A5" w14:textId="77777777" w:rsidR="00BF7855" w:rsidRPr="00BB386E" w:rsidRDefault="00BF7855" w:rsidP="00556011">
            <w:pPr>
              <w:rPr>
                <w:rFonts w:ascii="Arial" w:hAnsi="Arial" w:cs="Arial"/>
                <w:color w:val="000000"/>
                <w:sz w:val="24"/>
                <w:szCs w:val="24"/>
              </w:rPr>
            </w:pPr>
            <w:r w:rsidRPr="00BB386E">
              <w:rPr>
                <w:rFonts w:ascii="Arial" w:hAnsi="Arial" w:cs="Arial"/>
                <w:sz w:val="24"/>
                <w:szCs w:val="28"/>
              </w:rPr>
              <w:t>Keeping up with bills / credit commitments without any difficulties</w:t>
            </w:r>
          </w:p>
        </w:tc>
        <w:tc>
          <w:tcPr>
            <w:tcW w:w="1215" w:type="pct"/>
            <w:shd w:val="clear" w:color="auto" w:fill="auto"/>
            <w:vAlign w:val="center"/>
          </w:tcPr>
          <w:p w14:paraId="6BFD7A97" w14:textId="01FA9329" w:rsidR="00BF7855" w:rsidRPr="00E120A3" w:rsidRDefault="00F46E7E" w:rsidP="00556011">
            <w:pPr>
              <w:jc w:val="center"/>
              <w:rPr>
                <w:rFonts w:ascii="Arial" w:hAnsi="Arial" w:cs="Arial"/>
                <w:color w:val="000000"/>
                <w:sz w:val="24"/>
                <w:szCs w:val="24"/>
              </w:rPr>
            </w:pPr>
            <w:r>
              <w:rPr>
                <w:rFonts w:ascii="Arial" w:hAnsi="Arial" w:cs="Arial"/>
                <w:color w:val="000000"/>
                <w:sz w:val="24"/>
                <w:szCs w:val="24"/>
              </w:rPr>
              <w:t>43%</w:t>
            </w:r>
          </w:p>
        </w:tc>
      </w:tr>
      <w:tr w:rsidR="00BF7855" w14:paraId="7A1F8CD6" w14:textId="77777777" w:rsidTr="00556011">
        <w:trPr>
          <w:trHeight w:val="233"/>
        </w:trPr>
        <w:tc>
          <w:tcPr>
            <w:tcW w:w="3785" w:type="pct"/>
            <w:shd w:val="clear" w:color="auto" w:fill="auto"/>
            <w:vAlign w:val="center"/>
          </w:tcPr>
          <w:p w14:paraId="331D2249" w14:textId="77777777" w:rsidR="00BF7855" w:rsidRPr="00BB386E" w:rsidRDefault="00BF7855" w:rsidP="00556011">
            <w:pPr>
              <w:rPr>
                <w:rFonts w:ascii="Arial" w:hAnsi="Arial" w:cs="Arial"/>
                <w:color w:val="000000"/>
                <w:sz w:val="24"/>
                <w:szCs w:val="24"/>
              </w:rPr>
            </w:pPr>
            <w:r w:rsidRPr="00BB386E">
              <w:rPr>
                <w:rFonts w:ascii="Arial" w:hAnsi="Arial" w:cs="Arial"/>
                <w:sz w:val="24"/>
                <w:szCs w:val="28"/>
              </w:rPr>
              <w:t>Keeping up with bills / credit commitments, but it is a struggle from time to time</w:t>
            </w:r>
          </w:p>
        </w:tc>
        <w:tc>
          <w:tcPr>
            <w:tcW w:w="1215" w:type="pct"/>
            <w:shd w:val="clear" w:color="auto" w:fill="auto"/>
            <w:vAlign w:val="center"/>
          </w:tcPr>
          <w:p w14:paraId="7FB9131F" w14:textId="68B9F13B" w:rsidR="00BF7855" w:rsidRDefault="00F46E7E" w:rsidP="00556011">
            <w:pPr>
              <w:jc w:val="center"/>
              <w:rPr>
                <w:rFonts w:ascii="Arial" w:hAnsi="Arial" w:cs="Arial"/>
                <w:color w:val="000000"/>
                <w:sz w:val="24"/>
                <w:szCs w:val="24"/>
              </w:rPr>
            </w:pPr>
            <w:r>
              <w:rPr>
                <w:rFonts w:ascii="Arial" w:hAnsi="Arial" w:cs="Arial"/>
                <w:color w:val="000000"/>
                <w:sz w:val="24"/>
                <w:szCs w:val="24"/>
              </w:rPr>
              <w:t>33%</w:t>
            </w:r>
          </w:p>
        </w:tc>
      </w:tr>
      <w:tr w:rsidR="00BF7855" w14:paraId="491D62CF" w14:textId="77777777" w:rsidTr="00556011">
        <w:trPr>
          <w:trHeight w:val="233"/>
        </w:trPr>
        <w:tc>
          <w:tcPr>
            <w:tcW w:w="3785" w:type="pct"/>
            <w:shd w:val="clear" w:color="auto" w:fill="auto"/>
            <w:vAlign w:val="center"/>
          </w:tcPr>
          <w:p w14:paraId="276AE242" w14:textId="77777777" w:rsidR="00BF7855" w:rsidRPr="00BB386E" w:rsidRDefault="00BF7855" w:rsidP="00556011">
            <w:pPr>
              <w:rPr>
                <w:rFonts w:ascii="Arial" w:hAnsi="Arial" w:cs="Arial"/>
                <w:color w:val="000000"/>
                <w:sz w:val="24"/>
                <w:szCs w:val="24"/>
              </w:rPr>
            </w:pPr>
            <w:r w:rsidRPr="00BB386E">
              <w:rPr>
                <w:rFonts w:ascii="Arial" w:hAnsi="Arial" w:cs="Arial"/>
                <w:sz w:val="24"/>
                <w:szCs w:val="28"/>
              </w:rPr>
              <w:t>Keeping up with bills / credit commitments, but it is a constant struggle</w:t>
            </w:r>
          </w:p>
        </w:tc>
        <w:tc>
          <w:tcPr>
            <w:tcW w:w="1215" w:type="pct"/>
            <w:shd w:val="clear" w:color="auto" w:fill="auto"/>
            <w:vAlign w:val="center"/>
          </w:tcPr>
          <w:p w14:paraId="4A76C2D6" w14:textId="3795CC07" w:rsidR="00BF7855" w:rsidRDefault="00F46E7E" w:rsidP="00556011">
            <w:pPr>
              <w:jc w:val="center"/>
              <w:rPr>
                <w:rFonts w:ascii="Arial" w:hAnsi="Arial" w:cs="Arial"/>
                <w:color w:val="000000"/>
                <w:sz w:val="24"/>
                <w:szCs w:val="24"/>
              </w:rPr>
            </w:pPr>
            <w:r>
              <w:rPr>
                <w:rFonts w:ascii="Arial" w:hAnsi="Arial" w:cs="Arial"/>
                <w:color w:val="000000"/>
                <w:sz w:val="24"/>
                <w:szCs w:val="24"/>
              </w:rPr>
              <w:t>15%</w:t>
            </w:r>
          </w:p>
        </w:tc>
      </w:tr>
      <w:tr w:rsidR="00BF7855" w14:paraId="76E40801" w14:textId="77777777" w:rsidTr="00556011">
        <w:trPr>
          <w:trHeight w:val="233"/>
        </w:trPr>
        <w:tc>
          <w:tcPr>
            <w:tcW w:w="3785" w:type="pct"/>
            <w:shd w:val="clear" w:color="auto" w:fill="auto"/>
            <w:vAlign w:val="center"/>
          </w:tcPr>
          <w:p w14:paraId="07647B97" w14:textId="77777777" w:rsidR="00BF7855" w:rsidRPr="00BB386E" w:rsidRDefault="00BF7855" w:rsidP="00556011">
            <w:pPr>
              <w:rPr>
                <w:rFonts w:ascii="Arial" w:hAnsi="Arial" w:cs="Arial"/>
                <w:color w:val="000000"/>
                <w:sz w:val="24"/>
                <w:szCs w:val="24"/>
              </w:rPr>
            </w:pPr>
            <w:r w:rsidRPr="00BB386E">
              <w:rPr>
                <w:rFonts w:ascii="Arial" w:hAnsi="Arial" w:cs="Arial"/>
                <w:sz w:val="24"/>
                <w:szCs w:val="28"/>
              </w:rPr>
              <w:t>Falling behind with some bills / credit commitments</w:t>
            </w:r>
          </w:p>
        </w:tc>
        <w:tc>
          <w:tcPr>
            <w:tcW w:w="1215" w:type="pct"/>
            <w:shd w:val="clear" w:color="auto" w:fill="auto"/>
            <w:vAlign w:val="center"/>
          </w:tcPr>
          <w:p w14:paraId="34E601E9" w14:textId="6E1B0B91" w:rsidR="00BF7855" w:rsidRDefault="00F46E7E" w:rsidP="00556011">
            <w:pPr>
              <w:jc w:val="center"/>
              <w:rPr>
                <w:rFonts w:ascii="Arial" w:hAnsi="Arial" w:cs="Arial"/>
                <w:color w:val="000000"/>
                <w:sz w:val="24"/>
                <w:szCs w:val="24"/>
              </w:rPr>
            </w:pPr>
            <w:r>
              <w:rPr>
                <w:rFonts w:ascii="Arial" w:hAnsi="Arial" w:cs="Arial"/>
                <w:color w:val="000000"/>
                <w:sz w:val="24"/>
                <w:szCs w:val="24"/>
              </w:rPr>
              <w:t>2%</w:t>
            </w:r>
          </w:p>
        </w:tc>
      </w:tr>
      <w:tr w:rsidR="00BF7855" w14:paraId="6AA9FDD2" w14:textId="77777777" w:rsidTr="00556011">
        <w:trPr>
          <w:trHeight w:val="233"/>
        </w:trPr>
        <w:tc>
          <w:tcPr>
            <w:tcW w:w="3785" w:type="pct"/>
            <w:shd w:val="clear" w:color="auto" w:fill="auto"/>
            <w:vAlign w:val="center"/>
          </w:tcPr>
          <w:p w14:paraId="25140FB1" w14:textId="77777777" w:rsidR="00BF7855" w:rsidRPr="00BB386E" w:rsidRDefault="00BF7855" w:rsidP="00556011">
            <w:pPr>
              <w:rPr>
                <w:rFonts w:ascii="Arial" w:hAnsi="Arial" w:cs="Arial"/>
                <w:color w:val="000000"/>
                <w:sz w:val="24"/>
                <w:szCs w:val="24"/>
              </w:rPr>
            </w:pPr>
            <w:r w:rsidRPr="00BB386E">
              <w:rPr>
                <w:rFonts w:ascii="Arial" w:hAnsi="Arial" w:cs="Arial"/>
                <w:sz w:val="24"/>
                <w:szCs w:val="28"/>
              </w:rPr>
              <w:t>Having real financial problems, have fallen behind with many bills / credit commitments</w:t>
            </w:r>
          </w:p>
        </w:tc>
        <w:tc>
          <w:tcPr>
            <w:tcW w:w="1215" w:type="pct"/>
            <w:shd w:val="clear" w:color="auto" w:fill="auto"/>
            <w:vAlign w:val="center"/>
          </w:tcPr>
          <w:p w14:paraId="0DAAC090" w14:textId="3B055E0B" w:rsidR="00BF7855" w:rsidRDefault="00F46E7E" w:rsidP="00556011">
            <w:pPr>
              <w:jc w:val="center"/>
              <w:rPr>
                <w:rFonts w:ascii="Arial" w:hAnsi="Arial" w:cs="Arial"/>
                <w:color w:val="000000"/>
                <w:sz w:val="24"/>
                <w:szCs w:val="24"/>
              </w:rPr>
            </w:pPr>
            <w:r>
              <w:rPr>
                <w:rFonts w:ascii="Arial" w:hAnsi="Arial" w:cs="Arial"/>
                <w:color w:val="000000"/>
                <w:sz w:val="24"/>
                <w:szCs w:val="24"/>
              </w:rPr>
              <w:t>4%</w:t>
            </w:r>
          </w:p>
        </w:tc>
      </w:tr>
      <w:tr w:rsidR="00BF7855" w14:paraId="6E6D8793" w14:textId="77777777" w:rsidTr="00556011">
        <w:trPr>
          <w:trHeight w:val="233"/>
        </w:trPr>
        <w:tc>
          <w:tcPr>
            <w:tcW w:w="3785" w:type="pct"/>
            <w:shd w:val="clear" w:color="auto" w:fill="auto"/>
            <w:vAlign w:val="center"/>
          </w:tcPr>
          <w:p w14:paraId="167B5342" w14:textId="77777777" w:rsidR="00BF7855" w:rsidRPr="00BB386E" w:rsidRDefault="00BF7855" w:rsidP="00556011">
            <w:pPr>
              <w:rPr>
                <w:rFonts w:ascii="Arial" w:hAnsi="Arial" w:cs="Arial"/>
                <w:color w:val="000000"/>
                <w:sz w:val="24"/>
                <w:szCs w:val="24"/>
              </w:rPr>
            </w:pPr>
            <w:r w:rsidRPr="00BB386E">
              <w:rPr>
                <w:rFonts w:ascii="Arial" w:hAnsi="Arial" w:cs="Arial"/>
                <w:sz w:val="24"/>
                <w:szCs w:val="28"/>
              </w:rPr>
              <w:t>Don't have any bills / credit commitments</w:t>
            </w:r>
          </w:p>
        </w:tc>
        <w:tc>
          <w:tcPr>
            <w:tcW w:w="1215" w:type="pct"/>
            <w:shd w:val="clear" w:color="auto" w:fill="auto"/>
            <w:vAlign w:val="center"/>
          </w:tcPr>
          <w:p w14:paraId="1435C905" w14:textId="196B5882" w:rsidR="00BF7855" w:rsidRDefault="00F46E7E" w:rsidP="00556011">
            <w:pPr>
              <w:jc w:val="center"/>
              <w:rPr>
                <w:rFonts w:ascii="Arial" w:hAnsi="Arial" w:cs="Arial"/>
                <w:color w:val="000000"/>
                <w:sz w:val="24"/>
                <w:szCs w:val="24"/>
              </w:rPr>
            </w:pPr>
            <w:r>
              <w:rPr>
                <w:rFonts w:ascii="Arial" w:hAnsi="Arial" w:cs="Arial"/>
                <w:color w:val="000000"/>
                <w:sz w:val="24"/>
                <w:szCs w:val="24"/>
              </w:rPr>
              <w:t>0%</w:t>
            </w:r>
          </w:p>
        </w:tc>
      </w:tr>
      <w:tr w:rsidR="00BF7855" w14:paraId="4EF1D63F" w14:textId="77777777" w:rsidTr="00556011">
        <w:trPr>
          <w:trHeight w:val="233"/>
        </w:trPr>
        <w:tc>
          <w:tcPr>
            <w:tcW w:w="3785" w:type="pct"/>
            <w:shd w:val="clear" w:color="auto" w:fill="auto"/>
            <w:vAlign w:val="center"/>
          </w:tcPr>
          <w:p w14:paraId="7AF70C88" w14:textId="77777777" w:rsidR="00BF7855" w:rsidRPr="00BB386E" w:rsidRDefault="00BF7855" w:rsidP="00556011">
            <w:pPr>
              <w:rPr>
                <w:rFonts w:ascii="Arial" w:hAnsi="Arial" w:cs="Arial"/>
                <w:sz w:val="24"/>
                <w:szCs w:val="28"/>
              </w:rPr>
            </w:pPr>
            <w:r>
              <w:rPr>
                <w:rFonts w:ascii="Arial" w:hAnsi="Arial" w:cs="Arial"/>
                <w:sz w:val="24"/>
                <w:szCs w:val="28"/>
              </w:rPr>
              <w:t>Don’t know / prefer not to say</w:t>
            </w:r>
          </w:p>
        </w:tc>
        <w:tc>
          <w:tcPr>
            <w:tcW w:w="1215" w:type="pct"/>
            <w:shd w:val="clear" w:color="auto" w:fill="auto"/>
            <w:vAlign w:val="center"/>
          </w:tcPr>
          <w:p w14:paraId="72A8C09A" w14:textId="1BD54314" w:rsidR="00BF7855" w:rsidRDefault="00F46E7E" w:rsidP="00556011">
            <w:pPr>
              <w:jc w:val="center"/>
              <w:rPr>
                <w:rFonts w:ascii="Arial" w:hAnsi="Arial" w:cs="Arial"/>
                <w:color w:val="000000"/>
                <w:sz w:val="24"/>
                <w:szCs w:val="24"/>
              </w:rPr>
            </w:pPr>
            <w:r>
              <w:rPr>
                <w:rFonts w:ascii="Arial" w:hAnsi="Arial" w:cs="Arial"/>
                <w:color w:val="000000"/>
                <w:sz w:val="24"/>
                <w:szCs w:val="24"/>
              </w:rPr>
              <w:t>3%</w:t>
            </w:r>
          </w:p>
        </w:tc>
      </w:tr>
    </w:tbl>
    <w:p w14:paraId="2EB503EF" w14:textId="77777777" w:rsidR="00BF7855" w:rsidRDefault="00BF7855" w:rsidP="00BF7855">
      <w:pPr>
        <w:autoSpaceDE w:val="0"/>
        <w:autoSpaceDN w:val="0"/>
        <w:adjustRightInd w:val="0"/>
        <w:rPr>
          <w:rFonts w:asciiTheme="majorHAnsi" w:hAnsiTheme="majorHAnsi" w:cstheme="majorHAnsi"/>
          <w:sz w:val="28"/>
          <w:szCs w:val="28"/>
        </w:rPr>
      </w:pPr>
    </w:p>
    <w:p w14:paraId="7164A184" w14:textId="77777777" w:rsidR="00BF7855" w:rsidRDefault="00BF7855" w:rsidP="00BF7855">
      <w:pPr>
        <w:autoSpaceDE w:val="0"/>
        <w:autoSpaceDN w:val="0"/>
        <w:adjustRightInd w:val="0"/>
        <w:rPr>
          <w:rFonts w:asciiTheme="majorHAnsi" w:hAnsiTheme="majorHAnsi" w:cstheme="majorHAnsi"/>
          <w:sz w:val="28"/>
          <w:szCs w:val="28"/>
        </w:rPr>
      </w:pPr>
    </w:p>
    <w:p w14:paraId="3C953FE9" w14:textId="77777777" w:rsidR="00BF7855" w:rsidRDefault="00BF7855" w:rsidP="00BF7855">
      <w:pPr>
        <w:autoSpaceDE w:val="0"/>
        <w:autoSpaceDN w:val="0"/>
        <w:adjustRightInd w:val="0"/>
        <w:rPr>
          <w:rFonts w:asciiTheme="majorHAnsi" w:hAnsiTheme="majorHAnsi" w:cstheme="majorHAnsi"/>
          <w:sz w:val="28"/>
          <w:szCs w:val="28"/>
        </w:rPr>
      </w:pPr>
    </w:p>
    <w:p w14:paraId="44C1AA55" w14:textId="77777777" w:rsidR="00BF7855" w:rsidRDefault="00BF7855" w:rsidP="00BF7855">
      <w:pPr>
        <w:autoSpaceDE w:val="0"/>
        <w:autoSpaceDN w:val="0"/>
        <w:adjustRightInd w:val="0"/>
        <w:rPr>
          <w:rFonts w:asciiTheme="majorHAnsi" w:hAnsiTheme="majorHAnsi" w:cstheme="majorHAnsi"/>
          <w:sz w:val="28"/>
          <w:szCs w:val="28"/>
        </w:rPr>
      </w:pPr>
    </w:p>
    <w:p w14:paraId="54B04CCE" w14:textId="77777777" w:rsidR="00BF7855" w:rsidRDefault="00BF7855" w:rsidP="00BF7855">
      <w:pPr>
        <w:autoSpaceDE w:val="0"/>
        <w:autoSpaceDN w:val="0"/>
        <w:adjustRightInd w:val="0"/>
        <w:rPr>
          <w:rFonts w:asciiTheme="majorHAnsi" w:hAnsiTheme="majorHAnsi" w:cstheme="majorHAnsi"/>
          <w:sz w:val="28"/>
          <w:szCs w:val="28"/>
        </w:rPr>
      </w:pPr>
    </w:p>
    <w:p w14:paraId="0A7F5115" w14:textId="77777777" w:rsidR="00BF7855" w:rsidRPr="003B01FF" w:rsidRDefault="00BF7855" w:rsidP="00BF7855">
      <w:pPr>
        <w:autoSpaceDE w:val="0"/>
        <w:autoSpaceDN w:val="0"/>
        <w:adjustRightInd w:val="0"/>
        <w:spacing w:after="0" w:line="240" w:lineRule="auto"/>
        <w:rPr>
          <w:rFonts w:ascii="Arial" w:hAnsi="Arial" w:cs="Arial"/>
          <w:sz w:val="16"/>
          <w:szCs w:val="16"/>
        </w:rPr>
      </w:pPr>
    </w:p>
    <w:p w14:paraId="3778A00B" w14:textId="4ADC4A96" w:rsidR="00BF7855" w:rsidRPr="00F46E7E" w:rsidRDefault="00BF7855" w:rsidP="001A4C4D">
      <w:pPr>
        <w:pStyle w:val="ListParagraph"/>
        <w:numPr>
          <w:ilvl w:val="0"/>
          <w:numId w:val="3"/>
        </w:numPr>
        <w:autoSpaceDE w:val="0"/>
        <w:autoSpaceDN w:val="0"/>
        <w:adjustRightInd w:val="0"/>
        <w:jc w:val="both"/>
        <w:rPr>
          <w:rFonts w:ascii="Arial" w:hAnsi="Arial" w:cs="Arial"/>
          <w:sz w:val="24"/>
          <w:szCs w:val="24"/>
        </w:rPr>
      </w:pPr>
      <w:bookmarkStart w:id="3" w:name="_Hlk100820188"/>
      <w:r w:rsidRPr="00F46E7E">
        <w:rPr>
          <w:rFonts w:ascii="Arial" w:hAnsi="Arial" w:cs="Arial"/>
          <w:sz w:val="24"/>
          <w:szCs w:val="24"/>
        </w:rPr>
        <w:t>The majority of respondents (</w:t>
      </w:r>
      <w:r w:rsidR="00EF4819" w:rsidRPr="00F46E7E">
        <w:rPr>
          <w:rFonts w:ascii="Arial" w:hAnsi="Arial" w:cs="Arial"/>
          <w:sz w:val="24"/>
          <w:szCs w:val="24"/>
        </w:rPr>
        <w:t>7</w:t>
      </w:r>
      <w:r w:rsidR="00F46E7E">
        <w:rPr>
          <w:rFonts w:ascii="Arial" w:hAnsi="Arial" w:cs="Arial"/>
          <w:sz w:val="24"/>
          <w:szCs w:val="24"/>
        </w:rPr>
        <w:t>6</w:t>
      </w:r>
      <w:r w:rsidRPr="00F46E7E">
        <w:rPr>
          <w:rFonts w:ascii="Arial" w:hAnsi="Arial" w:cs="Arial"/>
          <w:sz w:val="24"/>
          <w:szCs w:val="24"/>
        </w:rPr>
        <w:t>%) are either keeping up without any difficulties (</w:t>
      </w:r>
      <w:r w:rsidR="00A674B1" w:rsidRPr="00F46E7E">
        <w:rPr>
          <w:rFonts w:ascii="Arial" w:hAnsi="Arial" w:cs="Arial"/>
          <w:sz w:val="24"/>
          <w:szCs w:val="24"/>
        </w:rPr>
        <w:t>4</w:t>
      </w:r>
      <w:r w:rsidR="00EF4819" w:rsidRPr="00F46E7E">
        <w:rPr>
          <w:rFonts w:ascii="Arial" w:hAnsi="Arial" w:cs="Arial"/>
          <w:sz w:val="24"/>
          <w:szCs w:val="24"/>
        </w:rPr>
        <w:t>3</w:t>
      </w:r>
      <w:r w:rsidRPr="00F46E7E">
        <w:rPr>
          <w:rFonts w:ascii="Arial" w:hAnsi="Arial" w:cs="Arial"/>
          <w:sz w:val="24"/>
          <w:szCs w:val="24"/>
        </w:rPr>
        <w:t>%) or only struggling occasionally (</w:t>
      </w:r>
      <w:r w:rsidR="00A674B1" w:rsidRPr="00F46E7E">
        <w:rPr>
          <w:rFonts w:ascii="Arial" w:hAnsi="Arial" w:cs="Arial"/>
          <w:sz w:val="24"/>
          <w:szCs w:val="24"/>
        </w:rPr>
        <w:t>3</w:t>
      </w:r>
      <w:r w:rsidR="00F46E7E">
        <w:rPr>
          <w:rFonts w:ascii="Arial" w:hAnsi="Arial" w:cs="Arial"/>
          <w:sz w:val="24"/>
          <w:szCs w:val="24"/>
        </w:rPr>
        <w:t>3</w:t>
      </w:r>
      <w:r w:rsidRPr="00F46E7E">
        <w:rPr>
          <w:rFonts w:ascii="Arial" w:hAnsi="Arial" w:cs="Arial"/>
          <w:sz w:val="24"/>
          <w:szCs w:val="24"/>
        </w:rPr>
        <w:t>%).</w:t>
      </w:r>
    </w:p>
    <w:p w14:paraId="0D8F6837" w14:textId="61163A21" w:rsidR="00B3096C" w:rsidRPr="00F46E7E" w:rsidRDefault="00F46E7E" w:rsidP="00B3096C">
      <w:pPr>
        <w:pStyle w:val="ListParagraph"/>
        <w:numPr>
          <w:ilvl w:val="0"/>
          <w:numId w:val="3"/>
        </w:numPr>
        <w:autoSpaceDE w:val="0"/>
        <w:autoSpaceDN w:val="0"/>
        <w:adjustRightInd w:val="0"/>
        <w:jc w:val="both"/>
        <w:rPr>
          <w:rFonts w:asciiTheme="majorHAnsi" w:hAnsiTheme="majorHAnsi" w:cstheme="majorHAnsi"/>
          <w:sz w:val="24"/>
          <w:szCs w:val="24"/>
        </w:rPr>
      </w:pPr>
      <w:r>
        <w:rPr>
          <w:rFonts w:ascii="Arial" w:hAnsi="Arial" w:cs="Arial"/>
          <w:sz w:val="24"/>
          <w:szCs w:val="24"/>
        </w:rPr>
        <w:t>21</w:t>
      </w:r>
      <w:r w:rsidR="00BF7855" w:rsidRPr="00F46E7E">
        <w:rPr>
          <w:rFonts w:ascii="Arial" w:hAnsi="Arial" w:cs="Arial"/>
          <w:sz w:val="24"/>
          <w:szCs w:val="24"/>
        </w:rPr>
        <w:t>%</w:t>
      </w:r>
      <w:r w:rsidR="00A674B1" w:rsidRPr="00F46E7E">
        <w:rPr>
          <w:rFonts w:ascii="Arial" w:hAnsi="Arial" w:cs="Arial"/>
          <w:sz w:val="24"/>
          <w:szCs w:val="24"/>
        </w:rPr>
        <w:t xml:space="preserve"> either</w:t>
      </w:r>
      <w:r w:rsidR="00BF7855" w:rsidRPr="00F46E7E">
        <w:rPr>
          <w:rFonts w:ascii="Arial" w:hAnsi="Arial" w:cs="Arial"/>
          <w:sz w:val="24"/>
          <w:szCs w:val="24"/>
        </w:rPr>
        <w:t xml:space="preserve"> find it a constant struggle to keep up (1</w:t>
      </w:r>
      <w:r>
        <w:rPr>
          <w:rFonts w:ascii="Arial" w:hAnsi="Arial" w:cs="Arial"/>
          <w:sz w:val="24"/>
          <w:szCs w:val="24"/>
        </w:rPr>
        <w:t>5</w:t>
      </w:r>
      <w:r w:rsidR="00BF7855" w:rsidRPr="00F46E7E">
        <w:rPr>
          <w:rFonts w:ascii="Arial" w:hAnsi="Arial" w:cs="Arial"/>
          <w:sz w:val="24"/>
          <w:szCs w:val="24"/>
        </w:rPr>
        <w:t>%), are falling behind financially (</w:t>
      </w:r>
      <w:r>
        <w:rPr>
          <w:rFonts w:ascii="Arial" w:hAnsi="Arial" w:cs="Arial"/>
          <w:sz w:val="24"/>
          <w:szCs w:val="24"/>
        </w:rPr>
        <w:t>2</w:t>
      </w:r>
      <w:r w:rsidR="00BF7855" w:rsidRPr="00F46E7E">
        <w:rPr>
          <w:rFonts w:ascii="Arial" w:hAnsi="Arial" w:cs="Arial"/>
          <w:sz w:val="24"/>
          <w:szCs w:val="24"/>
        </w:rPr>
        <w:t>%) or are having real financial problems (</w:t>
      </w:r>
      <w:r>
        <w:rPr>
          <w:rFonts w:ascii="Arial" w:hAnsi="Arial" w:cs="Arial"/>
          <w:sz w:val="24"/>
          <w:szCs w:val="24"/>
        </w:rPr>
        <w:t>4</w:t>
      </w:r>
      <w:r w:rsidR="00BF7855" w:rsidRPr="00F46E7E">
        <w:rPr>
          <w:rFonts w:ascii="Arial" w:hAnsi="Arial" w:cs="Arial"/>
          <w:sz w:val="24"/>
          <w:szCs w:val="24"/>
        </w:rPr>
        <w:t>%).</w:t>
      </w:r>
      <w:bookmarkEnd w:id="3"/>
    </w:p>
    <w:p w14:paraId="156A15A5" w14:textId="77777777" w:rsidR="00B3096C" w:rsidRDefault="00B3096C" w:rsidP="002E598A">
      <w:pPr>
        <w:autoSpaceDE w:val="0"/>
        <w:autoSpaceDN w:val="0"/>
        <w:adjustRightInd w:val="0"/>
        <w:spacing w:after="0"/>
        <w:jc w:val="both"/>
        <w:rPr>
          <w:rFonts w:ascii="Arial" w:hAnsi="Arial" w:cs="Arial"/>
          <w:sz w:val="24"/>
          <w:szCs w:val="24"/>
        </w:rPr>
      </w:pPr>
    </w:p>
    <w:tbl>
      <w:tblPr>
        <w:tblStyle w:val="TableGrid"/>
        <w:tblpPr w:leftFromText="180" w:rightFromText="180" w:vertAnchor="text" w:horzAnchor="margin"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23"/>
        <w:gridCol w:w="1223"/>
        <w:gridCol w:w="1223"/>
        <w:gridCol w:w="1660"/>
        <w:gridCol w:w="1652"/>
      </w:tblGrid>
      <w:tr w:rsidR="00296CD5" w:rsidRPr="001E40FA" w14:paraId="7EF07923" w14:textId="410C4559" w:rsidTr="009B2F3D">
        <w:trPr>
          <w:trHeight w:val="216"/>
        </w:trPr>
        <w:tc>
          <w:tcPr>
            <w:tcW w:w="1678" w:type="pct"/>
            <w:shd w:val="clear" w:color="auto" w:fill="auto"/>
            <w:vAlign w:val="center"/>
          </w:tcPr>
          <w:p w14:paraId="2EF17D34" w14:textId="77777777" w:rsidR="00296CD5" w:rsidRPr="00487AA8" w:rsidRDefault="00296CD5" w:rsidP="00296CD5">
            <w:pPr>
              <w:rPr>
                <w:rFonts w:ascii="Arial" w:hAnsi="Arial" w:cs="Arial"/>
                <w:sz w:val="20"/>
                <w:szCs w:val="20"/>
              </w:rPr>
            </w:pPr>
          </w:p>
        </w:tc>
        <w:tc>
          <w:tcPr>
            <w:tcW w:w="582" w:type="pct"/>
            <w:shd w:val="clear" w:color="auto" w:fill="auto"/>
            <w:vAlign w:val="center"/>
          </w:tcPr>
          <w:p w14:paraId="015D0B69" w14:textId="77777777" w:rsidR="00296CD5" w:rsidRPr="00E425CA" w:rsidRDefault="00296CD5" w:rsidP="00296CD5">
            <w:pPr>
              <w:jc w:val="center"/>
              <w:rPr>
                <w:rFonts w:ascii="Arial" w:hAnsi="Arial" w:cs="Arial"/>
                <w:b/>
                <w:color w:val="000000"/>
                <w:sz w:val="24"/>
                <w:szCs w:val="24"/>
              </w:rPr>
            </w:pPr>
            <w:r w:rsidRPr="00E425CA">
              <w:rPr>
                <w:rFonts w:ascii="Arial" w:hAnsi="Arial" w:cs="Arial"/>
                <w:b/>
                <w:color w:val="000000"/>
                <w:sz w:val="24"/>
                <w:szCs w:val="24"/>
              </w:rPr>
              <w:t>Mar 2022</w:t>
            </w:r>
          </w:p>
        </w:tc>
        <w:tc>
          <w:tcPr>
            <w:tcW w:w="582" w:type="pct"/>
            <w:vAlign w:val="center"/>
          </w:tcPr>
          <w:p w14:paraId="698B749D" w14:textId="77777777" w:rsidR="00296CD5" w:rsidRPr="00E425CA" w:rsidRDefault="00296CD5" w:rsidP="00296CD5">
            <w:pPr>
              <w:jc w:val="center"/>
              <w:rPr>
                <w:rFonts w:ascii="Arial" w:hAnsi="Arial" w:cs="Arial"/>
                <w:b/>
                <w:color w:val="000000"/>
                <w:sz w:val="24"/>
                <w:szCs w:val="24"/>
              </w:rPr>
            </w:pPr>
            <w:r w:rsidRPr="00E425CA">
              <w:rPr>
                <w:rFonts w:ascii="Arial" w:hAnsi="Arial" w:cs="Arial"/>
                <w:b/>
                <w:color w:val="000000"/>
                <w:sz w:val="24"/>
                <w:szCs w:val="24"/>
              </w:rPr>
              <w:t>Mar 2023</w:t>
            </w:r>
          </w:p>
        </w:tc>
        <w:tc>
          <w:tcPr>
            <w:tcW w:w="582" w:type="pct"/>
            <w:shd w:val="clear" w:color="auto" w:fill="FAC395" w:themeFill="accent1" w:themeFillTint="66"/>
            <w:vAlign w:val="center"/>
          </w:tcPr>
          <w:p w14:paraId="26059117" w14:textId="77777777" w:rsidR="00296CD5" w:rsidRPr="00E425CA" w:rsidRDefault="00296CD5" w:rsidP="00296CD5">
            <w:pPr>
              <w:jc w:val="center"/>
              <w:rPr>
                <w:rFonts w:ascii="Arial" w:hAnsi="Arial" w:cs="Arial"/>
                <w:b/>
                <w:color w:val="000000"/>
                <w:sz w:val="24"/>
                <w:szCs w:val="24"/>
              </w:rPr>
            </w:pPr>
            <w:r w:rsidRPr="00E425CA">
              <w:rPr>
                <w:rFonts w:ascii="Arial" w:hAnsi="Arial" w:cs="Arial"/>
                <w:b/>
                <w:color w:val="000000"/>
                <w:sz w:val="24"/>
                <w:szCs w:val="24"/>
              </w:rPr>
              <w:t>Feb 2023</w:t>
            </w:r>
          </w:p>
        </w:tc>
        <w:tc>
          <w:tcPr>
            <w:tcW w:w="790" w:type="pct"/>
            <w:shd w:val="clear" w:color="auto" w:fill="auto"/>
          </w:tcPr>
          <w:p w14:paraId="3E9BED6E" w14:textId="77777777" w:rsidR="00296CD5" w:rsidRPr="00824A79" w:rsidRDefault="00296CD5" w:rsidP="00296CD5">
            <w:pPr>
              <w:jc w:val="center"/>
              <w:rPr>
                <w:rFonts w:ascii="Arial" w:hAnsi="Arial" w:cs="Arial"/>
                <w:b/>
                <w:color w:val="000000"/>
                <w:sz w:val="24"/>
                <w:szCs w:val="24"/>
              </w:rPr>
            </w:pPr>
            <w:r w:rsidRPr="00824A79">
              <w:rPr>
                <w:rFonts w:ascii="Arial" w:hAnsi="Arial" w:cs="Arial"/>
                <w:b/>
                <w:color w:val="000000"/>
                <w:sz w:val="24"/>
                <w:szCs w:val="24"/>
              </w:rPr>
              <w:t>Change from March 22</w:t>
            </w:r>
          </w:p>
        </w:tc>
        <w:tc>
          <w:tcPr>
            <w:tcW w:w="787" w:type="pct"/>
          </w:tcPr>
          <w:p w14:paraId="0ECD3290" w14:textId="4C63C4EF" w:rsidR="00296CD5" w:rsidRPr="00824A79" w:rsidRDefault="00AC2CF6" w:rsidP="00296CD5">
            <w:pPr>
              <w:jc w:val="center"/>
              <w:rPr>
                <w:rFonts w:ascii="Arial" w:hAnsi="Arial" w:cs="Arial"/>
                <w:b/>
                <w:color w:val="000000"/>
                <w:sz w:val="24"/>
                <w:szCs w:val="24"/>
              </w:rPr>
            </w:pPr>
            <w:r w:rsidRPr="00824A79">
              <w:rPr>
                <w:rFonts w:ascii="Arial" w:hAnsi="Arial" w:cs="Arial"/>
                <w:b/>
                <w:color w:val="000000"/>
                <w:sz w:val="24"/>
                <w:szCs w:val="24"/>
              </w:rPr>
              <w:t>Year on Year Change</w:t>
            </w:r>
          </w:p>
        </w:tc>
      </w:tr>
      <w:tr w:rsidR="009B2F3D" w:rsidRPr="001E40FA" w14:paraId="3104FF95" w14:textId="3F3CCA12" w:rsidTr="009B2F3D">
        <w:trPr>
          <w:trHeight w:val="216"/>
        </w:trPr>
        <w:tc>
          <w:tcPr>
            <w:tcW w:w="1678" w:type="pct"/>
            <w:shd w:val="clear" w:color="auto" w:fill="auto"/>
            <w:vAlign w:val="center"/>
          </w:tcPr>
          <w:p w14:paraId="6A642E4C" w14:textId="77777777" w:rsidR="009B2F3D" w:rsidRPr="000D15F1" w:rsidRDefault="009B2F3D" w:rsidP="009B2F3D">
            <w:pPr>
              <w:rPr>
                <w:rFonts w:ascii="Arial" w:hAnsi="Arial" w:cs="Arial"/>
                <w:color w:val="000000"/>
                <w:sz w:val="24"/>
                <w:szCs w:val="24"/>
              </w:rPr>
            </w:pPr>
            <w:r w:rsidRPr="000D15F1">
              <w:rPr>
                <w:rFonts w:ascii="Arial" w:hAnsi="Arial" w:cs="Arial"/>
                <w:sz w:val="24"/>
                <w:szCs w:val="24"/>
              </w:rPr>
              <w:t>Keeping up with bills / credit commitments without any difficulties</w:t>
            </w:r>
          </w:p>
        </w:tc>
        <w:tc>
          <w:tcPr>
            <w:tcW w:w="582" w:type="pct"/>
            <w:shd w:val="clear" w:color="auto" w:fill="auto"/>
            <w:vAlign w:val="center"/>
          </w:tcPr>
          <w:p w14:paraId="2050F9BF"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45%</w:t>
            </w:r>
          </w:p>
        </w:tc>
        <w:tc>
          <w:tcPr>
            <w:tcW w:w="582" w:type="pct"/>
            <w:vAlign w:val="center"/>
          </w:tcPr>
          <w:p w14:paraId="5D89C996"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37%</w:t>
            </w:r>
          </w:p>
        </w:tc>
        <w:tc>
          <w:tcPr>
            <w:tcW w:w="582" w:type="pct"/>
            <w:shd w:val="clear" w:color="auto" w:fill="FAC395" w:themeFill="accent1" w:themeFillTint="66"/>
            <w:vAlign w:val="center"/>
          </w:tcPr>
          <w:p w14:paraId="0A0757FC" w14:textId="0A04E233" w:rsidR="009B2F3D" w:rsidRPr="00E425CA" w:rsidRDefault="009B2F3D" w:rsidP="009B2F3D">
            <w:pPr>
              <w:jc w:val="center"/>
              <w:rPr>
                <w:rFonts w:ascii="Arial" w:hAnsi="Arial" w:cs="Arial"/>
                <w:b/>
                <w:color w:val="000000"/>
                <w:sz w:val="24"/>
                <w:szCs w:val="24"/>
              </w:rPr>
            </w:pPr>
            <w:r w:rsidRPr="00E425CA">
              <w:rPr>
                <w:rFonts w:ascii="Arial" w:hAnsi="Arial" w:cs="Arial"/>
                <w:b/>
                <w:color w:val="000000"/>
                <w:sz w:val="24"/>
                <w:szCs w:val="24"/>
              </w:rPr>
              <w:t>43%</w:t>
            </w:r>
          </w:p>
        </w:tc>
        <w:tc>
          <w:tcPr>
            <w:tcW w:w="790" w:type="pct"/>
            <w:shd w:val="clear" w:color="auto" w:fill="auto"/>
            <w:vAlign w:val="center"/>
          </w:tcPr>
          <w:p w14:paraId="56C725E1" w14:textId="7B1CC5D7"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- 2 pp</w:t>
            </w:r>
          </w:p>
        </w:tc>
        <w:tc>
          <w:tcPr>
            <w:tcW w:w="787" w:type="pct"/>
            <w:vAlign w:val="center"/>
          </w:tcPr>
          <w:p w14:paraId="1A20EA7C" w14:textId="4C1F3989" w:rsidR="009B2F3D" w:rsidRPr="00824A79" w:rsidRDefault="00783522" w:rsidP="009B2F3D">
            <w:pPr>
              <w:jc w:val="center"/>
              <w:rPr>
                <w:rFonts w:ascii="Arial" w:hAnsi="Arial" w:cs="Arial"/>
                <w:color w:val="000000"/>
                <w:sz w:val="24"/>
                <w:szCs w:val="24"/>
              </w:rPr>
            </w:pPr>
            <w:r w:rsidRPr="00824A79">
              <w:rPr>
                <w:rFonts w:ascii="Arial" w:hAnsi="Arial" w:cs="Arial"/>
                <w:color w:val="000000"/>
                <w:sz w:val="24"/>
                <w:szCs w:val="24"/>
              </w:rPr>
              <w:t>+</w:t>
            </w:r>
            <w:r w:rsidR="009B2F3D" w:rsidRPr="00824A79">
              <w:rPr>
                <w:rFonts w:ascii="Arial" w:hAnsi="Arial" w:cs="Arial"/>
                <w:color w:val="000000"/>
                <w:sz w:val="24"/>
                <w:szCs w:val="24"/>
              </w:rPr>
              <w:t xml:space="preserve"> </w:t>
            </w:r>
            <w:r w:rsidRPr="00824A79">
              <w:rPr>
                <w:rFonts w:ascii="Arial" w:hAnsi="Arial" w:cs="Arial"/>
                <w:color w:val="000000"/>
                <w:sz w:val="24"/>
                <w:szCs w:val="24"/>
              </w:rPr>
              <w:t>6</w:t>
            </w:r>
            <w:r w:rsidR="009B2F3D" w:rsidRPr="00824A79">
              <w:rPr>
                <w:rFonts w:ascii="Arial" w:hAnsi="Arial" w:cs="Arial"/>
                <w:color w:val="000000"/>
                <w:sz w:val="24"/>
                <w:szCs w:val="24"/>
              </w:rPr>
              <w:t xml:space="preserve"> pp</w:t>
            </w:r>
          </w:p>
        </w:tc>
      </w:tr>
      <w:tr w:rsidR="009B2F3D" w:rsidRPr="001E40FA" w14:paraId="130E8286" w14:textId="6D806106" w:rsidTr="009B2F3D">
        <w:trPr>
          <w:trHeight w:val="216"/>
        </w:trPr>
        <w:tc>
          <w:tcPr>
            <w:tcW w:w="1678" w:type="pct"/>
            <w:shd w:val="clear" w:color="auto" w:fill="auto"/>
            <w:vAlign w:val="center"/>
          </w:tcPr>
          <w:p w14:paraId="27CDBE9D" w14:textId="77777777" w:rsidR="009B2F3D" w:rsidRPr="000D15F1" w:rsidRDefault="009B2F3D" w:rsidP="009B2F3D">
            <w:pPr>
              <w:rPr>
                <w:rFonts w:ascii="Arial" w:hAnsi="Arial" w:cs="Arial"/>
                <w:color w:val="000000"/>
                <w:sz w:val="24"/>
                <w:szCs w:val="24"/>
              </w:rPr>
            </w:pPr>
            <w:r w:rsidRPr="000D15F1">
              <w:rPr>
                <w:rFonts w:ascii="Arial" w:hAnsi="Arial" w:cs="Arial"/>
                <w:sz w:val="24"/>
                <w:szCs w:val="24"/>
              </w:rPr>
              <w:t>Keeping up with bills / credit commitments, but it is a struggle from time to time</w:t>
            </w:r>
          </w:p>
        </w:tc>
        <w:tc>
          <w:tcPr>
            <w:tcW w:w="582" w:type="pct"/>
            <w:shd w:val="clear" w:color="auto" w:fill="auto"/>
            <w:vAlign w:val="center"/>
          </w:tcPr>
          <w:p w14:paraId="1B164B74"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33%</w:t>
            </w:r>
          </w:p>
        </w:tc>
        <w:tc>
          <w:tcPr>
            <w:tcW w:w="582" w:type="pct"/>
            <w:vAlign w:val="center"/>
          </w:tcPr>
          <w:p w14:paraId="41596061"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40%</w:t>
            </w:r>
          </w:p>
        </w:tc>
        <w:tc>
          <w:tcPr>
            <w:tcW w:w="582" w:type="pct"/>
            <w:shd w:val="clear" w:color="auto" w:fill="FAC395" w:themeFill="accent1" w:themeFillTint="66"/>
            <w:vAlign w:val="center"/>
          </w:tcPr>
          <w:p w14:paraId="1CD34EC5" w14:textId="78667F56" w:rsidR="009B2F3D" w:rsidRPr="00E425CA" w:rsidRDefault="009B2F3D" w:rsidP="009B2F3D">
            <w:pPr>
              <w:jc w:val="center"/>
              <w:rPr>
                <w:rFonts w:ascii="Arial" w:hAnsi="Arial" w:cs="Arial"/>
                <w:b/>
                <w:color w:val="000000"/>
                <w:sz w:val="24"/>
                <w:szCs w:val="24"/>
              </w:rPr>
            </w:pPr>
            <w:r w:rsidRPr="00E425CA">
              <w:rPr>
                <w:rFonts w:ascii="Arial" w:hAnsi="Arial" w:cs="Arial"/>
                <w:b/>
                <w:color w:val="000000"/>
                <w:sz w:val="24"/>
                <w:szCs w:val="24"/>
              </w:rPr>
              <w:t>33%</w:t>
            </w:r>
          </w:p>
        </w:tc>
        <w:tc>
          <w:tcPr>
            <w:tcW w:w="790" w:type="pct"/>
            <w:shd w:val="clear" w:color="auto" w:fill="auto"/>
            <w:vAlign w:val="center"/>
          </w:tcPr>
          <w:p w14:paraId="718193C3" w14:textId="09B8630C"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No Change</w:t>
            </w:r>
          </w:p>
        </w:tc>
        <w:tc>
          <w:tcPr>
            <w:tcW w:w="787" w:type="pct"/>
            <w:vAlign w:val="center"/>
          </w:tcPr>
          <w:p w14:paraId="71171392" w14:textId="60960255" w:rsidR="009B2F3D" w:rsidRPr="00824A79" w:rsidRDefault="00783522" w:rsidP="009B2F3D">
            <w:pPr>
              <w:jc w:val="center"/>
              <w:rPr>
                <w:rFonts w:ascii="Arial" w:hAnsi="Arial" w:cs="Arial"/>
                <w:color w:val="000000"/>
                <w:sz w:val="24"/>
                <w:szCs w:val="24"/>
              </w:rPr>
            </w:pPr>
            <w:r w:rsidRPr="00824A79">
              <w:rPr>
                <w:rFonts w:ascii="Arial" w:hAnsi="Arial" w:cs="Arial"/>
                <w:color w:val="000000"/>
                <w:sz w:val="24"/>
                <w:szCs w:val="24"/>
              </w:rPr>
              <w:t>- 7pp</w:t>
            </w:r>
          </w:p>
        </w:tc>
      </w:tr>
      <w:tr w:rsidR="009B2F3D" w:rsidRPr="001E40FA" w14:paraId="1CBD896A" w14:textId="55DFA7ED" w:rsidTr="009B2F3D">
        <w:trPr>
          <w:trHeight w:val="216"/>
        </w:trPr>
        <w:tc>
          <w:tcPr>
            <w:tcW w:w="1678" w:type="pct"/>
            <w:shd w:val="clear" w:color="auto" w:fill="auto"/>
            <w:vAlign w:val="center"/>
          </w:tcPr>
          <w:p w14:paraId="2EB20AB3" w14:textId="77777777" w:rsidR="009B2F3D" w:rsidRPr="000D15F1" w:rsidRDefault="009B2F3D" w:rsidP="009B2F3D">
            <w:pPr>
              <w:rPr>
                <w:rFonts w:ascii="Arial" w:hAnsi="Arial" w:cs="Arial"/>
                <w:color w:val="000000"/>
                <w:sz w:val="24"/>
                <w:szCs w:val="24"/>
              </w:rPr>
            </w:pPr>
            <w:r w:rsidRPr="000D15F1">
              <w:rPr>
                <w:rFonts w:ascii="Arial" w:hAnsi="Arial" w:cs="Arial"/>
                <w:sz w:val="24"/>
                <w:szCs w:val="24"/>
              </w:rPr>
              <w:t>Keeping up with bills / credit commitments, but it is a constant struggle</w:t>
            </w:r>
          </w:p>
        </w:tc>
        <w:tc>
          <w:tcPr>
            <w:tcW w:w="582" w:type="pct"/>
            <w:shd w:val="clear" w:color="auto" w:fill="auto"/>
            <w:vAlign w:val="center"/>
          </w:tcPr>
          <w:p w14:paraId="7F513B75"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10%</w:t>
            </w:r>
          </w:p>
        </w:tc>
        <w:tc>
          <w:tcPr>
            <w:tcW w:w="582" w:type="pct"/>
            <w:vAlign w:val="center"/>
          </w:tcPr>
          <w:p w14:paraId="6A62EDD0"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14%</w:t>
            </w:r>
          </w:p>
        </w:tc>
        <w:tc>
          <w:tcPr>
            <w:tcW w:w="582" w:type="pct"/>
            <w:shd w:val="clear" w:color="auto" w:fill="FAC395" w:themeFill="accent1" w:themeFillTint="66"/>
            <w:vAlign w:val="center"/>
          </w:tcPr>
          <w:p w14:paraId="704A3D92" w14:textId="0F300B05" w:rsidR="009B2F3D" w:rsidRPr="00E425CA" w:rsidRDefault="009B2F3D" w:rsidP="009B2F3D">
            <w:pPr>
              <w:jc w:val="center"/>
              <w:rPr>
                <w:rFonts w:ascii="Arial" w:hAnsi="Arial" w:cs="Arial"/>
                <w:b/>
                <w:color w:val="000000"/>
                <w:sz w:val="24"/>
                <w:szCs w:val="24"/>
              </w:rPr>
            </w:pPr>
            <w:r w:rsidRPr="00E425CA">
              <w:rPr>
                <w:rFonts w:ascii="Arial" w:hAnsi="Arial" w:cs="Arial"/>
                <w:b/>
                <w:color w:val="000000"/>
                <w:sz w:val="24"/>
                <w:szCs w:val="24"/>
              </w:rPr>
              <w:t>15%</w:t>
            </w:r>
          </w:p>
        </w:tc>
        <w:tc>
          <w:tcPr>
            <w:tcW w:w="790" w:type="pct"/>
            <w:shd w:val="clear" w:color="auto" w:fill="auto"/>
            <w:vAlign w:val="center"/>
          </w:tcPr>
          <w:p w14:paraId="6B28F14A" w14:textId="261A8F55"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+ 5 pp</w:t>
            </w:r>
          </w:p>
        </w:tc>
        <w:tc>
          <w:tcPr>
            <w:tcW w:w="787" w:type="pct"/>
            <w:vAlign w:val="center"/>
          </w:tcPr>
          <w:p w14:paraId="003A0532" w14:textId="1D4F93D8"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 xml:space="preserve">+ </w:t>
            </w:r>
            <w:r w:rsidR="00B821D1" w:rsidRPr="00824A79">
              <w:rPr>
                <w:rFonts w:ascii="Arial" w:hAnsi="Arial" w:cs="Arial"/>
                <w:color w:val="000000"/>
                <w:sz w:val="24"/>
                <w:szCs w:val="24"/>
              </w:rPr>
              <w:t>1</w:t>
            </w:r>
            <w:r w:rsidRPr="00824A79">
              <w:rPr>
                <w:rFonts w:ascii="Arial" w:hAnsi="Arial" w:cs="Arial"/>
                <w:color w:val="000000"/>
                <w:sz w:val="24"/>
                <w:szCs w:val="24"/>
              </w:rPr>
              <w:t xml:space="preserve"> pp</w:t>
            </w:r>
          </w:p>
        </w:tc>
      </w:tr>
      <w:tr w:rsidR="009B2F3D" w:rsidRPr="001E40FA" w14:paraId="76A2FA50" w14:textId="27334C8A" w:rsidTr="009B2F3D">
        <w:trPr>
          <w:trHeight w:val="216"/>
        </w:trPr>
        <w:tc>
          <w:tcPr>
            <w:tcW w:w="1678" w:type="pct"/>
            <w:shd w:val="clear" w:color="auto" w:fill="auto"/>
            <w:vAlign w:val="center"/>
          </w:tcPr>
          <w:p w14:paraId="2E4D5FC8" w14:textId="77777777" w:rsidR="009B2F3D" w:rsidRPr="000D15F1" w:rsidRDefault="009B2F3D" w:rsidP="009B2F3D">
            <w:pPr>
              <w:rPr>
                <w:rFonts w:ascii="Arial" w:hAnsi="Arial" w:cs="Arial"/>
                <w:color w:val="000000"/>
                <w:sz w:val="24"/>
                <w:szCs w:val="24"/>
              </w:rPr>
            </w:pPr>
            <w:r w:rsidRPr="000D15F1">
              <w:rPr>
                <w:rFonts w:ascii="Arial" w:hAnsi="Arial" w:cs="Arial"/>
                <w:sz w:val="24"/>
                <w:szCs w:val="24"/>
              </w:rPr>
              <w:t>Falling behind with some bills / credit commitments</w:t>
            </w:r>
          </w:p>
        </w:tc>
        <w:tc>
          <w:tcPr>
            <w:tcW w:w="582" w:type="pct"/>
            <w:shd w:val="clear" w:color="auto" w:fill="auto"/>
            <w:vAlign w:val="center"/>
          </w:tcPr>
          <w:p w14:paraId="69603EF1"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3%</w:t>
            </w:r>
          </w:p>
        </w:tc>
        <w:tc>
          <w:tcPr>
            <w:tcW w:w="582" w:type="pct"/>
            <w:vAlign w:val="center"/>
          </w:tcPr>
          <w:p w14:paraId="2C5B81BD"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4%</w:t>
            </w:r>
          </w:p>
        </w:tc>
        <w:tc>
          <w:tcPr>
            <w:tcW w:w="582" w:type="pct"/>
            <w:shd w:val="clear" w:color="auto" w:fill="FAC395" w:themeFill="accent1" w:themeFillTint="66"/>
            <w:vAlign w:val="center"/>
          </w:tcPr>
          <w:p w14:paraId="4D8CEF80" w14:textId="41236D33" w:rsidR="009B2F3D" w:rsidRPr="00E425CA" w:rsidRDefault="009B2F3D" w:rsidP="009B2F3D">
            <w:pPr>
              <w:jc w:val="center"/>
              <w:rPr>
                <w:rFonts w:ascii="Arial" w:hAnsi="Arial" w:cs="Arial"/>
                <w:b/>
                <w:color w:val="000000"/>
                <w:sz w:val="24"/>
                <w:szCs w:val="24"/>
              </w:rPr>
            </w:pPr>
            <w:r w:rsidRPr="00E425CA">
              <w:rPr>
                <w:rFonts w:ascii="Arial" w:hAnsi="Arial" w:cs="Arial"/>
                <w:b/>
                <w:color w:val="000000"/>
                <w:sz w:val="24"/>
                <w:szCs w:val="24"/>
              </w:rPr>
              <w:t>2%</w:t>
            </w:r>
          </w:p>
        </w:tc>
        <w:tc>
          <w:tcPr>
            <w:tcW w:w="790" w:type="pct"/>
            <w:shd w:val="clear" w:color="auto" w:fill="auto"/>
            <w:vAlign w:val="center"/>
          </w:tcPr>
          <w:p w14:paraId="32CCD20D" w14:textId="01F6DF89"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- 1 pp</w:t>
            </w:r>
          </w:p>
        </w:tc>
        <w:tc>
          <w:tcPr>
            <w:tcW w:w="787" w:type="pct"/>
            <w:vAlign w:val="center"/>
          </w:tcPr>
          <w:p w14:paraId="760C015A" w14:textId="01BF0A57" w:rsidR="009B2F3D" w:rsidRPr="00824A79" w:rsidRDefault="008F534B" w:rsidP="009B2F3D">
            <w:pPr>
              <w:jc w:val="center"/>
              <w:rPr>
                <w:rFonts w:ascii="Arial" w:hAnsi="Arial" w:cs="Arial"/>
                <w:color w:val="000000"/>
                <w:sz w:val="24"/>
                <w:szCs w:val="24"/>
              </w:rPr>
            </w:pPr>
            <w:r w:rsidRPr="00824A79">
              <w:rPr>
                <w:rFonts w:ascii="Arial" w:hAnsi="Arial" w:cs="Arial"/>
                <w:color w:val="000000"/>
                <w:sz w:val="24"/>
                <w:szCs w:val="24"/>
              </w:rPr>
              <w:t>-</w:t>
            </w:r>
            <w:r w:rsidR="009B2F3D" w:rsidRPr="00824A79">
              <w:rPr>
                <w:rFonts w:ascii="Arial" w:hAnsi="Arial" w:cs="Arial"/>
                <w:color w:val="000000"/>
                <w:sz w:val="24"/>
                <w:szCs w:val="24"/>
              </w:rPr>
              <w:t xml:space="preserve"> </w:t>
            </w:r>
            <w:r w:rsidRPr="00824A79">
              <w:rPr>
                <w:rFonts w:ascii="Arial" w:hAnsi="Arial" w:cs="Arial"/>
                <w:color w:val="000000"/>
                <w:sz w:val="24"/>
                <w:szCs w:val="24"/>
              </w:rPr>
              <w:t>2</w:t>
            </w:r>
            <w:r w:rsidR="009B2F3D" w:rsidRPr="00824A79">
              <w:rPr>
                <w:rFonts w:ascii="Arial" w:hAnsi="Arial" w:cs="Arial"/>
                <w:color w:val="000000"/>
                <w:sz w:val="24"/>
                <w:szCs w:val="24"/>
              </w:rPr>
              <w:t xml:space="preserve"> pp</w:t>
            </w:r>
          </w:p>
        </w:tc>
      </w:tr>
      <w:tr w:rsidR="009B2F3D" w:rsidRPr="001E40FA" w14:paraId="01F71973" w14:textId="7F06B9C8" w:rsidTr="009B2F3D">
        <w:trPr>
          <w:trHeight w:val="216"/>
        </w:trPr>
        <w:tc>
          <w:tcPr>
            <w:tcW w:w="1678" w:type="pct"/>
            <w:shd w:val="clear" w:color="auto" w:fill="auto"/>
            <w:vAlign w:val="center"/>
          </w:tcPr>
          <w:p w14:paraId="6569B4BD" w14:textId="77777777" w:rsidR="009B2F3D" w:rsidRPr="000D15F1" w:rsidRDefault="009B2F3D" w:rsidP="009B2F3D">
            <w:pPr>
              <w:rPr>
                <w:rFonts w:ascii="Arial" w:hAnsi="Arial" w:cs="Arial"/>
                <w:color w:val="000000"/>
                <w:sz w:val="24"/>
                <w:szCs w:val="24"/>
              </w:rPr>
            </w:pPr>
            <w:r w:rsidRPr="000D15F1">
              <w:rPr>
                <w:rFonts w:ascii="Arial" w:hAnsi="Arial" w:cs="Arial"/>
                <w:sz w:val="24"/>
                <w:szCs w:val="24"/>
              </w:rPr>
              <w:t>Having real financial problems, have fallen behind with many bills / credit commitments</w:t>
            </w:r>
          </w:p>
        </w:tc>
        <w:tc>
          <w:tcPr>
            <w:tcW w:w="582" w:type="pct"/>
            <w:shd w:val="clear" w:color="auto" w:fill="auto"/>
            <w:vAlign w:val="center"/>
          </w:tcPr>
          <w:p w14:paraId="2347A33C"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3%</w:t>
            </w:r>
          </w:p>
        </w:tc>
        <w:tc>
          <w:tcPr>
            <w:tcW w:w="582" w:type="pct"/>
            <w:vAlign w:val="center"/>
          </w:tcPr>
          <w:p w14:paraId="0E4DEFD8"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3%</w:t>
            </w:r>
          </w:p>
        </w:tc>
        <w:tc>
          <w:tcPr>
            <w:tcW w:w="582" w:type="pct"/>
            <w:shd w:val="clear" w:color="auto" w:fill="FAC395" w:themeFill="accent1" w:themeFillTint="66"/>
            <w:vAlign w:val="center"/>
          </w:tcPr>
          <w:p w14:paraId="5EF6EA0A" w14:textId="072101B7" w:rsidR="009B2F3D" w:rsidRPr="00E425CA" w:rsidRDefault="009B2F3D" w:rsidP="009B2F3D">
            <w:pPr>
              <w:jc w:val="center"/>
              <w:rPr>
                <w:rFonts w:ascii="Arial" w:hAnsi="Arial" w:cs="Arial"/>
                <w:b/>
                <w:color w:val="000000"/>
                <w:sz w:val="24"/>
                <w:szCs w:val="24"/>
              </w:rPr>
            </w:pPr>
            <w:r w:rsidRPr="00E425CA">
              <w:rPr>
                <w:rFonts w:ascii="Arial" w:hAnsi="Arial" w:cs="Arial"/>
                <w:b/>
                <w:color w:val="000000"/>
                <w:sz w:val="24"/>
                <w:szCs w:val="24"/>
              </w:rPr>
              <w:t>4%</w:t>
            </w:r>
          </w:p>
        </w:tc>
        <w:tc>
          <w:tcPr>
            <w:tcW w:w="790" w:type="pct"/>
            <w:shd w:val="clear" w:color="auto" w:fill="auto"/>
            <w:vAlign w:val="center"/>
          </w:tcPr>
          <w:p w14:paraId="417D60CB" w14:textId="7D5DDB74"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+ 1 pp</w:t>
            </w:r>
          </w:p>
        </w:tc>
        <w:tc>
          <w:tcPr>
            <w:tcW w:w="787" w:type="pct"/>
            <w:vAlign w:val="center"/>
          </w:tcPr>
          <w:p w14:paraId="40122F82" w14:textId="59CB51A6"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+ 1 pp</w:t>
            </w:r>
          </w:p>
        </w:tc>
      </w:tr>
      <w:tr w:rsidR="009B2F3D" w:rsidRPr="001E40FA" w14:paraId="4BD0291F" w14:textId="1D854F40" w:rsidTr="009B2F3D">
        <w:trPr>
          <w:trHeight w:val="216"/>
        </w:trPr>
        <w:tc>
          <w:tcPr>
            <w:tcW w:w="1678" w:type="pct"/>
            <w:shd w:val="clear" w:color="auto" w:fill="auto"/>
            <w:vAlign w:val="center"/>
          </w:tcPr>
          <w:p w14:paraId="7F98121C" w14:textId="77777777" w:rsidR="009B2F3D" w:rsidRPr="000D15F1" w:rsidRDefault="009B2F3D" w:rsidP="009B2F3D">
            <w:pPr>
              <w:rPr>
                <w:rFonts w:ascii="Arial" w:hAnsi="Arial" w:cs="Arial"/>
                <w:color w:val="000000"/>
                <w:sz w:val="24"/>
                <w:szCs w:val="24"/>
              </w:rPr>
            </w:pPr>
            <w:r w:rsidRPr="000D15F1">
              <w:rPr>
                <w:rFonts w:ascii="Arial" w:hAnsi="Arial" w:cs="Arial"/>
                <w:sz w:val="24"/>
                <w:szCs w:val="24"/>
              </w:rPr>
              <w:t>Don't have any bills / credit commitments</w:t>
            </w:r>
          </w:p>
        </w:tc>
        <w:tc>
          <w:tcPr>
            <w:tcW w:w="582" w:type="pct"/>
            <w:shd w:val="clear" w:color="auto" w:fill="auto"/>
            <w:vAlign w:val="center"/>
          </w:tcPr>
          <w:p w14:paraId="07FBCB5E"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2%</w:t>
            </w:r>
          </w:p>
        </w:tc>
        <w:tc>
          <w:tcPr>
            <w:tcW w:w="582" w:type="pct"/>
            <w:vAlign w:val="center"/>
          </w:tcPr>
          <w:p w14:paraId="61B57DAF" w14:textId="77777777" w:rsidR="009B2F3D" w:rsidRPr="00824A79" w:rsidRDefault="009B2F3D" w:rsidP="009B2F3D">
            <w:pPr>
              <w:jc w:val="center"/>
              <w:rPr>
                <w:rFonts w:ascii="Arial" w:hAnsi="Arial" w:cs="Arial"/>
                <w:sz w:val="24"/>
                <w:szCs w:val="24"/>
              </w:rPr>
            </w:pPr>
            <w:r w:rsidRPr="00824A79">
              <w:rPr>
                <w:rFonts w:ascii="Arial" w:hAnsi="Arial" w:cs="Arial"/>
                <w:sz w:val="24"/>
                <w:szCs w:val="24"/>
              </w:rPr>
              <w:t>0%</w:t>
            </w:r>
          </w:p>
        </w:tc>
        <w:tc>
          <w:tcPr>
            <w:tcW w:w="582" w:type="pct"/>
            <w:shd w:val="clear" w:color="auto" w:fill="FAC395" w:themeFill="accent1" w:themeFillTint="66"/>
            <w:vAlign w:val="center"/>
          </w:tcPr>
          <w:p w14:paraId="0AA386AF" w14:textId="184B8833" w:rsidR="009B2F3D" w:rsidRPr="00E425CA" w:rsidRDefault="009B2F3D" w:rsidP="009B2F3D">
            <w:pPr>
              <w:jc w:val="center"/>
              <w:rPr>
                <w:rFonts w:ascii="Arial" w:hAnsi="Arial" w:cs="Arial"/>
                <w:b/>
                <w:color w:val="000000"/>
                <w:sz w:val="24"/>
                <w:szCs w:val="24"/>
              </w:rPr>
            </w:pPr>
            <w:r w:rsidRPr="00E425CA">
              <w:rPr>
                <w:rFonts w:ascii="Arial" w:hAnsi="Arial" w:cs="Arial"/>
                <w:b/>
                <w:color w:val="000000"/>
                <w:sz w:val="24"/>
                <w:szCs w:val="24"/>
              </w:rPr>
              <w:t>0%</w:t>
            </w:r>
          </w:p>
        </w:tc>
        <w:tc>
          <w:tcPr>
            <w:tcW w:w="790" w:type="pct"/>
            <w:shd w:val="clear" w:color="auto" w:fill="auto"/>
            <w:vAlign w:val="center"/>
          </w:tcPr>
          <w:p w14:paraId="3E728E76" w14:textId="22555595"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- 2 pp</w:t>
            </w:r>
          </w:p>
        </w:tc>
        <w:tc>
          <w:tcPr>
            <w:tcW w:w="787" w:type="pct"/>
            <w:vAlign w:val="center"/>
          </w:tcPr>
          <w:p w14:paraId="1E3E15A1" w14:textId="68083BD2" w:rsidR="009B2F3D" w:rsidRPr="00824A79" w:rsidRDefault="009B2F3D" w:rsidP="009B2F3D">
            <w:pPr>
              <w:jc w:val="center"/>
              <w:rPr>
                <w:rFonts w:ascii="Arial" w:hAnsi="Arial" w:cs="Arial"/>
                <w:color w:val="000000"/>
                <w:sz w:val="24"/>
                <w:szCs w:val="24"/>
              </w:rPr>
            </w:pPr>
            <w:r w:rsidRPr="00824A79">
              <w:rPr>
                <w:rFonts w:ascii="Arial" w:hAnsi="Arial" w:cs="Arial"/>
                <w:color w:val="000000"/>
                <w:sz w:val="24"/>
                <w:szCs w:val="24"/>
              </w:rPr>
              <w:t>- 2 pp</w:t>
            </w:r>
          </w:p>
        </w:tc>
      </w:tr>
    </w:tbl>
    <w:p w14:paraId="53126B3E" w14:textId="6E06393F" w:rsidR="00F765C5" w:rsidRPr="001C1625" w:rsidRDefault="002464C3" w:rsidP="009F2821">
      <w:pPr>
        <w:pStyle w:val="ListParagraph"/>
        <w:numPr>
          <w:ilvl w:val="0"/>
          <w:numId w:val="33"/>
        </w:numPr>
        <w:autoSpaceDE w:val="0"/>
        <w:autoSpaceDN w:val="0"/>
        <w:adjustRightInd w:val="0"/>
        <w:ind w:left="851"/>
        <w:jc w:val="both"/>
        <w:rPr>
          <w:rFonts w:asciiTheme="majorHAnsi" w:hAnsiTheme="majorHAnsi" w:cstheme="majorHAnsi"/>
          <w:sz w:val="24"/>
          <w:szCs w:val="24"/>
        </w:rPr>
      </w:pPr>
      <w:r>
        <w:rPr>
          <w:rFonts w:ascii="Arial" w:hAnsi="Arial" w:cs="Arial"/>
          <w:sz w:val="24"/>
          <w:szCs w:val="24"/>
        </w:rPr>
        <w:t xml:space="preserve">The proportion of respondents who are keeping </w:t>
      </w:r>
      <w:r w:rsidRPr="002464C3">
        <w:rPr>
          <w:rFonts w:ascii="Arial" w:hAnsi="Arial" w:cs="Arial"/>
          <w:sz w:val="24"/>
          <w:szCs w:val="24"/>
        </w:rPr>
        <w:t>up with bills / credit commitments without any difficulties</w:t>
      </w:r>
      <w:r>
        <w:rPr>
          <w:rFonts w:ascii="Arial" w:hAnsi="Arial" w:cs="Arial"/>
          <w:sz w:val="24"/>
          <w:szCs w:val="24"/>
        </w:rPr>
        <w:t xml:space="preserve"> (43%) </w:t>
      </w:r>
      <w:r w:rsidR="00EC0566">
        <w:rPr>
          <w:rFonts w:ascii="Arial" w:hAnsi="Arial" w:cs="Arial"/>
          <w:sz w:val="24"/>
          <w:szCs w:val="24"/>
        </w:rPr>
        <w:t>remains</w:t>
      </w:r>
      <w:r>
        <w:rPr>
          <w:rFonts w:ascii="Arial" w:hAnsi="Arial" w:cs="Arial"/>
          <w:sz w:val="24"/>
          <w:szCs w:val="24"/>
        </w:rPr>
        <w:t xml:space="preserve"> at its </w:t>
      </w:r>
      <w:r w:rsidRPr="00470E11">
        <w:rPr>
          <w:rFonts w:ascii="Arial" w:hAnsi="Arial" w:cs="Arial"/>
          <w:sz w:val="24"/>
          <w:szCs w:val="24"/>
          <w:u w:val="single"/>
        </w:rPr>
        <w:t>highest</w:t>
      </w:r>
      <w:r w:rsidRPr="00832A1D">
        <w:rPr>
          <w:rFonts w:ascii="Arial" w:hAnsi="Arial" w:cs="Arial"/>
          <w:sz w:val="24"/>
          <w:szCs w:val="24"/>
        </w:rPr>
        <w:t xml:space="preserve"> </w:t>
      </w:r>
      <w:r>
        <w:rPr>
          <w:rFonts w:ascii="Arial" w:hAnsi="Arial" w:cs="Arial"/>
          <w:sz w:val="24"/>
          <w:szCs w:val="24"/>
        </w:rPr>
        <w:t xml:space="preserve">level </w:t>
      </w:r>
      <w:r w:rsidR="00E77D27">
        <w:rPr>
          <w:rFonts w:ascii="Arial" w:hAnsi="Arial" w:cs="Arial"/>
          <w:sz w:val="24"/>
          <w:szCs w:val="24"/>
        </w:rPr>
        <w:t xml:space="preserve">other than when this first question was asked in March </w:t>
      </w:r>
      <w:r w:rsidR="00894C7C">
        <w:rPr>
          <w:rFonts w:ascii="Arial" w:hAnsi="Arial" w:cs="Arial"/>
          <w:sz w:val="24"/>
          <w:szCs w:val="24"/>
        </w:rPr>
        <w:t>2022</w:t>
      </w:r>
      <w:r w:rsidR="009F2821">
        <w:rPr>
          <w:rFonts w:ascii="Arial" w:hAnsi="Arial" w:cs="Arial"/>
          <w:sz w:val="24"/>
          <w:szCs w:val="24"/>
        </w:rPr>
        <w:t xml:space="preserve">. </w:t>
      </w:r>
    </w:p>
    <w:p w14:paraId="6E91B768" w14:textId="77777777" w:rsidR="001C1625" w:rsidRPr="00120684" w:rsidRDefault="001C1625" w:rsidP="001C1625">
      <w:pPr>
        <w:pStyle w:val="ListParagraph"/>
        <w:autoSpaceDE w:val="0"/>
        <w:autoSpaceDN w:val="0"/>
        <w:adjustRightInd w:val="0"/>
        <w:ind w:left="851"/>
        <w:jc w:val="both"/>
        <w:rPr>
          <w:rFonts w:asciiTheme="majorHAnsi" w:hAnsiTheme="majorHAnsi" w:cstheme="majorHAnsi"/>
          <w:sz w:val="20"/>
          <w:szCs w:val="20"/>
        </w:rPr>
      </w:pPr>
    </w:p>
    <w:p w14:paraId="3ED1C952" w14:textId="1F8C0CAD" w:rsidR="009F2821" w:rsidRDefault="009F2821" w:rsidP="009F2821">
      <w:pPr>
        <w:pStyle w:val="ListParagraph"/>
        <w:numPr>
          <w:ilvl w:val="0"/>
          <w:numId w:val="33"/>
        </w:numPr>
        <w:autoSpaceDE w:val="0"/>
        <w:autoSpaceDN w:val="0"/>
        <w:adjustRightInd w:val="0"/>
        <w:ind w:left="851"/>
        <w:jc w:val="both"/>
        <w:rPr>
          <w:rFonts w:asciiTheme="majorHAnsi" w:hAnsiTheme="majorHAnsi" w:cstheme="majorHAnsi"/>
          <w:sz w:val="24"/>
          <w:szCs w:val="24"/>
        </w:rPr>
      </w:pPr>
      <w:r>
        <w:rPr>
          <w:rFonts w:asciiTheme="majorHAnsi" w:hAnsiTheme="majorHAnsi" w:cstheme="majorHAnsi"/>
          <w:sz w:val="24"/>
          <w:szCs w:val="24"/>
        </w:rPr>
        <w:t xml:space="preserve">Compared to when this question was </w:t>
      </w:r>
      <w:r w:rsidR="004766BC">
        <w:rPr>
          <w:rFonts w:asciiTheme="majorHAnsi" w:hAnsiTheme="majorHAnsi" w:cstheme="majorHAnsi"/>
          <w:sz w:val="24"/>
          <w:szCs w:val="24"/>
        </w:rPr>
        <w:t xml:space="preserve">asked </w:t>
      </w:r>
      <w:r w:rsidR="001D26BF">
        <w:rPr>
          <w:rFonts w:asciiTheme="majorHAnsi" w:hAnsiTheme="majorHAnsi" w:cstheme="majorHAnsi"/>
          <w:sz w:val="24"/>
          <w:szCs w:val="24"/>
        </w:rPr>
        <w:t>one</w:t>
      </w:r>
      <w:r w:rsidR="004766BC">
        <w:rPr>
          <w:rFonts w:asciiTheme="majorHAnsi" w:hAnsiTheme="majorHAnsi" w:cstheme="majorHAnsi"/>
          <w:sz w:val="24"/>
          <w:szCs w:val="24"/>
        </w:rPr>
        <w:t xml:space="preserve"> year ago (March 2023)</w:t>
      </w:r>
      <w:r>
        <w:rPr>
          <w:rFonts w:asciiTheme="majorHAnsi" w:hAnsiTheme="majorHAnsi" w:cstheme="majorHAnsi"/>
          <w:sz w:val="24"/>
          <w:szCs w:val="24"/>
        </w:rPr>
        <w:t>, there has been a significant increase (+</w:t>
      </w:r>
      <w:r w:rsidR="00E17AE8">
        <w:rPr>
          <w:rFonts w:asciiTheme="majorHAnsi" w:hAnsiTheme="majorHAnsi" w:cstheme="majorHAnsi"/>
          <w:sz w:val="24"/>
          <w:szCs w:val="24"/>
        </w:rPr>
        <w:t xml:space="preserve"> 6</w:t>
      </w:r>
      <w:r>
        <w:rPr>
          <w:rFonts w:asciiTheme="majorHAnsi" w:hAnsiTheme="majorHAnsi" w:cstheme="majorHAnsi"/>
          <w:sz w:val="24"/>
          <w:szCs w:val="24"/>
        </w:rPr>
        <w:t xml:space="preserve"> percentage points) in the proportion of respondents keeping up without any difficult</w:t>
      </w:r>
      <w:r w:rsidR="00F765C5">
        <w:rPr>
          <w:rFonts w:asciiTheme="majorHAnsi" w:hAnsiTheme="majorHAnsi" w:cstheme="majorHAnsi"/>
          <w:sz w:val="24"/>
          <w:szCs w:val="24"/>
        </w:rPr>
        <w:t>ies</w:t>
      </w:r>
      <w:r w:rsidR="00E17AE8">
        <w:rPr>
          <w:rFonts w:asciiTheme="majorHAnsi" w:hAnsiTheme="majorHAnsi" w:cstheme="majorHAnsi"/>
          <w:sz w:val="24"/>
          <w:szCs w:val="24"/>
        </w:rPr>
        <w:t xml:space="preserve"> and a significant decrease in the proportion of respondents </w:t>
      </w:r>
      <w:r w:rsidR="001D26BF">
        <w:rPr>
          <w:rFonts w:asciiTheme="majorHAnsi" w:hAnsiTheme="majorHAnsi" w:cstheme="majorHAnsi"/>
          <w:sz w:val="24"/>
          <w:szCs w:val="24"/>
        </w:rPr>
        <w:t>struggling from time to time (- 7 percentage points)</w:t>
      </w:r>
      <w:r w:rsidR="00F765C5">
        <w:rPr>
          <w:rFonts w:asciiTheme="majorHAnsi" w:hAnsiTheme="majorHAnsi" w:cstheme="majorHAnsi"/>
          <w:sz w:val="24"/>
          <w:szCs w:val="24"/>
        </w:rPr>
        <w:t>.</w:t>
      </w:r>
    </w:p>
    <w:p w14:paraId="1C091568" w14:textId="77777777" w:rsidR="001C1625" w:rsidRPr="00120684" w:rsidRDefault="001C1625" w:rsidP="001C1625">
      <w:pPr>
        <w:autoSpaceDE w:val="0"/>
        <w:autoSpaceDN w:val="0"/>
        <w:adjustRightInd w:val="0"/>
        <w:spacing w:after="0"/>
        <w:jc w:val="both"/>
        <w:rPr>
          <w:rFonts w:asciiTheme="majorHAnsi" w:hAnsiTheme="majorHAnsi" w:cstheme="majorHAnsi"/>
          <w:sz w:val="20"/>
          <w:szCs w:val="20"/>
        </w:rPr>
      </w:pPr>
    </w:p>
    <w:p w14:paraId="4252B83B" w14:textId="686D5E15" w:rsidR="006C2DD4" w:rsidRDefault="001C1625" w:rsidP="00237518">
      <w:pPr>
        <w:pStyle w:val="ListParagraph"/>
        <w:numPr>
          <w:ilvl w:val="0"/>
          <w:numId w:val="33"/>
        </w:numPr>
        <w:autoSpaceDE w:val="0"/>
        <w:autoSpaceDN w:val="0"/>
        <w:adjustRightInd w:val="0"/>
        <w:ind w:left="851"/>
        <w:jc w:val="both"/>
        <w:rPr>
          <w:rFonts w:asciiTheme="majorHAnsi" w:hAnsiTheme="majorHAnsi" w:cstheme="majorHAnsi"/>
          <w:sz w:val="24"/>
          <w:szCs w:val="24"/>
        </w:rPr>
      </w:pPr>
      <w:r>
        <w:rPr>
          <w:rFonts w:asciiTheme="majorHAnsi" w:hAnsiTheme="majorHAnsi" w:cstheme="majorHAnsi"/>
          <w:sz w:val="24"/>
          <w:szCs w:val="24"/>
        </w:rPr>
        <w:t>However</w:t>
      </w:r>
      <w:r w:rsidR="00BF6099">
        <w:rPr>
          <w:rFonts w:asciiTheme="majorHAnsi" w:hAnsiTheme="majorHAnsi" w:cstheme="majorHAnsi"/>
          <w:sz w:val="24"/>
          <w:szCs w:val="24"/>
        </w:rPr>
        <w:t>, c</w:t>
      </w:r>
      <w:r w:rsidR="00663323">
        <w:rPr>
          <w:rFonts w:asciiTheme="majorHAnsi" w:hAnsiTheme="majorHAnsi" w:cstheme="majorHAnsi"/>
          <w:sz w:val="24"/>
          <w:szCs w:val="24"/>
        </w:rPr>
        <w:t xml:space="preserve">ompared to when this question was first asked in </w:t>
      </w:r>
      <w:r w:rsidR="00DF4F49">
        <w:rPr>
          <w:rFonts w:asciiTheme="majorHAnsi" w:hAnsiTheme="majorHAnsi" w:cstheme="majorHAnsi"/>
          <w:sz w:val="24"/>
          <w:szCs w:val="24"/>
        </w:rPr>
        <w:t xml:space="preserve">March 2022, there </w:t>
      </w:r>
      <w:r w:rsidR="00832A1D">
        <w:rPr>
          <w:rFonts w:asciiTheme="majorHAnsi" w:hAnsiTheme="majorHAnsi" w:cstheme="majorHAnsi"/>
          <w:sz w:val="24"/>
          <w:szCs w:val="24"/>
        </w:rPr>
        <w:t>remains</w:t>
      </w:r>
      <w:r w:rsidR="00DF4F49">
        <w:rPr>
          <w:rFonts w:asciiTheme="majorHAnsi" w:hAnsiTheme="majorHAnsi" w:cstheme="majorHAnsi"/>
          <w:sz w:val="24"/>
          <w:szCs w:val="24"/>
        </w:rPr>
        <w:t xml:space="preserve"> </w:t>
      </w:r>
      <w:r w:rsidR="00D361EA">
        <w:rPr>
          <w:rFonts w:asciiTheme="majorHAnsi" w:hAnsiTheme="majorHAnsi" w:cstheme="majorHAnsi"/>
          <w:sz w:val="24"/>
          <w:szCs w:val="24"/>
        </w:rPr>
        <w:t xml:space="preserve">a </w:t>
      </w:r>
      <w:r w:rsidR="00DF4F49">
        <w:rPr>
          <w:rFonts w:asciiTheme="majorHAnsi" w:hAnsiTheme="majorHAnsi" w:cstheme="majorHAnsi"/>
          <w:sz w:val="24"/>
          <w:szCs w:val="24"/>
        </w:rPr>
        <w:t>significant increase</w:t>
      </w:r>
      <w:r w:rsidR="006B0946">
        <w:rPr>
          <w:rFonts w:asciiTheme="majorHAnsi" w:hAnsiTheme="majorHAnsi" w:cstheme="majorHAnsi"/>
          <w:sz w:val="24"/>
          <w:szCs w:val="24"/>
        </w:rPr>
        <w:t xml:space="preserve"> (+ </w:t>
      </w:r>
      <w:r w:rsidR="00BF6099">
        <w:rPr>
          <w:rFonts w:asciiTheme="majorHAnsi" w:hAnsiTheme="majorHAnsi" w:cstheme="majorHAnsi"/>
          <w:sz w:val="24"/>
          <w:szCs w:val="24"/>
        </w:rPr>
        <w:t>5</w:t>
      </w:r>
      <w:r w:rsidR="006B0946">
        <w:rPr>
          <w:rFonts w:asciiTheme="majorHAnsi" w:hAnsiTheme="majorHAnsi" w:cstheme="majorHAnsi"/>
          <w:sz w:val="24"/>
          <w:szCs w:val="24"/>
        </w:rPr>
        <w:t xml:space="preserve"> percentage points)</w:t>
      </w:r>
      <w:r w:rsidR="00DF4F49">
        <w:rPr>
          <w:rFonts w:asciiTheme="majorHAnsi" w:hAnsiTheme="majorHAnsi" w:cstheme="majorHAnsi"/>
          <w:sz w:val="24"/>
          <w:szCs w:val="24"/>
        </w:rPr>
        <w:t xml:space="preserve"> in the proportion of respondents keeping up</w:t>
      </w:r>
      <w:r w:rsidR="00F765C5" w:rsidRPr="00F765C5">
        <w:rPr>
          <w:rFonts w:ascii="Arial" w:hAnsi="Arial" w:cs="Arial"/>
          <w:sz w:val="24"/>
          <w:szCs w:val="24"/>
        </w:rPr>
        <w:t xml:space="preserve"> </w:t>
      </w:r>
      <w:r w:rsidR="00F765C5" w:rsidRPr="002464C3">
        <w:rPr>
          <w:rFonts w:ascii="Arial" w:hAnsi="Arial" w:cs="Arial"/>
          <w:sz w:val="24"/>
          <w:szCs w:val="24"/>
        </w:rPr>
        <w:t>with bills / credit commitments</w:t>
      </w:r>
      <w:r w:rsidR="00D361EA">
        <w:rPr>
          <w:rFonts w:ascii="Arial" w:hAnsi="Arial" w:cs="Arial"/>
          <w:sz w:val="24"/>
          <w:szCs w:val="24"/>
        </w:rPr>
        <w:t xml:space="preserve"> but</w:t>
      </w:r>
      <w:r w:rsidR="00DF4F49">
        <w:rPr>
          <w:rFonts w:asciiTheme="majorHAnsi" w:hAnsiTheme="majorHAnsi" w:cstheme="majorHAnsi"/>
          <w:sz w:val="24"/>
          <w:szCs w:val="24"/>
        </w:rPr>
        <w:t xml:space="preserve"> </w:t>
      </w:r>
      <w:r w:rsidR="006C2DD4">
        <w:rPr>
          <w:rFonts w:asciiTheme="majorHAnsi" w:hAnsiTheme="majorHAnsi" w:cstheme="majorHAnsi"/>
          <w:sz w:val="24"/>
          <w:szCs w:val="24"/>
        </w:rPr>
        <w:t>finding it a constant struggle (from 10% to 1</w:t>
      </w:r>
      <w:r w:rsidR="00BF6099">
        <w:rPr>
          <w:rFonts w:asciiTheme="majorHAnsi" w:hAnsiTheme="majorHAnsi" w:cstheme="majorHAnsi"/>
          <w:sz w:val="24"/>
          <w:szCs w:val="24"/>
        </w:rPr>
        <w:t>5</w:t>
      </w:r>
      <w:r w:rsidR="006C2DD4">
        <w:rPr>
          <w:rFonts w:asciiTheme="majorHAnsi" w:hAnsiTheme="majorHAnsi" w:cstheme="majorHAnsi"/>
          <w:sz w:val="24"/>
          <w:szCs w:val="24"/>
        </w:rPr>
        <w:t>%).</w:t>
      </w:r>
    </w:p>
    <w:p w14:paraId="01E9FB1B" w14:textId="77777777" w:rsidR="001C1625" w:rsidRPr="001C1625" w:rsidRDefault="001C1625" w:rsidP="001C1625">
      <w:pPr>
        <w:pStyle w:val="ListParagraph"/>
        <w:rPr>
          <w:rFonts w:asciiTheme="majorHAnsi" w:hAnsiTheme="majorHAnsi" w:cstheme="majorHAnsi"/>
          <w:sz w:val="24"/>
          <w:szCs w:val="24"/>
        </w:rPr>
      </w:pPr>
    </w:p>
    <w:p w14:paraId="0BC92914" w14:textId="31EDD820" w:rsidR="00D361EA" w:rsidRPr="00237518" w:rsidRDefault="00D361EA" w:rsidP="00237518">
      <w:pPr>
        <w:pStyle w:val="ListParagraph"/>
        <w:numPr>
          <w:ilvl w:val="0"/>
          <w:numId w:val="33"/>
        </w:numPr>
        <w:autoSpaceDE w:val="0"/>
        <w:autoSpaceDN w:val="0"/>
        <w:adjustRightInd w:val="0"/>
        <w:ind w:left="851"/>
        <w:jc w:val="both"/>
        <w:rPr>
          <w:rFonts w:asciiTheme="majorHAnsi" w:hAnsiTheme="majorHAnsi" w:cstheme="majorHAnsi"/>
          <w:sz w:val="24"/>
          <w:szCs w:val="24"/>
        </w:rPr>
      </w:pPr>
      <w:r>
        <w:rPr>
          <w:rFonts w:asciiTheme="majorHAnsi" w:hAnsiTheme="majorHAnsi" w:cstheme="majorHAnsi"/>
          <w:sz w:val="24"/>
          <w:szCs w:val="24"/>
        </w:rPr>
        <w:t xml:space="preserve">This suggest that over the last year the </w:t>
      </w:r>
      <w:r w:rsidR="00EC5637">
        <w:rPr>
          <w:rFonts w:asciiTheme="majorHAnsi" w:hAnsiTheme="majorHAnsi" w:cstheme="majorHAnsi"/>
          <w:sz w:val="24"/>
          <w:szCs w:val="24"/>
        </w:rPr>
        <w:t>“better off” have seen a move back towards “normal</w:t>
      </w:r>
      <w:r w:rsidR="007B1B45">
        <w:rPr>
          <w:rFonts w:asciiTheme="majorHAnsi" w:hAnsiTheme="majorHAnsi" w:cstheme="majorHAnsi"/>
          <w:sz w:val="24"/>
          <w:szCs w:val="24"/>
        </w:rPr>
        <w:t xml:space="preserve">”, while those who are more </w:t>
      </w:r>
      <w:r w:rsidR="005C21EC">
        <w:rPr>
          <w:rFonts w:asciiTheme="majorHAnsi" w:hAnsiTheme="majorHAnsi" w:cstheme="majorHAnsi"/>
          <w:sz w:val="24"/>
          <w:szCs w:val="24"/>
        </w:rPr>
        <w:t>financially</w:t>
      </w:r>
      <w:r w:rsidR="007B1B45">
        <w:rPr>
          <w:rFonts w:asciiTheme="majorHAnsi" w:hAnsiTheme="majorHAnsi" w:cstheme="majorHAnsi"/>
          <w:sz w:val="24"/>
          <w:szCs w:val="24"/>
        </w:rPr>
        <w:t xml:space="preserve"> pressed continue to </w:t>
      </w:r>
      <w:r w:rsidR="005C21EC">
        <w:rPr>
          <w:rFonts w:asciiTheme="majorHAnsi" w:hAnsiTheme="majorHAnsi" w:cstheme="majorHAnsi"/>
          <w:sz w:val="24"/>
          <w:szCs w:val="24"/>
        </w:rPr>
        <w:t>struggle.</w:t>
      </w:r>
    </w:p>
    <w:sectPr w:rsidR="00D361EA" w:rsidRPr="00237518" w:rsidSect="0065731C">
      <w:type w:val="continuous"/>
      <w:pgSz w:w="11907" w:h="16839" w:code="9"/>
      <w:pgMar w:top="567" w:right="708" w:bottom="284" w:left="680" w:header="567" w:footer="0"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0D81" w14:textId="77777777" w:rsidR="00663279" w:rsidRDefault="00663279" w:rsidP="00F75157">
      <w:pPr>
        <w:spacing w:after="0" w:line="240" w:lineRule="auto"/>
      </w:pPr>
      <w:r>
        <w:separator/>
      </w:r>
    </w:p>
  </w:endnote>
  <w:endnote w:type="continuationSeparator" w:id="0">
    <w:p w14:paraId="2D0ACEE5" w14:textId="77777777" w:rsidR="00663279" w:rsidRDefault="00663279" w:rsidP="00F7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0AC3" w14:textId="7630A990" w:rsidR="00976DDD" w:rsidRDefault="00976DDD">
    <w:pPr>
      <w:pStyle w:val="Footer"/>
    </w:pPr>
    <w:r>
      <w:rPr>
        <w:noProof/>
      </w:rPr>
      <mc:AlternateContent>
        <mc:Choice Requires="wps">
          <w:drawing>
            <wp:anchor distT="0" distB="0" distL="0" distR="0" simplePos="0" relativeHeight="251662336" behindDoc="0" locked="0" layoutInCell="1" allowOverlap="1" wp14:anchorId="43E5FC70" wp14:editId="3FCDD653">
              <wp:simplePos x="635" y="635"/>
              <wp:positionH relativeFrom="page">
                <wp:align>center</wp:align>
              </wp:positionH>
              <wp:positionV relativeFrom="page">
                <wp:align>bottom</wp:align>
              </wp:positionV>
              <wp:extent cx="443865" cy="443865"/>
              <wp:effectExtent l="0" t="0" r="444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9346DF" w14:textId="72128F55" w:rsidR="00976DDD" w:rsidRPr="00976DDD" w:rsidRDefault="00976DDD" w:rsidP="00976DDD">
                          <w:pPr>
                            <w:spacing w:after="0"/>
                            <w:rPr>
                              <w:rFonts w:ascii="Calibri" w:eastAsia="Calibri" w:hAnsi="Calibri" w:cs="Calibri"/>
                              <w:noProof/>
                              <w:color w:val="000000"/>
                              <w:sz w:val="28"/>
                              <w:szCs w:val="28"/>
                            </w:rPr>
                          </w:pPr>
                          <w:r w:rsidRPr="00976DDD">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E5FC70" id="_x0000_t202" coordsize="21600,21600" o:spt="202" path="m,l,21600r21600,l21600,xe">
              <v:stroke joinstyle="miter"/>
              <v:path gradientshapeok="t" o:connecttype="rect"/>
            </v:shapetype>
            <v:shape id="_x0000_s1030"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99346DF" w14:textId="72128F55" w:rsidR="00976DDD" w:rsidRPr="00976DDD" w:rsidRDefault="00976DDD" w:rsidP="00976DDD">
                    <w:pPr>
                      <w:spacing w:after="0"/>
                      <w:rPr>
                        <w:rFonts w:ascii="Calibri" w:eastAsia="Calibri" w:hAnsi="Calibri" w:cs="Calibri"/>
                        <w:noProof/>
                        <w:color w:val="000000"/>
                        <w:sz w:val="28"/>
                        <w:szCs w:val="28"/>
                      </w:rPr>
                    </w:pPr>
                    <w:r w:rsidRPr="00976DDD">
                      <w:rPr>
                        <w:rFonts w:ascii="Calibri" w:eastAsia="Calibri" w:hAnsi="Calibri" w:cs="Calibri"/>
                        <w:noProof/>
                        <w:color w:val="000000"/>
                        <w:sz w:val="28"/>
                        <w:szCs w:val="28"/>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9514" w14:textId="701804CF" w:rsidR="00956061" w:rsidRDefault="00EB7B60">
    <w:pPr>
      <w:pStyle w:val="Footer"/>
      <w:jc w:val="right"/>
    </w:pPr>
    <w:sdt>
      <w:sdtPr>
        <w:id w:val="-1507508559"/>
        <w:docPartObj>
          <w:docPartGallery w:val="Page Numbers (Bottom of Page)"/>
          <w:docPartUnique/>
        </w:docPartObj>
      </w:sdtPr>
      <w:sdtEndPr>
        <w:rPr>
          <w:noProof/>
        </w:rPr>
      </w:sdtEndPr>
      <w:sdtContent>
        <w:r w:rsidR="00956061">
          <w:fldChar w:fldCharType="begin"/>
        </w:r>
        <w:r w:rsidR="00956061">
          <w:instrText xml:space="preserve"> PAGE   \* MERGEFORMAT </w:instrText>
        </w:r>
        <w:r w:rsidR="00956061">
          <w:fldChar w:fldCharType="separate"/>
        </w:r>
        <w:r w:rsidR="00956061">
          <w:rPr>
            <w:noProof/>
          </w:rPr>
          <w:t>2</w:t>
        </w:r>
        <w:r w:rsidR="00956061">
          <w:rPr>
            <w:noProof/>
          </w:rPr>
          <w:fldChar w:fldCharType="end"/>
        </w:r>
      </w:sdtContent>
    </w:sdt>
  </w:p>
  <w:p w14:paraId="2A413626" w14:textId="77777777" w:rsidR="00956061" w:rsidRDefault="00956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97D1" w14:textId="2FDD1C57" w:rsidR="00956061" w:rsidRDefault="00976DDD">
    <w:pPr>
      <w:pStyle w:val="Footer"/>
      <w:jc w:val="right"/>
    </w:pPr>
    <w:r>
      <w:rPr>
        <w:noProof/>
      </w:rPr>
      <mc:AlternateContent>
        <mc:Choice Requires="wps">
          <w:drawing>
            <wp:anchor distT="0" distB="0" distL="0" distR="0" simplePos="0" relativeHeight="251661312" behindDoc="0" locked="0" layoutInCell="1" allowOverlap="1" wp14:anchorId="5094FEE2" wp14:editId="3267EF43">
              <wp:simplePos x="635" y="635"/>
              <wp:positionH relativeFrom="page">
                <wp:align>center</wp:align>
              </wp:positionH>
              <wp:positionV relativeFrom="page">
                <wp:align>bottom</wp:align>
              </wp:positionV>
              <wp:extent cx="443865" cy="443865"/>
              <wp:effectExtent l="0" t="0" r="444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C5C05" w14:textId="01A2DC39" w:rsidR="00976DDD" w:rsidRPr="00976DDD" w:rsidRDefault="00976DDD" w:rsidP="00976DDD">
                          <w:pPr>
                            <w:spacing w:after="0"/>
                            <w:rPr>
                              <w:rFonts w:ascii="Calibri" w:eastAsia="Calibri" w:hAnsi="Calibri" w:cs="Calibri"/>
                              <w:noProof/>
                              <w:color w:val="000000"/>
                              <w:sz w:val="28"/>
                              <w:szCs w:val="28"/>
                            </w:rPr>
                          </w:pPr>
                          <w:r w:rsidRPr="00976DDD">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94FEE2" id="_x0000_t202" coordsize="21600,21600" o:spt="202" path="m,l,21600r21600,l21600,xe">
              <v:stroke joinstyle="miter"/>
              <v:path gradientshapeok="t" o:connecttype="rect"/>
            </v:shapetype>
            <v:shape id="Text Box 5" o:spid="_x0000_s1032"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73C5C05" w14:textId="01A2DC39" w:rsidR="00976DDD" w:rsidRPr="00976DDD" w:rsidRDefault="00976DDD" w:rsidP="00976DDD">
                    <w:pPr>
                      <w:spacing w:after="0"/>
                      <w:rPr>
                        <w:rFonts w:ascii="Calibri" w:eastAsia="Calibri" w:hAnsi="Calibri" w:cs="Calibri"/>
                        <w:noProof/>
                        <w:color w:val="000000"/>
                        <w:sz w:val="28"/>
                        <w:szCs w:val="28"/>
                      </w:rPr>
                    </w:pPr>
                    <w:r w:rsidRPr="00976DDD">
                      <w:rPr>
                        <w:rFonts w:ascii="Calibri" w:eastAsia="Calibri" w:hAnsi="Calibri" w:cs="Calibri"/>
                        <w:noProof/>
                        <w:color w:val="000000"/>
                        <w:sz w:val="28"/>
                        <w:szCs w:val="28"/>
                      </w:rPr>
                      <w:t>OFFICIAL</w:t>
                    </w:r>
                  </w:p>
                </w:txbxContent>
              </v:textbox>
              <w10:wrap anchorx="page" anchory="page"/>
            </v:shape>
          </w:pict>
        </mc:Fallback>
      </mc:AlternateContent>
    </w:r>
    <w:sdt>
      <w:sdtPr>
        <w:id w:val="-978069054"/>
        <w:docPartObj>
          <w:docPartGallery w:val="Page Numbers (Bottom of Page)"/>
          <w:docPartUnique/>
        </w:docPartObj>
      </w:sdtPr>
      <w:sdtEndPr>
        <w:rPr>
          <w:noProof/>
        </w:rPr>
      </w:sdtEndPr>
      <w:sdtContent>
        <w:r w:rsidR="00956061">
          <w:fldChar w:fldCharType="begin"/>
        </w:r>
        <w:r w:rsidR="00956061">
          <w:instrText xml:space="preserve"> PAGE   \* MERGEFORMAT </w:instrText>
        </w:r>
        <w:r w:rsidR="00956061">
          <w:fldChar w:fldCharType="separate"/>
        </w:r>
        <w:r w:rsidR="00956061">
          <w:rPr>
            <w:noProof/>
          </w:rPr>
          <w:t>2</w:t>
        </w:r>
        <w:r w:rsidR="00956061">
          <w:rPr>
            <w:noProof/>
          </w:rPr>
          <w:fldChar w:fldCharType="end"/>
        </w:r>
      </w:sdtContent>
    </w:sdt>
  </w:p>
  <w:p w14:paraId="30B632A1" w14:textId="77777777" w:rsidR="00956061" w:rsidRDefault="0095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6465" w14:textId="77777777" w:rsidR="00663279" w:rsidRDefault="00663279" w:rsidP="00F75157">
      <w:pPr>
        <w:spacing w:after="0" w:line="240" w:lineRule="auto"/>
      </w:pPr>
      <w:r>
        <w:separator/>
      </w:r>
    </w:p>
  </w:footnote>
  <w:footnote w:type="continuationSeparator" w:id="0">
    <w:p w14:paraId="7ED656AD" w14:textId="77777777" w:rsidR="00663279" w:rsidRDefault="00663279" w:rsidP="00F7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06E" w14:textId="7C9F3777" w:rsidR="00976DDD" w:rsidRDefault="00976DDD">
    <w:pPr>
      <w:pStyle w:val="Header"/>
    </w:pPr>
    <w:r>
      <w:rPr>
        <w:noProof/>
      </w:rPr>
      <mc:AlternateContent>
        <mc:Choice Requires="wps">
          <w:drawing>
            <wp:anchor distT="0" distB="0" distL="0" distR="0" simplePos="0" relativeHeight="251659264" behindDoc="0" locked="0" layoutInCell="1" allowOverlap="1" wp14:anchorId="031FDCCD" wp14:editId="0C066711">
              <wp:simplePos x="635" y="635"/>
              <wp:positionH relativeFrom="page">
                <wp:align>center</wp:align>
              </wp:positionH>
              <wp:positionV relativeFrom="page">
                <wp:align>top</wp:align>
              </wp:positionV>
              <wp:extent cx="443865" cy="443865"/>
              <wp:effectExtent l="0" t="0" r="4445" b="171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4FCE4D" w14:textId="70AA4A5E" w:rsidR="00976DDD" w:rsidRPr="00976DDD" w:rsidRDefault="00976DDD" w:rsidP="00976DDD">
                          <w:pPr>
                            <w:spacing w:after="0"/>
                            <w:rPr>
                              <w:rFonts w:ascii="Calibri" w:eastAsia="Calibri" w:hAnsi="Calibri" w:cs="Calibri"/>
                              <w:noProof/>
                              <w:color w:val="000000"/>
                              <w:sz w:val="28"/>
                              <w:szCs w:val="28"/>
                            </w:rPr>
                          </w:pPr>
                          <w:r w:rsidRPr="00976DDD">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1FDCCD" id="_x0000_t202" coordsize="21600,21600" o:spt="202" path="m,l,21600r21600,l21600,xe">
              <v:stroke joinstyle="miter"/>
              <v:path gradientshapeok="t" o:connecttype="rect"/>
            </v:shapetype>
            <v:shape id="Text Box 2" o:spid="_x0000_s1029"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04FCE4D" w14:textId="70AA4A5E" w:rsidR="00976DDD" w:rsidRPr="00976DDD" w:rsidRDefault="00976DDD" w:rsidP="00976DDD">
                    <w:pPr>
                      <w:spacing w:after="0"/>
                      <w:rPr>
                        <w:rFonts w:ascii="Calibri" w:eastAsia="Calibri" w:hAnsi="Calibri" w:cs="Calibri"/>
                        <w:noProof/>
                        <w:color w:val="000000"/>
                        <w:sz w:val="28"/>
                        <w:szCs w:val="28"/>
                      </w:rPr>
                    </w:pPr>
                    <w:r w:rsidRPr="00976DDD">
                      <w:rPr>
                        <w:rFonts w:ascii="Calibri" w:eastAsia="Calibri" w:hAnsi="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D4EF" w14:textId="6F1D7521" w:rsidR="00976DDD" w:rsidRDefault="00976DDD">
    <w:pPr>
      <w:pStyle w:val="Header"/>
    </w:pPr>
    <w:r>
      <w:rPr>
        <w:noProof/>
      </w:rPr>
      <mc:AlternateContent>
        <mc:Choice Requires="wps">
          <w:drawing>
            <wp:anchor distT="0" distB="0" distL="0" distR="0" simplePos="0" relativeHeight="251658240" behindDoc="0" locked="0" layoutInCell="1" allowOverlap="1" wp14:anchorId="582373A4" wp14:editId="7FC5A4B4">
              <wp:simplePos x="635" y="635"/>
              <wp:positionH relativeFrom="page">
                <wp:align>center</wp:align>
              </wp:positionH>
              <wp:positionV relativeFrom="page">
                <wp:align>top</wp:align>
              </wp:positionV>
              <wp:extent cx="443865" cy="443865"/>
              <wp:effectExtent l="0" t="0" r="4445" b="171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500EAB" w14:textId="1A4F6D1F" w:rsidR="00976DDD" w:rsidRPr="00976DDD" w:rsidRDefault="00976DDD" w:rsidP="00976DDD">
                          <w:pPr>
                            <w:spacing w:after="0"/>
                            <w:rPr>
                              <w:rFonts w:ascii="Calibri" w:eastAsia="Calibri" w:hAnsi="Calibri" w:cs="Calibri"/>
                              <w:noProof/>
                              <w:color w:val="000000"/>
                              <w:sz w:val="28"/>
                              <w:szCs w:val="28"/>
                            </w:rPr>
                          </w:pPr>
                          <w:r w:rsidRPr="00976DDD">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2373A4"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0500EAB" w14:textId="1A4F6D1F" w:rsidR="00976DDD" w:rsidRPr="00976DDD" w:rsidRDefault="00976DDD" w:rsidP="00976DDD">
                    <w:pPr>
                      <w:spacing w:after="0"/>
                      <w:rPr>
                        <w:rFonts w:ascii="Calibri" w:eastAsia="Calibri" w:hAnsi="Calibri" w:cs="Calibri"/>
                        <w:noProof/>
                        <w:color w:val="000000"/>
                        <w:sz w:val="28"/>
                        <w:szCs w:val="28"/>
                      </w:rPr>
                    </w:pPr>
                    <w:r w:rsidRPr="00976DDD">
                      <w:rPr>
                        <w:rFonts w:ascii="Calibri" w:eastAsia="Calibri" w:hAnsi="Calibri" w:cs="Calibri"/>
                        <w:noProof/>
                        <w:color w:val="00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D9C"/>
    <w:multiLevelType w:val="hybridMultilevel"/>
    <w:tmpl w:val="20A60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2BA835C">
      <w:start w:val="17"/>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5E10"/>
    <w:multiLevelType w:val="hybridMultilevel"/>
    <w:tmpl w:val="893C2DB0"/>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2" w15:restartNumberingAfterBreak="0">
    <w:nsid w:val="038B13E0"/>
    <w:multiLevelType w:val="hybridMultilevel"/>
    <w:tmpl w:val="94121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6E28"/>
    <w:multiLevelType w:val="hybridMultilevel"/>
    <w:tmpl w:val="7CDECA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5438D3"/>
    <w:multiLevelType w:val="hybridMultilevel"/>
    <w:tmpl w:val="5CFEE7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381169"/>
    <w:multiLevelType w:val="hybridMultilevel"/>
    <w:tmpl w:val="43B012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ADE6D5A"/>
    <w:multiLevelType w:val="hybridMultilevel"/>
    <w:tmpl w:val="E5C66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61FC"/>
    <w:multiLevelType w:val="hybridMultilevel"/>
    <w:tmpl w:val="50D2049E"/>
    <w:lvl w:ilvl="0" w:tplc="320204E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C941E32"/>
    <w:multiLevelType w:val="hybridMultilevel"/>
    <w:tmpl w:val="47C000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1718A4"/>
    <w:multiLevelType w:val="hybridMultilevel"/>
    <w:tmpl w:val="7870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A7B3C"/>
    <w:multiLevelType w:val="hybridMultilevel"/>
    <w:tmpl w:val="1BEE0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B0F296E"/>
    <w:multiLevelType w:val="hybridMultilevel"/>
    <w:tmpl w:val="15F0194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2B1877DF"/>
    <w:multiLevelType w:val="hybridMultilevel"/>
    <w:tmpl w:val="F54A9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6B7"/>
    <w:multiLevelType w:val="hybridMultilevel"/>
    <w:tmpl w:val="DA5EFCA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348169E8"/>
    <w:multiLevelType w:val="hybridMultilevel"/>
    <w:tmpl w:val="83B0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5E83D07"/>
    <w:multiLevelType w:val="hybridMultilevel"/>
    <w:tmpl w:val="F098AD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6825BF1"/>
    <w:multiLevelType w:val="hybridMultilevel"/>
    <w:tmpl w:val="0DF029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9D02CF1"/>
    <w:multiLevelType w:val="hybridMultilevel"/>
    <w:tmpl w:val="BA2A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77594"/>
    <w:multiLevelType w:val="hybridMultilevel"/>
    <w:tmpl w:val="E030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81A6A"/>
    <w:multiLevelType w:val="hybridMultilevel"/>
    <w:tmpl w:val="130068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4510991"/>
    <w:multiLevelType w:val="hybridMultilevel"/>
    <w:tmpl w:val="647204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568614A"/>
    <w:multiLevelType w:val="hybridMultilevel"/>
    <w:tmpl w:val="A956F224"/>
    <w:lvl w:ilvl="0" w:tplc="27B4B066">
      <w:numFmt w:val="bullet"/>
      <w:lvlText w:val=""/>
      <w:lvlJc w:val="left"/>
      <w:pPr>
        <w:ind w:left="1080" w:hanging="72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67BFC"/>
    <w:multiLevelType w:val="hybridMultilevel"/>
    <w:tmpl w:val="AB58C3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D272801"/>
    <w:multiLevelType w:val="hybridMultilevel"/>
    <w:tmpl w:val="A98E2F5C"/>
    <w:lvl w:ilvl="0" w:tplc="13F04A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E96196"/>
    <w:multiLevelType w:val="hybridMultilevel"/>
    <w:tmpl w:val="21FE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B45D8"/>
    <w:multiLevelType w:val="hybridMultilevel"/>
    <w:tmpl w:val="89BA47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4D66A06"/>
    <w:multiLevelType w:val="hybridMultilevel"/>
    <w:tmpl w:val="D14E1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50899"/>
    <w:multiLevelType w:val="hybridMultilevel"/>
    <w:tmpl w:val="03CE6D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57A067A4"/>
    <w:multiLevelType w:val="hybridMultilevel"/>
    <w:tmpl w:val="74E049C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59DB5D97"/>
    <w:multiLevelType w:val="hybridMultilevel"/>
    <w:tmpl w:val="F4ECA7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B9539E6"/>
    <w:multiLevelType w:val="hybridMultilevel"/>
    <w:tmpl w:val="9BFED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52BEF"/>
    <w:multiLevelType w:val="hybridMultilevel"/>
    <w:tmpl w:val="468E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2C2B7F"/>
    <w:multiLevelType w:val="hybridMultilevel"/>
    <w:tmpl w:val="B9D22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49628D"/>
    <w:multiLevelType w:val="hybridMultilevel"/>
    <w:tmpl w:val="005E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929D8"/>
    <w:multiLevelType w:val="hybridMultilevel"/>
    <w:tmpl w:val="C6C4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E5D92"/>
    <w:multiLevelType w:val="hybridMultilevel"/>
    <w:tmpl w:val="BC42C53A"/>
    <w:lvl w:ilvl="0" w:tplc="1EAC25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53755"/>
    <w:multiLevelType w:val="hybridMultilevel"/>
    <w:tmpl w:val="10C24B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F5D10F1"/>
    <w:multiLevelType w:val="hybridMultilevel"/>
    <w:tmpl w:val="4EB04E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41E7258"/>
    <w:multiLevelType w:val="hybridMultilevel"/>
    <w:tmpl w:val="F89658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7B107BD"/>
    <w:multiLevelType w:val="hybridMultilevel"/>
    <w:tmpl w:val="3FA6274A"/>
    <w:lvl w:ilvl="0" w:tplc="08090001">
      <w:start w:val="1"/>
      <w:numFmt w:val="bullet"/>
      <w:lvlText w:val=""/>
      <w:lvlJc w:val="left"/>
      <w:pPr>
        <w:ind w:left="791" w:hanging="360"/>
      </w:pPr>
      <w:rPr>
        <w:rFonts w:ascii="Symbol" w:hAnsi="Symbol"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0" w15:restartNumberingAfterBreak="0">
    <w:nsid w:val="78CC6BF7"/>
    <w:multiLevelType w:val="hybridMultilevel"/>
    <w:tmpl w:val="77FC83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9658190">
    <w:abstractNumId w:val="2"/>
  </w:num>
  <w:num w:numId="2" w16cid:durableId="955521902">
    <w:abstractNumId w:val="34"/>
  </w:num>
  <w:num w:numId="3" w16cid:durableId="1545101686">
    <w:abstractNumId w:val="26"/>
  </w:num>
  <w:num w:numId="4" w16cid:durableId="1443182374">
    <w:abstractNumId w:val="19"/>
  </w:num>
  <w:num w:numId="5" w16cid:durableId="1570112615">
    <w:abstractNumId w:val="20"/>
  </w:num>
  <w:num w:numId="6" w16cid:durableId="1296253304">
    <w:abstractNumId w:val="10"/>
  </w:num>
  <w:num w:numId="7" w16cid:durableId="2124104027">
    <w:abstractNumId w:val="36"/>
  </w:num>
  <w:num w:numId="8" w16cid:durableId="85856295">
    <w:abstractNumId w:val="5"/>
  </w:num>
  <w:num w:numId="9" w16cid:durableId="1694067454">
    <w:abstractNumId w:val="14"/>
  </w:num>
  <w:num w:numId="10" w16cid:durableId="755443473">
    <w:abstractNumId w:val="24"/>
  </w:num>
  <w:num w:numId="11" w16cid:durableId="1469932216">
    <w:abstractNumId w:val="18"/>
  </w:num>
  <w:num w:numId="12" w16cid:durableId="1770080762">
    <w:abstractNumId w:val="40"/>
  </w:num>
  <w:num w:numId="13" w16cid:durableId="139540241">
    <w:abstractNumId w:val="29"/>
  </w:num>
  <w:num w:numId="14" w16cid:durableId="1906258697">
    <w:abstractNumId w:val="16"/>
  </w:num>
  <w:num w:numId="15" w16cid:durableId="1750274269">
    <w:abstractNumId w:val="15"/>
  </w:num>
  <w:num w:numId="16" w16cid:durableId="547300924">
    <w:abstractNumId w:val="8"/>
  </w:num>
  <w:num w:numId="17" w16cid:durableId="568152726">
    <w:abstractNumId w:val="33"/>
  </w:num>
  <w:num w:numId="18" w16cid:durableId="2141603214">
    <w:abstractNumId w:val="35"/>
  </w:num>
  <w:num w:numId="19" w16cid:durableId="406610345">
    <w:abstractNumId w:val="0"/>
  </w:num>
  <w:num w:numId="20" w16cid:durableId="706487009">
    <w:abstractNumId w:val="4"/>
  </w:num>
  <w:num w:numId="21" w16cid:durableId="1306088455">
    <w:abstractNumId w:val="13"/>
  </w:num>
  <w:num w:numId="22" w16cid:durableId="1763254947">
    <w:abstractNumId w:val="11"/>
  </w:num>
  <w:num w:numId="23" w16cid:durableId="2111394492">
    <w:abstractNumId w:val="32"/>
  </w:num>
  <w:num w:numId="24" w16cid:durableId="1119446331">
    <w:abstractNumId w:val="28"/>
  </w:num>
  <w:num w:numId="25" w16cid:durableId="1237859487">
    <w:abstractNumId w:val="39"/>
  </w:num>
  <w:num w:numId="26" w16cid:durableId="1687441146">
    <w:abstractNumId w:val="1"/>
  </w:num>
  <w:num w:numId="27" w16cid:durableId="234166736">
    <w:abstractNumId w:val="9"/>
  </w:num>
  <w:num w:numId="28" w16cid:durableId="619190120">
    <w:abstractNumId w:val="6"/>
  </w:num>
  <w:num w:numId="29" w16cid:durableId="1585803362">
    <w:abstractNumId w:val="12"/>
  </w:num>
  <w:num w:numId="30" w16cid:durableId="1640266351">
    <w:abstractNumId w:val="17"/>
  </w:num>
  <w:num w:numId="31" w16cid:durableId="818612014">
    <w:abstractNumId w:val="7"/>
  </w:num>
  <w:num w:numId="32" w16cid:durableId="1387073421">
    <w:abstractNumId w:val="27"/>
  </w:num>
  <w:num w:numId="33" w16cid:durableId="392626227">
    <w:abstractNumId w:val="31"/>
  </w:num>
  <w:num w:numId="34" w16cid:durableId="1778670656">
    <w:abstractNumId w:val="22"/>
  </w:num>
  <w:num w:numId="35" w16cid:durableId="304311678">
    <w:abstractNumId w:val="37"/>
  </w:num>
  <w:num w:numId="36" w16cid:durableId="1167407403">
    <w:abstractNumId w:val="38"/>
  </w:num>
  <w:num w:numId="37" w16cid:durableId="2006006923">
    <w:abstractNumId w:val="25"/>
  </w:num>
  <w:num w:numId="38" w16cid:durableId="621500567">
    <w:abstractNumId w:val="30"/>
  </w:num>
  <w:num w:numId="39" w16cid:durableId="549348181">
    <w:abstractNumId w:val="3"/>
  </w:num>
  <w:num w:numId="40" w16cid:durableId="133447964">
    <w:abstractNumId w:val="23"/>
  </w:num>
  <w:num w:numId="41" w16cid:durableId="7512871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fdc3c3,#feecec,#fddbd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DB"/>
    <w:rsid w:val="0000048E"/>
    <w:rsid w:val="0000118E"/>
    <w:rsid w:val="000012A5"/>
    <w:rsid w:val="00001475"/>
    <w:rsid w:val="00001477"/>
    <w:rsid w:val="000018B9"/>
    <w:rsid w:val="00002261"/>
    <w:rsid w:val="0000236D"/>
    <w:rsid w:val="00002414"/>
    <w:rsid w:val="0000246A"/>
    <w:rsid w:val="00002EEC"/>
    <w:rsid w:val="000038EE"/>
    <w:rsid w:val="000045C1"/>
    <w:rsid w:val="000045C3"/>
    <w:rsid w:val="00004A60"/>
    <w:rsid w:val="000059ED"/>
    <w:rsid w:val="00007A90"/>
    <w:rsid w:val="00010DB3"/>
    <w:rsid w:val="00010F3D"/>
    <w:rsid w:val="00012294"/>
    <w:rsid w:val="0001247F"/>
    <w:rsid w:val="00012786"/>
    <w:rsid w:val="00012F7D"/>
    <w:rsid w:val="000131DD"/>
    <w:rsid w:val="000147D0"/>
    <w:rsid w:val="00014FBB"/>
    <w:rsid w:val="0001534B"/>
    <w:rsid w:val="00015F30"/>
    <w:rsid w:val="00016479"/>
    <w:rsid w:val="0001756F"/>
    <w:rsid w:val="00020028"/>
    <w:rsid w:val="00020DF1"/>
    <w:rsid w:val="0002180D"/>
    <w:rsid w:val="00022204"/>
    <w:rsid w:val="00023291"/>
    <w:rsid w:val="0002346E"/>
    <w:rsid w:val="000235FA"/>
    <w:rsid w:val="0002378A"/>
    <w:rsid w:val="00024D9D"/>
    <w:rsid w:val="00025FAD"/>
    <w:rsid w:val="00026D83"/>
    <w:rsid w:val="00027241"/>
    <w:rsid w:val="00027419"/>
    <w:rsid w:val="00030018"/>
    <w:rsid w:val="0003120B"/>
    <w:rsid w:val="0003149F"/>
    <w:rsid w:val="00031751"/>
    <w:rsid w:val="00031B7E"/>
    <w:rsid w:val="00031C75"/>
    <w:rsid w:val="00032DAA"/>
    <w:rsid w:val="0003459E"/>
    <w:rsid w:val="000351FC"/>
    <w:rsid w:val="0003562A"/>
    <w:rsid w:val="000369DD"/>
    <w:rsid w:val="00036AFE"/>
    <w:rsid w:val="00036BE1"/>
    <w:rsid w:val="00037A6A"/>
    <w:rsid w:val="00041763"/>
    <w:rsid w:val="00042530"/>
    <w:rsid w:val="00043531"/>
    <w:rsid w:val="000444BA"/>
    <w:rsid w:val="00044999"/>
    <w:rsid w:val="00045587"/>
    <w:rsid w:val="00046AC7"/>
    <w:rsid w:val="00047201"/>
    <w:rsid w:val="000477DC"/>
    <w:rsid w:val="000504B5"/>
    <w:rsid w:val="00050A16"/>
    <w:rsid w:val="00050EFF"/>
    <w:rsid w:val="00051453"/>
    <w:rsid w:val="000517A2"/>
    <w:rsid w:val="00051875"/>
    <w:rsid w:val="00051895"/>
    <w:rsid w:val="00051AC7"/>
    <w:rsid w:val="000539CE"/>
    <w:rsid w:val="00053EFE"/>
    <w:rsid w:val="0005412F"/>
    <w:rsid w:val="0005451D"/>
    <w:rsid w:val="000547BD"/>
    <w:rsid w:val="00054AD5"/>
    <w:rsid w:val="00054F58"/>
    <w:rsid w:val="00055F21"/>
    <w:rsid w:val="00055F26"/>
    <w:rsid w:val="0005643E"/>
    <w:rsid w:val="000564F0"/>
    <w:rsid w:val="00056C9D"/>
    <w:rsid w:val="00056FB9"/>
    <w:rsid w:val="00057713"/>
    <w:rsid w:val="00057892"/>
    <w:rsid w:val="00057D4A"/>
    <w:rsid w:val="00060367"/>
    <w:rsid w:val="000610EF"/>
    <w:rsid w:val="0006129C"/>
    <w:rsid w:val="00061676"/>
    <w:rsid w:val="00061FBA"/>
    <w:rsid w:val="000629D5"/>
    <w:rsid w:val="000629F9"/>
    <w:rsid w:val="00063814"/>
    <w:rsid w:val="00063B96"/>
    <w:rsid w:val="0006556B"/>
    <w:rsid w:val="00065C8A"/>
    <w:rsid w:val="00065EF5"/>
    <w:rsid w:val="00065F44"/>
    <w:rsid w:val="00066125"/>
    <w:rsid w:val="00066341"/>
    <w:rsid w:val="0006793C"/>
    <w:rsid w:val="000679A0"/>
    <w:rsid w:val="00067CFD"/>
    <w:rsid w:val="000700EB"/>
    <w:rsid w:val="00070EE9"/>
    <w:rsid w:val="00071EA7"/>
    <w:rsid w:val="0007207B"/>
    <w:rsid w:val="000720DD"/>
    <w:rsid w:val="000728C7"/>
    <w:rsid w:val="00072AF9"/>
    <w:rsid w:val="00072D1B"/>
    <w:rsid w:val="0007329E"/>
    <w:rsid w:val="000752F3"/>
    <w:rsid w:val="00075F8B"/>
    <w:rsid w:val="0007717D"/>
    <w:rsid w:val="00077536"/>
    <w:rsid w:val="00077B8A"/>
    <w:rsid w:val="00080DB3"/>
    <w:rsid w:val="000813DE"/>
    <w:rsid w:val="000814C2"/>
    <w:rsid w:val="000816DD"/>
    <w:rsid w:val="00082DF6"/>
    <w:rsid w:val="0008376C"/>
    <w:rsid w:val="00084215"/>
    <w:rsid w:val="0008423F"/>
    <w:rsid w:val="00084DED"/>
    <w:rsid w:val="00085E1C"/>
    <w:rsid w:val="00086466"/>
    <w:rsid w:val="00086493"/>
    <w:rsid w:val="00086AA0"/>
    <w:rsid w:val="00087A37"/>
    <w:rsid w:val="00087CBD"/>
    <w:rsid w:val="00087DE3"/>
    <w:rsid w:val="000902C8"/>
    <w:rsid w:val="00090CFE"/>
    <w:rsid w:val="00090E77"/>
    <w:rsid w:val="000913B2"/>
    <w:rsid w:val="000918DC"/>
    <w:rsid w:val="00092761"/>
    <w:rsid w:val="000933FE"/>
    <w:rsid w:val="00093787"/>
    <w:rsid w:val="00093844"/>
    <w:rsid w:val="000941A5"/>
    <w:rsid w:val="00094975"/>
    <w:rsid w:val="00094CD6"/>
    <w:rsid w:val="00095B4A"/>
    <w:rsid w:val="000969CD"/>
    <w:rsid w:val="000974AB"/>
    <w:rsid w:val="000A03C0"/>
    <w:rsid w:val="000A06AB"/>
    <w:rsid w:val="000A13FB"/>
    <w:rsid w:val="000A178F"/>
    <w:rsid w:val="000A1A33"/>
    <w:rsid w:val="000A2041"/>
    <w:rsid w:val="000A2909"/>
    <w:rsid w:val="000A3379"/>
    <w:rsid w:val="000A4382"/>
    <w:rsid w:val="000A536D"/>
    <w:rsid w:val="000A559D"/>
    <w:rsid w:val="000A6084"/>
    <w:rsid w:val="000A7137"/>
    <w:rsid w:val="000A746C"/>
    <w:rsid w:val="000A7DE7"/>
    <w:rsid w:val="000B036A"/>
    <w:rsid w:val="000B1523"/>
    <w:rsid w:val="000B21B5"/>
    <w:rsid w:val="000B22D8"/>
    <w:rsid w:val="000B2D5C"/>
    <w:rsid w:val="000B3DB8"/>
    <w:rsid w:val="000B3F12"/>
    <w:rsid w:val="000B715A"/>
    <w:rsid w:val="000B7194"/>
    <w:rsid w:val="000B736E"/>
    <w:rsid w:val="000B7A24"/>
    <w:rsid w:val="000C061A"/>
    <w:rsid w:val="000C0C94"/>
    <w:rsid w:val="000C0E79"/>
    <w:rsid w:val="000C1779"/>
    <w:rsid w:val="000C1C7A"/>
    <w:rsid w:val="000C2548"/>
    <w:rsid w:val="000C26CE"/>
    <w:rsid w:val="000C27E4"/>
    <w:rsid w:val="000C28CB"/>
    <w:rsid w:val="000C3FFE"/>
    <w:rsid w:val="000C450F"/>
    <w:rsid w:val="000C500A"/>
    <w:rsid w:val="000C5274"/>
    <w:rsid w:val="000C5588"/>
    <w:rsid w:val="000C55D7"/>
    <w:rsid w:val="000C5AD2"/>
    <w:rsid w:val="000C62EA"/>
    <w:rsid w:val="000C67BD"/>
    <w:rsid w:val="000C7313"/>
    <w:rsid w:val="000C7329"/>
    <w:rsid w:val="000C7B02"/>
    <w:rsid w:val="000D0F77"/>
    <w:rsid w:val="000D11C7"/>
    <w:rsid w:val="000D1408"/>
    <w:rsid w:val="000D1492"/>
    <w:rsid w:val="000D15F1"/>
    <w:rsid w:val="000D17B0"/>
    <w:rsid w:val="000D3D98"/>
    <w:rsid w:val="000D3DA1"/>
    <w:rsid w:val="000D3EC4"/>
    <w:rsid w:val="000D484C"/>
    <w:rsid w:val="000D5C50"/>
    <w:rsid w:val="000D629E"/>
    <w:rsid w:val="000D6A0D"/>
    <w:rsid w:val="000E0476"/>
    <w:rsid w:val="000E0584"/>
    <w:rsid w:val="000E12D1"/>
    <w:rsid w:val="000E216F"/>
    <w:rsid w:val="000E2289"/>
    <w:rsid w:val="000E348E"/>
    <w:rsid w:val="000E3BFE"/>
    <w:rsid w:val="000E3D2F"/>
    <w:rsid w:val="000E4095"/>
    <w:rsid w:val="000E4A44"/>
    <w:rsid w:val="000E5C99"/>
    <w:rsid w:val="000E600A"/>
    <w:rsid w:val="000E63D9"/>
    <w:rsid w:val="000E647F"/>
    <w:rsid w:val="000E7D46"/>
    <w:rsid w:val="000F2AB1"/>
    <w:rsid w:val="000F2B5C"/>
    <w:rsid w:val="000F4106"/>
    <w:rsid w:val="000F437F"/>
    <w:rsid w:val="000F4FF4"/>
    <w:rsid w:val="000F5441"/>
    <w:rsid w:val="000F5C58"/>
    <w:rsid w:val="000F63E9"/>
    <w:rsid w:val="000F6621"/>
    <w:rsid w:val="0010011A"/>
    <w:rsid w:val="00101951"/>
    <w:rsid w:val="00101FFB"/>
    <w:rsid w:val="001022ED"/>
    <w:rsid w:val="0010251C"/>
    <w:rsid w:val="001034ED"/>
    <w:rsid w:val="00105121"/>
    <w:rsid w:val="00106B02"/>
    <w:rsid w:val="001072E5"/>
    <w:rsid w:val="0010743F"/>
    <w:rsid w:val="00110568"/>
    <w:rsid w:val="001105A9"/>
    <w:rsid w:val="00110864"/>
    <w:rsid w:val="00111132"/>
    <w:rsid w:val="00111264"/>
    <w:rsid w:val="001116B7"/>
    <w:rsid w:val="00111FA7"/>
    <w:rsid w:val="00112031"/>
    <w:rsid w:val="001123FD"/>
    <w:rsid w:val="00113100"/>
    <w:rsid w:val="0011331A"/>
    <w:rsid w:val="0011354A"/>
    <w:rsid w:val="00114BAB"/>
    <w:rsid w:val="00114DE2"/>
    <w:rsid w:val="00115172"/>
    <w:rsid w:val="00115B4A"/>
    <w:rsid w:val="00115D0C"/>
    <w:rsid w:val="00116242"/>
    <w:rsid w:val="001163E2"/>
    <w:rsid w:val="00116872"/>
    <w:rsid w:val="00116A08"/>
    <w:rsid w:val="00117616"/>
    <w:rsid w:val="00117A96"/>
    <w:rsid w:val="001202DF"/>
    <w:rsid w:val="00120684"/>
    <w:rsid w:val="001208A9"/>
    <w:rsid w:val="00120998"/>
    <w:rsid w:val="00121292"/>
    <w:rsid w:val="00121448"/>
    <w:rsid w:val="00122D7C"/>
    <w:rsid w:val="00123A27"/>
    <w:rsid w:val="00123E3E"/>
    <w:rsid w:val="001249A0"/>
    <w:rsid w:val="00124A17"/>
    <w:rsid w:val="0012560F"/>
    <w:rsid w:val="00125715"/>
    <w:rsid w:val="00125779"/>
    <w:rsid w:val="00125C6D"/>
    <w:rsid w:val="00125D4C"/>
    <w:rsid w:val="00126003"/>
    <w:rsid w:val="001262BB"/>
    <w:rsid w:val="0012764E"/>
    <w:rsid w:val="001279BD"/>
    <w:rsid w:val="001279CA"/>
    <w:rsid w:val="00127FED"/>
    <w:rsid w:val="001303A9"/>
    <w:rsid w:val="00130B75"/>
    <w:rsid w:val="00132ED7"/>
    <w:rsid w:val="00133F59"/>
    <w:rsid w:val="00134B77"/>
    <w:rsid w:val="00134CAB"/>
    <w:rsid w:val="00134E7A"/>
    <w:rsid w:val="00135B87"/>
    <w:rsid w:val="00136351"/>
    <w:rsid w:val="00136806"/>
    <w:rsid w:val="00137508"/>
    <w:rsid w:val="00137A23"/>
    <w:rsid w:val="00137DD3"/>
    <w:rsid w:val="00137E38"/>
    <w:rsid w:val="0014066F"/>
    <w:rsid w:val="0014166E"/>
    <w:rsid w:val="00141BED"/>
    <w:rsid w:val="00141E77"/>
    <w:rsid w:val="00143F16"/>
    <w:rsid w:val="00144817"/>
    <w:rsid w:val="00147307"/>
    <w:rsid w:val="00147C10"/>
    <w:rsid w:val="00150154"/>
    <w:rsid w:val="00150249"/>
    <w:rsid w:val="0015126A"/>
    <w:rsid w:val="00151D9F"/>
    <w:rsid w:val="00151FC1"/>
    <w:rsid w:val="00152591"/>
    <w:rsid w:val="001529E8"/>
    <w:rsid w:val="00152EB2"/>
    <w:rsid w:val="00153222"/>
    <w:rsid w:val="001541EB"/>
    <w:rsid w:val="001549D8"/>
    <w:rsid w:val="00154B4C"/>
    <w:rsid w:val="00154C18"/>
    <w:rsid w:val="001553C8"/>
    <w:rsid w:val="00155755"/>
    <w:rsid w:val="00155A7F"/>
    <w:rsid w:val="00157BD3"/>
    <w:rsid w:val="001608EC"/>
    <w:rsid w:val="00160C20"/>
    <w:rsid w:val="00160F4E"/>
    <w:rsid w:val="00161F12"/>
    <w:rsid w:val="00162217"/>
    <w:rsid w:val="001636FD"/>
    <w:rsid w:val="00164993"/>
    <w:rsid w:val="001650F4"/>
    <w:rsid w:val="001652A9"/>
    <w:rsid w:val="00165A31"/>
    <w:rsid w:val="0016647D"/>
    <w:rsid w:val="00166A34"/>
    <w:rsid w:val="00167220"/>
    <w:rsid w:val="00167711"/>
    <w:rsid w:val="00167801"/>
    <w:rsid w:val="0017032D"/>
    <w:rsid w:val="00170579"/>
    <w:rsid w:val="0017133D"/>
    <w:rsid w:val="00171419"/>
    <w:rsid w:val="00171B8F"/>
    <w:rsid w:val="00172095"/>
    <w:rsid w:val="00172AD4"/>
    <w:rsid w:val="001733EF"/>
    <w:rsid w:val="00173B30"/>
    <w:rsid w:val="00174197"/>
    <w:rsid w:val="00174687"/>
    <w:rsid w:val="0017498F"/>
    <w:rsid w:val="00174AE0"/>
    <w:rsid w:val="001752C3"/>
    <w:rsid w:val="001765FB"/>
    <w:rsid w:val="00176683"/>
    <w:rsid w:val="001767A6"/>
    <w:rsid w:val="001768BD"/>
    <w:rsid w:val="00176BA2"/>
    <w:rsid w:val="00176D2F"/>
    <w:rsid w:val="0017708B"/>
    <w:rsid w:val="001778C8"/>
    <w:rsid w:val="00177FDB"/>
    <w:rsid w:val="00180053"/>
    <w:rsid w:val="001807FA"/>
    <w:rsid w:val="00180E85"/>
    <w:rsid w:val="00181E27"/>
    <w:rsid w:val="0018234A"/>
    <w:rsid w:val="001828A6"/>
    <w:rsid w:val="001829C2"/>
    <w:rsid w:val="00182B41"/>
    <w:rsid w:val="00182E31"/>
    <w:rsid w:val="00182E9B"/>
    <w:rsid w:val="0018396D"/>
    <w:rsid w:val="00183C94"/>
    <w:rsid w:val="001845E1"/>
    <w:rsid w:val="00185338"/>
    <w:rsid w:val="0018536E"/>
    <w:rsid w:val="001854FB"/>
    <w:rsid w:val="00185762"/>
    <w:rsid w:val="001861F3"/>
    <w:rsid w:val="00186515"/>
    <w:rsid w:val="00186926"/>
    <w:rsid w:val="00186E70"/>
    <w:rsid w:val="00187617"/>
    <w:rsid w:val="00190FC7"/>
    <w:rsid w:val="00191E7B"/>
    <w:rsid w:val="00192261"/>
    <w:rsid w:val="00192A4C"/>
    <w:rsid w:val="001949E9"/>
    <w:rsid w:val="00194BEE"/>
    <w:rsid w:val="00194F0A"/>
    <w:rsid w:val="00195129"/>
    <w:rsid w:val="00195A4D"/>
    <w:rsid w:val="0019640D"/>
    <w:rsid w:val="00196A29"/>
    <w:rsid w:val="0019703C"/>
    <w:rsid w:val="00197837"/>
    <w:rsid w:val="00197AF4"/>
    <w:rsid w:val="001A011D"/>
    <w:rsid w:val="001A0420"/>
    <w:rsid w:val="001A0B28"/>
    <w:rsid w:val="001A1C32"/>
    <w:rsid w:val="001A4BA9"/>
    <w:rsid w:val="001A4C4D"/>
    <w:rsid w:val="001A5039"/>
    <w:rsid w:val="001A5704"/>
    <w:rsid w:val="001A5E12"/>
    <w:rsid w:val="001A6F0B"/>
    <w:rsid w:val="001A797C"/>
    <w:rsid w:val="001A7F8D"/>
    <w:rsid w:val="001B08BA"/>
    <w:rsid w:val="001B094F"/>
    <w:rsid w:val="001B095C"/>
    <w:rsid w:val="001B0CF8"/>
    <w:rsid w:val="001B10E5"/>
    <w:rsid w:val="001B1184"/>
    <w:rsid w:val="001B20FD"/>
    <w:rsid w:val="001B287C"/>
    <w:rsid w:val="001B2CE0"/>
    <w:rsid w:val="001B38DC"/>
    <w:rsid w:val="001B3B07"/>
    <w:rsid w:val="001B3D1B"/>
    <w:rsid w:val="001B459E"/>
    <w:rsid w:val="001B495A"/>
    <w:rsid w:val="001B7AC1"/>
    <w:rsid w:val="001B7F32"/>
    <w:rsid w:val="001C0149"/>
    <w:rsid w:val="001C1625"/>
    <w:rsid w:val="001C193F"/>
    <w:rsid w:val="001C22BA"/>
    <w:rsid w:val="001C2463"/>
    <w:rsid w:val="001C303B"/>
    <w:rsid w:val="001C5346"/>
    <w:rsid w:val="001C5952"/>
    <w:rsid w:val="001C5E40"/>
    <w:rsid w:val="001C607F"/>
    <w:rsid w:val="001C6B90"/>
    <w:rsid w:val="001C707C"/>
    <w:rsid w:val="001C759E"/>
    <w:rsid w:val="001C7769"/>
    <w:rsid w:val="001C7851"/>
    <w:rsid w:val="001C7A78"/>
    <w:rsid w:val="001C7BCE"/>
    <w:rsid w:val="001C7C3D"/>
    <w:rsid w:val="001D04C3"/>
    <w:rsid w:val="001D0BBA"/>
    <w:rsid w:val="001D155A"/>
    <w:rsid w:val="001D1B8F"/>
    <w:rsid w:val="001D209F"/>
    <w:rsid w:val="001D23F4"/>
    <w:rsid w:val="001D26BF"/>
    <w:rsid w:val="001D26D4"/>
    <w:rsid w:val="001D2A09"/>
    <w:rsid w:val="001D2D08"/>
    <w:rsid w:val="001D3562"/>
    <w:rsid w:val="001D3B8A"/>
    <w:rsid w:val="001D3F09"/>
    <w:rsid w:val="001D4A95"/>
    <w:rsid w:val="001D4E92"/>
    <w:rsid w:val="001D5AB6"/>
    <w:rsid w:val="001D6423"/>
    <w:rsid w:val="001D6A3A"/>
    <w:rsid w:val="001D6E7E"/>
    <w:rsid w:val="001D6F86"/>
    <w:rsid w:val="001D7466"/>
    <w:rsid w:val="001E0634"/>
    <w:rsid w:val="001E16B7"/>
    <w:rsid w:val="001E1B1B"/>
    <w:rsid w:val="001E1CB2"/>
    <w:rsid w:val="001E1F90"/>
    <w:rsid w:val="001E268F"/>
    <w:rsid w:val="001E27B9"/>
    <w:rsid w:val="001E28B1"/>
    <w:rsid w:val="001E30FD"/>
    <w:rsid w:val="001E3DC6"/>
    <w:rsid w:val="001E443E"/>
    <w:rsid w:val="001E4DBF"/>
    <w:rsid w:val="001E4FE9"/>
    <w:rsid w:val="001E54C2"/>
    <w:rsid w:val="001E55F1"/>
    <w:rsid w:val="001E7CE1"/>
    <w:rsid w:val="001E7D10"/>
    <w:rsid w:val="001F0403"/>
    <w:rsid w:val="001F065A"/>
    <w:rsid w:val="001F070F"/>
    <w:rsid w:val="001F0BC5"/>
    <w:rsid w:val="001F0F71"/>
    <w:rsid w:val="001F11A8"/>
    <w:rsid w:val="001F1C44"/>
    <w:rsid w:val="001F287C"/>
    <w:rsid w:val="001F2912"/>
    <w:rsid w:val="001F2C8A"/>
    <w:rsid w:val="001F3DB0"/>
    <w:rsid w:val="001F3F3D"/>
    <w:rsid w:val="001F483F"/>
    <w:rsid w:val="001F51C4"/>
    <w:rsid w:val="001F5757"/>
    <w:rsid w:val="001F5E61"/>
    <w:rsid w:val="001F64E4"/>
    <w:rsid w:val="001F67AA"/>
    <w:rsid w:val="00200C2F"/>
    <w:rsid w:val="0020107A"/>
    <w:rsid w:val="002016AA"/>
    <w:rsid w:val="00201F0F"/>
    <w:rsid w:val="002022A1"/>
    <w:rsid w:val="002034BD"/>
    <w:rsid w:val="00203EFE"/>
    <w:rsid w:val="00204913"/>
    <w:rsid w:val="00204CCC"/>
    <w:rsid w:val="00205BA8"/>
    <w:rsid w:val="00205C02"/>
    <w:rsid w:val="00205D5B"/>
    <w:rsid w:val="00206320"/>
    <w:rsid w:val="0020634A"/>
    <w:rsid w:val="002064EA"/>
    <w:rsid w:val="00206CA6"/>
    <w:rsid w:val="00207939"/>
    <w:rsid w:val="0021062C"/>
    <w:rsid w:val="002127FA"/>
    <w:rsid w:val="00213860"/>
    <w:rsid w:val="00213B6D"/>
    <w:rsid w:val="00213BFC"/>
    <w:rsid w:val="0021455F"/>
    <w:rsid w:val="002153BD"/>
    <w:rsid w:val="0021573C"/>
    <w:rsid w:val="00215943"/>
    <w:rsid w:val="00215979"/>
    <w:rsid w:val="0021745E"/>
    <w:rsid w:val="00217704"/>
    <w:rsid w:val="00220003"/>
    <w:rsid w:val="002228F7"/>
    <w:rsid w:val="00223655"/>
    <w:rsid w:val="002236FF"/>
    <w:rsid w:val="00223A40"/>
    <w:rsid w:val="00224837"/>
    <w:rsid w:val="00225034"/>
    <w:rsid w:val="00225F30"/>
    <w:rsid w:val="002263C6"/>
    <w:rsid w:val="002267AA"/>
    <w:rsid w:val="00226BB3"/>
    <w:rsid w:val="00226D01"/>
    <w:rsid w:val="00227757"/>
    <w:rsid w:val="00230650"/>
    <w:rsid w:val="0023159D"/>
    <w:rsid w:val="00231DF5"/>
    <w:rsid w:val="00231E8F"/>
    <w:rsid w:val="00231F65"/>
    <w:rsid w:val="00232237"/>
    <w:rsid w:val="002325B5"/>
    <w:rsid w:val="0023291B"/>
    <w:rsid w:val="00232A74"/>
    <w:rsid w:val="0023328E"/>
    <w:rsid w:val="002333C6"/>
    <w:rsid w:val="002336F9"/>
    <w:rsid w:val="00233AED"/>
    <w:rsid w:val="00233BDB"/>
    <w:rsid w:val="002345DB"/>
    <w:rsid w:val="00234757"/>
    <w:rsid w:val="00234809"/>
    <w:rsid w:val="00234AC4"/>
    <w:rsid w:val="00235093"/>
    <w:rsid w:val="0023544C"/>
    <w:rsid w:val="00235C4E"/>
    <w:rsid w:val="00236144"/>
    <w:rsid w:val="002361E1"/>
    <w:rsid w:val="002367DE"/>
    <w:rsid w:val="00236949"/>
    <w:rsid w:val="00237518"/>
    <w:rsid w:val="00237564"/>
    <w:rsid w:val="00240D8C"/>
    <w:rsid w:val="00240DFB"/>
    <w:rsid w:val="002413D6"/>
    <w:rsid w:val="00241E70"/>
    <w:rsid w:val="00241F60"/>
    <w:rsid w:val="0024207E"/>
    <w:rsid w:val="00242585"/>
    <w:rsid w:val="00242CB5"/>
    <w:rsid w:val="00243044"/>
    <w:rsid w:val="00243FDF"/>
    <w:rsid w:val="002446C1"/>
    <w:rsid w:val="00244A9A"/>
    <w:rsid w:val="002459C4"/>
    <w:rsid w:val="00246112"/>
    <w:rsid w:val="002464C3"/>
    <w:rsid w:val="00246BD7"/>
    <w:rsid w:val="00246DAD"/>
    <w:rsid w:val="0024792D"/>
    <w:rsid w:val="00247D47"/>
    <w:rsid w:val="00250D03"/>
    <w:rsid w:val="002512AD"/>
    <w:rsid w:val="002519CC"/>
    <w:rsid w:val="002519D9"/>
    <w:rsid w:val="00251B0C"/>
    <w:rsid w:val="00251E6B"/>
    <w:rsid w:val="002520C3"/>
    <w:rsid w:val="0025269F"/>
    <w:rsid w:val="002529D3"/>
    <w:rsid w:val="00253528"/>
    <w:rsid w:val="0025399F"/>
    <w:rsid w:val="002543FE"/>
    <w:rsid w:val="00254FD3"/>
    <w:rsid w:val="002563D2"/>
    <w:rsid w:val="00256BDE"/>
    <w:rsid w:val="00260EC7"/>
    <w:rsid w:val="00261047"/>
    <w:rsid w:val="00261261"/>
    <w:rsid w:val="00261467"/>
    <w:rsid w:val="00262DB7"/>
    <w:rsid w:val="00263FA9"/>
    <w:rsid w:val="00264A0A"/>
    <w:rsid w:val="00266F92"/>
    <w:rsid w:val="0027049E"/>
    <w:rsid w:val="00270AB4"/>
    <w:rsid w:val="00271093"/>
    <w:rsid w:val="00273518"/>
    <w:rsid w:val="00273A7A"/>
    <w:rsid w:val="00274BE9"/>
    <w:rsid w:val="0027532A"/>
    <w:rsid w:val="00275365"/>
    <w:rsid w:val="002755E1"/>
    <w:rsid w:val="00275642"/>
    <w:rsid w:val="0027581C"/>
    <w:rsid w:val="0027584A"/>
    <w:rsid w:val="002764A3"/>
    <w:rsid w:val="0027651F"/>
    <w:rsid w:val="00276675"/>
    <w:rsid w:val="0027715D"/>
    <w:rsid w:val="002778BF"/>
    <w:rsid w:val="00277A4E"/>
    <w:rsid w:val="0028034D"/>
    <w:rsid w:val="00280A4B"/>
    <w:rsid w:val="002813DD"/>
    <w:rsid w:val="002818E0"/>
    <w:rsid w:val="00281BD5"/>
    <w:rsid w:val="00281D24"/>
    <w:rsid w:val="002825B6"/>
    <w:rsid w:val="002828B8"/>
    <w:rsid w:val="002836F8"/>
    <w:rsid w:val="00283A6A"/>
    <w:rsid w:val="00283E2D"/>
    <w:rsid w:val="00284D31"/>
    <w:rsid w:val="002857BF"/>
    <w:rsid w:val="002859AE"/>
    <w:rsid w:val="00285A20"/>
    <w:rsid w:val="0028604B"/>
    <w:rsid w:val="0029015B"/>
    <w:rsid w:val="00290249"/>
    <w:rsid w:val="002916CA"/>
    <w:rsid w:val="00291DAD"/>
    <w:rsid w:val="00291E7E"/>
    <w:rsid w:val="00292128"/>
    <w:rsid w:val="002921AD"/>
    <w:rsid w:val="0029253A"/>
    <w:rsid w:val="00292BDE"/>
    <w:rsid w:val="00293329"/>
    <w:rsid w:val="0029340F"/>
    <w:rsid w:val="00293692"/>
    <w:rsid w:val="00293A88"/>
    <w:rsid w:val="002941BB"/>
    <w:rsid w:val="002948FC"/>
    <w:rsid w:val="00294D53"/>
    <w:rsid w:val="00295FDA"/>
    <w:rsid w:val="00296C2D"/>
    <w:rsid w:val="00296CD5"/>
    <w:rsid w:val="00296DBE"/>
    <w:rsid w:val="00297871"/>
    <w:rsid w:val="00297CCE"/>
    <w:rsid w:val="00297ED8"/>
    <w:rsid w:val="002A0343"/>
    <w:rsid w:val="002A0B21"/>
    <w:rsid w:val="002A10FA"/>
    <w:rsid w:val="002A1718"/>
    <w:rsid w:val="002A1AF0"/>
    <w:rsid w:val="002A1E55"/>
    <w:rsid w:val="002A208B"/>
    <w:rsid w:val="002A33CD"/>
    <w:rsid w:val="002A3880"/>
    <w:rsid w:val="002A4839"/>
    <w:rsid w:val="002A4CAB"/>
    <w:rsid w:val="002A57FC"/>
    <w:rsid w:val="002A60D3"/>
    <w:rsid w:val="002A6169"/>
    <w:rsid w:val="002A6FFF"/>
    <w:rsid w:val="002A7141"/>
    <w:rsid w:val="002A7155"/>
    <w:rsid w:val="002A7315"/>
    <w:rsid w:val="002A762A"/>
    <w:rsid w:val="002B0C7B"/>
    <w:rsid w:val="002B0F9B"/>
    <w:rsid w:val="002B1DF3"/>
    <w:rsid w:val="002B2758"/>
    <w:rsid w:val="002B2C2B"/>
    <w:rsid w:val="002B2F8D"/>
    <w:rsid w:val="002B337C"/>
    <w:rsid w:val="002B3678"/>
    <w:rsid w:val="002B3830"/>
    <w:rsid w:val="002B3EDA"/>
    <w:rsid w:val="002B43F4"/>
    <w:rsid w:val="002B46A3"/>
    <w:rsid w:val="002B4FD5"/>
    <w:rsid w:val="002B5392"/>
    <w:rsid w:val="002B61F1"/>
    <w:rsid w:val="002B6F38"/>
    <w:rsid w:val="002B7407"/>
    <w:rsid w:val="002B7BB9"/>
    <w:rsid w:val="002C020E"/>
    <w:rsid w:val="002C0B6C"/>
    <w:rsid w:val="002C0D47"/>
    <w:rsid w:val="002C18EA"/>
    <w:rsid w:val="002C209C"/>
    <w:rsid w:val="002C246A"/>
    <w:rsid w:val="002C2658"/>
    <w:rsid w:val="002C2782"/>
    <w:rsid w:val="002C3BF5"/>
    <w:rsid w:val="002C3D98"/>
    <w:rsid w:val="002C4194"/>
    <w:rsid w:val="002C43E6"/>
    <w:rsid w:val="002C4821"/>
    <w:rsid w:val="002C5901"/>
    <w:rsid w:val="002C5EB0"/>
    <w:rsid w:val="002C61DD"/>
    <w:rsid w:val="002C6624"/>
    <w:rsid w:val="002C7066"/>
    <w:rsid w:val="002D01E0"/>
    <w:rsid w:val="002D11B2"/>
    <w:rsid w:val="002D1881"/>
    <w:rsid w:val="002D1D94"/>
    <w:rsid w:val="002D1F86"/>
    <w:rsid w:val="002D213E"/>
    <w:rsid w:val="002D2759"/>
    <w:rsid w:val="002D3697"/>
    <w:rsid w:val="002D3B38"/>
    <w:rsid w:val="002D3C2B"/>
    <w:rsid w:val="002D3C2D"/>
    <w:rsid w:val="002D3C97"/>
    <w:rsid w:val="002D3E2D"/>
    <w:rsid w:val="002D4027"/>
    <w:rsid w:val="002D40A2"/>
    <w:rsid w:val="002D44A8"/>
    <w:rsid w:val="002D4723"/>
    <w:rsid w:val="002D483C"/>
    <w:rsid w:val="002D4A57"/>
    <w:rsid w:val="002D4CEC"/>
    <w:rsid w:val="002D4FF1"/>
    <w:rsid w:val="002D51EC"/>
    <w:rsid w:val="002D58A5"/>
    <w:rsid w:val="002D6275"/>
    <w:rsid w:val="002D6452"/>
    <w:rsid w:val="002E0540"/>
    <w:rsid w:val="002E08D0"/>
    <w:rsid w:val="002E1571"/>
    <w:rsid w:val="002E1ACB"/>
    <w:rsid w:val="002E26A9"/>
    <w:rsid w:val="002E30EF"/>
    <w:rsid w:val="002E415D"/>
    <w:rsid w:val="002E423E"/>
    <w:rsid w:val="002E4AF3"/>
    <w:rsid w:val="002E598A"/>
    <w:rsid w:val="002E62ED"/>
    <w:rsid w:val="002E65E9"/>
    <w:rsid w:val="002E69AF"/>
    <w:rsid w:val="002E6AD9"/>
    <w:rsid w:val="002E733B"/>
    <w:rsid w:val="002E7917"/>
    <w:rsid w:val="002E7D88"/>
    <w:rsid w:val="002F094A"/>
    <w:rsid w:val="002F17FE"/>
    <w:rsid w:val="002F181C"/>
    <w:rsid w:val="002F1BA9"/>
    <w:rsid w:val="002F24E0"/>
    <w:rsid w:val="002F37C4"/>
    <w:rsid w:val="002F5BBB"/>
    <w:rsid w:val="002F5BC7"/>
    <w:rsid w:val="002F5E49"/>
    <w:rsid w:val="002F6174"/>
    <w:rsid w:val="002F6829"/>
    <w:rsid w:val="0030061D"/>
    <w:rsid w:val="00300B5B"/>
    <w:rsid w:val="00300C61"/>
    <w:rsid w:val="00300CE4"/>
    <w:rsid w:val="00301218"/>
    <w:rsid w:val="00301276"/>
    <w:rsid w:val="00302F89"/>
    <w:rsid w:val="00303183"/>
    <w:rsid w:val="00304190"/>
    <w:rsid w:val="0030421B"/>
    <w:rsid w:val="00304438"/>
    <w:rsid w:val="00305066"/>
    <w:rsid w:val="0030578F"/>
    <w:rsid w:val="00305B9B"/>
    <w:rsid w:val="003075AE"/>
    <w:rsid w:val="00311D4F"/>
    <w:rsid w:val="003125A8"/>
    <w:rsid w:val="00314770"/>
    <w:rsid w:val="003149C4"/>
    <w:rsid w:val="00314EE6"/>
    <w:rsid w:val="00315158"/>
    <w:rsid w:val="003156F2"/>
    <w:rsid w:val="003177A0"/>
    <w:rsid w:val="0032004E"/>
    <w:rsid w:val="00320A6E"/>
    <w:rsid w:val="0032111C"/>
    <w:rsid w:val="0032149C"/>
    <w:rsid w:val="003220F7"/>
    <w:rsid w:val="00322645"/>
    <w:rsid w:val="00322DCC"/>
    <w:rsid w:val="00322EB1"/>
    <w:rsid w:val="003234B7"/>
    <w:rsid w:val="00324636"/>
    <w:rsid w:val="00324738"/>
    <w:rsid w:val="00324996"/>
    <w:rsid w:val="00324FEE"/>
    <w:rsid w:val="00325175"/>
    <w:rsid w:val="0032551D"/>
    <w:rsid w:val="003261D9"/>
    <w:rsid w:val="00326573"/>
    <w:rsid w:val="0032777B"/>
    <w:rsid w:val="003277A7"/>
    <w:rsid w:val="00327B4C"/>
    <w:rsid w:val="00327E36"/>
    <w:rsid w:val="00327F9E"/>
    <w:rsid w:val="00330A31"/>
    <w:rsid w:val="00331239"/>
    <w:rsid w:val="003314FF"/>
    <w:rsid w:val="003329E6"/>
    <w:rsid w:val="00332C6E"/>
    <w:rsid w:val="00332DA9"/>
    <w:rsid w:val="0033389F"/>
    <w:rsid w:val="00334B87"/>
    <w:rsid w:val="00335091"/>
    <w:rsid w:val="00335180"/>
    <w:rsid w:val="0033544F"/>
    <w:rsid w:val="00335F41"/>
    <w:rsid w:val="00336CCA"/>
    <w:rsid w:val="00336E9E"/>
    <w:rsid w:val="00337488"/>
    <w:rsid w:val="0033748A"/>
    <w:rsid w:val="00337668"/>
    <w:rsid w:val="00337D8A"/>
    <w:rsid w:val="003406E1"/>
    <w:rsid w:val="00340B57"/>
    <w:rsid w:val="00340DFA"/>
    <w:rsid w:val="00341427"/>
    <w:rsid w:val="003430A2"/>
    <w:rsid w:val="0034331C"/>
    <w:rsid w:val="00343816"/>
    <w:rsid w:val="00344848"/>
    <w:rsid w:val="00344A4B"/>
    <w:rsid w:val="0034508A"/>
    <w:rsid w:val="00345939"/>
    <w:rsid w:val="00345A0E"/>
    <w:rsid w:val="00345B63"/>
    <w:rsid w:val="00345C7A"/>
    <w:rsid w:val="00346278"/>
    <w:rsid w:val="003464E1"/>
    <w:rsid w:val="00346884"/>
    <w:rsid w:val="00346C48"/>
    <w:rsid w:val="003473F1"/>
    <w:rsid w:val="00347CB9"/>
    <w:rsid w:val="00350750"/>
    <w:rsid w:val="00351075"/>
    <w:rsid w:val="00351128"/>
    <w:rsid w:val="00351891"/>
    <w:rsid w:val="00351ABE"/>
    <w:rsid w:val="003529DA"/>
    <w:rsid w:val="0035360E"/>
    <w:rsid w:val="00355213"/>
    <w:rsid w:val="003555F3"/>
    <w:rsid w:val="0035577F"/>
    <w:rsid w:val="0035596E"/>
    <w:rsid w:val="00355AA3"/>
    <w:rsid w:val="003564D4"/>
    <w:rsid w:val="003566A4"/>
    <w:rsid w:val="00356820"/>
    <w:rsid w:val="0035689E"/>
    <w:rsid w:val="003568B2"/>
    <w:rsid w:val="00356BC6"/>
    <w:rsid w:val="00356F96"/>
    <w:rsid w:val="0035785F"/>
    <w:rsid w:val="0035790B"/>
    <w:rsid w:val="00357BF1"/>
    <w:rsid w:val="00360283"/>
    <w:rsid w:val="0036146F"/>
    <w:rsid w:val="00361C95"/>
    <w:rsid w:val="00361D1F"/>
    <w:rsid w:val="00362049"/>
    <w:rsid w:val="0036226D"/>
    <w:rsid w:val="00362C6C"/>
    <w:rsid w:val="003637B9"/>
    <w:rsid w:val="003646FD"/>
    <w:rsid w:val="003647A1"/>
    <w:rsid w:val="00364AD3"/>
    <w:rsid w:val="00365917"/>
    <w:rsid w:val="00365EDC"/>
    <w:rsid w:val="003665DE"/>
    <w:rsid w:val="003669DA"/>
    <w:rsid w:val="00366B82"/>
    <w:rsid w:val="00366C02"/>
    <w:rsid w:val="00366DC7"/>
    <w:rsid w:val="00367678"/>
    <w:rsid w:val="00367B5B"/>
    <w:rsid w:val="00370925"/>
    <w:rsid w:val="00370BA2"/>
    <w:rsid w:val="00371976"/>
    <w:rsid w:val="003731D1"/>
    <w:rsid w:val="0037388C"/>
    <w:rsid w:val="00374B2F"/>
    <w:rsid w:val="00374BD9"/>
    <w:rsid w:val="00375252"/>
    <w:rsid w:val="00375E05"/>
    <w:rsid w:val="003772AE"/>
    <w:rsid w:val="0038026C"/>
    <w:rsid w:val="00380741"/>
    <w:rsid w:val="003827BC"/>
    <w:rsid w:val="003827DF"/>
    <w:rsid w:val="00382A88"/>
    <w:rsid w:val="00382F73"/>
    <w:rsid w:val="00383865"/>
    <w:rsid w:val="003848DE"/>
    <w:rsid w:val="00384FAE"/>
    <w:rsid w:val="00385045"/>
    <w:rsid w:val="003868F9"/>
    <w:rsid w:val="00386EBD"/>
    <w:rsid w:val="00387354"/>
    <w:rsid w:val="00387577"/>
    <w:rsid w:val="0039032A"/>
    <w:rsid w:val="00390416"/>
    <w:rsid w:val="0039167C"/>
    <w:rsid w:val="00391A8F"/>
    <w:rsid w:val="00391DF2"/>
    <w:rsid w:val="0039216E"/>
    <w:rsid w:val="003925D0"/>
    <w:rsid w:val="00392C27"/>
    <w:rsid w:val="00392C8B"/>
    <w:rsid w:val="00392FAF"/>
    <w:rsid w:val="00393894"/>
    <w:rsid w:val="00394117"/>
    <w:rsid w:val="003942A9"/>
    <w:rsid w:val="00394851"/>
    <w:rsid w:val="00394A86"/>
    <w:rsid w:val="00394FFC"/>
    <w:rsid w:val="003950F3"/>
    <w:rsid w:val="00395747"/>
    <w:rsid w:val="00395BEE"/>
    <w:rsid w:val="00395D06"/>
    <w:rsid w:val="003962E3"/>
    <w:rsid w:val="00396363"/>
    <w:rsid w:val="00396F9F"/>
    <w:rsid w:val="00397ACD"/>
    <w:rsid w:val="003A01F5"/>
    <w:rsid w:val="003A0343"/>
    <w:rsid w:val="003A0994"/>
    <w:rsid w:val="003A0B53"/>
    <w:rsid w:val="003A13C5"/>
    <w:rsid w:val="003A13D3"/>
    <w:rsid w:val="003A15F1"/>
    <w:rsid w:val="003A1FB4"/>
    <w:rsid w:val="003A2452"/>
    <w:rsid w:val="003A308B"/>
    <w:rsid w:val="003A352A"/>
    <w:rsid w:val="003A3A12"/>
    <w:rsid w:val="003A3ADF"/>
    <w:rsid w:val="003A3BCB"/>
    <w:rsid w:val="003A3EA0"/>
    <w:rsid w:val="003A3F5F"/>
    <w:rsid w:val="003A4CBF"/>
    <w:rsid w:val="003A6049"/>
    <w:rsid w:val="003A679B"/>
    <w:rsid w:val="003A7015"/>
    <w:rsid w:val="003A7839"/>
    <w:rsid w:val="003A79F0"/>
    <w:rsid w:val="003A7D1E"/>
    <w:rsid w:val="003A7FEE"/>
    <w:rsid w:val="003B01C0"/>
    <w:rsid w:val="003B03A2"/>
    <w:rsid w:val="003B03C5"/>
    <w:rsid w:val="003B0B13"/>
    <w:rsid w:val="003B0B5E"/>
    <w:rsid w:val="003B31C0"/>
    <w:rsid w:val="003B41BA"/>
    <w:rsid w:val="003B4344"/>
    <w:rsid w:val="003B4C0C"/>
    <w:rsid w:val="003B58A5"/>
    <w:rsid w:val="003B6B39"/>
    <w:rsid w:val="003B6B95"/>
    <w:rsid w:val="003B72C7"/>
    <w:rsid w:val="003C08D8"/>
    <w:rsid w:val="003C0BB0"/>
    <w:rsid w:val="003C0FD2"/>
    <w:rsid w:val="003C16AF"/>
    <w:rsid w:val="003C1B09"/>
    <w:rsid w:val="003C2392"/>
    <w:rsid w:val="003C25AA"/>
    <w:rsid w:val="003C29BB"/>
    <w:rsid w:val="003C2D74"/>
    <w:rsid w:val="003C37AC"/>
    <w:rsid w:val="003C4346"/>
    <w:rsid w:val="003C496E"/>
    <w:rsid w:val="003C4AC9"/>
    <w:rsid w:val="003C5F55"/>
    <w:rsid w:val="003C6B9F"/>
    <w:rsid w:val="003C7025"/>
    <w:rsid w:val="003C706C"/>
    <w:rsid w:val="003C7230"/>
    <w:rsid w:val="003D071E"/>
    <w:rsid w:val="003D0D1D"/>
    <w:rsid w:val="003D10A7"/>
    <w:rsid w:val="003D22F6"/>
    <w:rsid w:val="003D25DB"/>
    <w:rsid w:val="003D2794"/>
    <w:rsid w:val="003D2E49"/>
    <w:rsid w:val="003D33BD"/>
    <w:rsid w:val="003D4287"/>
    <w:rsid w:val="003D4927"/>
    <w:rsid w:val="003D4944"/>
    <w:rsid w:val="003D6BD8"/>
    <w:rsid w:val="003D714B"/>
    <w:rsid w:val="003D7536"/>
    <w:rsid w:val="003D7C60"/>
    <w:rsid w:val="003D7CD0"/>
    <w:rsid w:val="003D7FEB"/>
    <w:rsid w:val="003E1D97"/>
    <w:rsid w:val="003E20DE"/>
    <w:rsid w:val="003E24AE"/>
    <w:rsid w:val="003E28EE"/>
    <w:rsid w:val="003E3D59"/>
    <w:rsid w:val="003E3E22"/>
    <w:rsid w:val="003E43E4"/>
    <w:rsid w:val="003E494E"/>
    <w:rsid w:val="003E4FF8"/>
    <w:rsid w:val="003E58CF"/>
    <w:rsid w:val="003E6161"/>
    <w:rsid w:val="003E65F9"/>
    <w:rsid w:val="003E67D4"/>
    <w:rsid w:val="003E6BCC"/>
    <w:rsid w:val="003E708E"/>
    <w:rsid w:val="003E7611"/>
    <w:rsid w:val="003E78A9"/>
    <w:rsid w:val="003F0151"/>
    <w:rsid w:val="003F0FD8"/>
    <w:rsid w:val="003F1AA8"/>
    <w:rsid w:val="003F1ED1"/>
    <w:rsid w:val="003F2560"/>
    <w:rsid w:val="003F3D54"/>
    <w:rsid w:val="003F41E7"/>
    <w:rsid w:val="003F438B"/>
    <w:rsid w:val="003F5E91"/>
    <w:rsid w:val="003F6712"/>
    <w:rsid w:val="003F7292"/>
    <w:rsid w:val="003F73D6"/>
    <w:rsid w:val="003F765E"/>
    <w:rsid w:val="003F7A61"/>
    <w:rsid w:val="004007BF"/>
    <w:rsid w:val="00400B41"/>
    <w:rsid w:val="00400F9D"/>
    <w:rsid w:val="004022BA"/>
    <w:rsid w:val="004027A0"/>
    <w:rsid w:val="004031DD"/>
    <w:rsid w:val="004039C6"/>
    <w:rsid w:val="00404822"/>
    <w:rsid w:val="00404F1B"/>
    <w:rsid w:val="00405474"/>
    <w:rsid w:val="004070B2"/>
    <w:rsid w:val="004103DB"/>
    <w:rsid w:val="0041115A"/>
    <w:rsid w:val="004114E4"/>
    <w:rsid w:val="0041191E"/>
    <w:rsid w:val="00411AAC"/>
    <w:rsid w:val="00411DCC"/>
    <w:rsid w:val="00411FBD"/>
    <w:rsid w:val="00412068"/>
    <w:rsid w:val="00412CB3"/>
    <w:rsid w:val="0041301A"/>
    <w:rsid w:val="0041309F"/>
    <w:rsid w:val="004136B9"/>
    <w:rsid w:val="00413DCB"/>
    <w:rsid w:val="00414551"/>
    <w:rsid w:val="00414B98"/>
    <w:rsid w:val="00416078"/>
    <w:rsid w:val="004165D3"/>
    <w:rsid w:val="00416BAF"/>
    <w:rsid w:val="00417124"/>
    <w:rsid w:val="00417CFF"/>
    <w:rsid w:val="00417F72"/>
    <w:rsid w:val="004201D4"/>
    <w:rsid w:val="00420868"/>
    <w:rsid w:val="004213D0"/>
    <w:rsid w:val="004214D4"/>
    <w:rsid w:val="00421A91"/>
    <w:rsid w:val="00421CC9"/>
    <w:rsid w:val="0042311B"/>
    <w:rsid w:val="00425ECA"/>
    <w:rsid w:val="004268D8"/>
    <w:rsid w:val="00426D34"/>
    <w:rsid w:val="004278EA"/>
    <w:rsid w:val="00427F35"/>
    <w:rsid w:val="00430349"/>
    <w:rsid w:val="00430C7B"/>
    <w:rsid w:val="00430D2C"/>
    <w:rsid w:val="00430E56"/>
    <w:rsid w:val="00431CD4"/>
    <w:rsid w:val="004323C1"/>
    <w:rsid w:val="0043243C"/>
    <w:rsid w:val="004329D5"/>
    <w:rsid w:val="00432A24"/>
    <w:rsid w:val="00432F5E"/>
    <w:rsid w:val="00433373"/>
    <w:rsid w:val="00433CF5"/>
    <w:rsid w:val="004340BC"/>
    <w:rsid w:val="00434569"/>
    <w:rsid w:val="00434D8A"/>
    <w:rsid w:val="004355E3"/>
    <w:rsid w:val="00435C53"/>
    <w:rsid w:val="00435DCD"/>
    <w:rsid w:val="0043641A"/>
    <w:rsid w:val="00436AC2"/>
    <w:rsid w:val="004374AB"/>
    <w:rsid w:val="00440457"/>
    <w:rsid w:val="00440A12"/>
    <w:rsid w:val="00440A24"/>
    <w:rsid w:val="00440AFA"/>
    <w:rsid w:val="004416FA"/>
    <w:rsid w:val="004417EC"/>
    <w:rsid w:val="00441BF2"/>
    <w:rsid w:val="004431BC"/>
    <w:rsid w:val="00444748"/>
    <w:rsid w:val="00444752"/>
    <w:rsid w:val="00444AED"/>
    <w:rsid w:val="00444E8A"/>
    <w:rsid w:val="00445033"/>
    <w:rsid w:val="0044505C"/>
    <w:rsid w:val="00446E09"/>
    <w:rsid w:val="00447135"/>
    <w:rsid w:val="0044717B"/>
    <w:rsid w:val="00447438"/>
    <w:rsid w:val="00447A68"/>
    <w:rsid w:val="00447CEA"/>
    <w:rsid w:val="004509AC"/>
    <w:rsid w:val="00451401"/>
    <w:rsid w:val="0045272E"/>
    <w:rsid w:val="00452B7D"/>
    <w:rsid w:val="00452C5D"/>
    <w:rsid w:val="004537C4"/>
    <w:rsid w:val="004545E6"/>
    <w:rsid w:val="004546CB"/>
    <w:rsid w:val="00454F92"/>
    <w:rsid w:val="00460B0E"/>
    <w:rsid w:val="00461904"/>
    <w:rsid w:val="00462017"/>
    <w:rsid w:val="004625C3"/>
    <w:rsid w:val="004625F6"/>
    <w:rsid w:val="004627E6"/>
    <w:rsid w:val="0046349A"/>
    <w:rsid w:val="004658C6"/>
    <w:rsid w:val="00465A7A"/>
    <w:rsid w:val="00465E7F"/>
    <w:rsid w:val="0046678B"/>
    <w:rsid w:val="00466D27"/>
    <w:rsid w:val="00467947"/>
    <w:rsid w:val="00467EB2"/>
    <w:rsid w:val="00470B58"/>
    <w:rsid w:val="00470E11"/>
    <w:rsid w:val="00471D50"/>
    <w:rsid w:val="00472FA5"/>
    <w:rsid w:val="004736D1"/>
    <w:rsid w:val="00473A78"/>
    <w:rsid w:val="00473FFF"/>
    <w:rsid w:val="00475FBE"/>
    <w:rsid w:val="004766BC"/>
    <w:rsid w:val="00476ACB"/>
    <w:rsid w:val="00476EE6"/>
    <w:rsid w:val="00477741"/>
    <w:rsid w:val="004779D3"/>
    <w:rsid w:val="004807A0"/>
    <w:rsid w:val="00480BF9"/>
    <w:rsid w:val="0048105F"/>
    <w:rsid w:val="00481297"/>
    <w:rsid w:val="0048183D"/>
    <w:rsid w:val="00481925"/>
    <w:rsid w:val="00481CC4"/>
    <w:rsid w:val="00482E49"/>
    <w:rsid w:val="004831F6"/>
    <w:rsid w:val="0048331C"/>
    <w:rsid w:val="00483BCA"/>
    <w:rsid w:val="00483ECC"/>
    <w:rsid w:val="004848AF"/>
    <w:rsid w:val="00484FFD"/>
    <w:rsid w:val="00485D2B"/>
    <w:rsid w:val="00486328"/>
    <w:rsid w:val="0048633D"/>
    <w:rsid w:val="00486716"/>
    <w:rsid w:val="00486C0E"/>
    <w:rsid w:val="004870F4"/>
    <w:rsid w:val="00487894"/>
    <w:rsid w:val="004900AB"/>
    <w:rsid w:val="00490370"/>
    <w:rsid w:val="00490620"/>
    <w:rsid w:val="00491CE4"/>
    <w:rsid w:val="00492345"/>
    <w:rsid w:val="00493062"/>
    <w:rsid w:val="004936E2"/>
    <w:rsid w:val="0049387C"/>
    <w:rsid w:val="00493CDB"/>
    <w:rsid w:val="00493D72"/>
    <w:rsid w:val="004941CC"/>
    <w:rsid w:val="004945F6"/>
    <w:rsid w:val="00496884"/>
    <w:rsid w:val="00496C32"/>
    <w:rsid w:val="00496F04"/>
    <w:rsid w:val="00497807"/>
    <w:rsid w:val="00497D18"/>
    <w:rsid w:val="00497D29"/>
    <w:rsid w:val="004A0593"/>
    <w:rsid w:val="004A123C"/>
    <w:rsid w:val="004A1945"/>
    <w:rsid w:val="004A1CB8"/>
    <w:rsid w:val="004A2351"/>
    <w:rsid w:val="004A2D2E"/>
    <w:rsid w:val="004A3735"/>
    <w:rsid w:val="004A4D5F"/>
    <w:rsid w:val="004A6103"/>
    <w:rsid w:val="004A68D9"/>
    <w:rsid w:val="004A6C43"/>
    <w:rsid w:val="004A763B"/>
    <w:rsid w:val="004A7B05"/>
    <w:rsid w:val="004B113A"/>
    <w:rsid w:val="004B13E5"/>
    <w:rsid w:val="004B2241"/>
    <w:rsid w:val="004B24F7"/>
    <w:rsid w:val="004B283D"/>
    <w:rsid w:val="004B3A77"/>
    <w:rsid w:val="004B419D"/>
    <w:rsid w:val="004B44A2"/>
    <w:rsid w:val="004B4726"/>
    <w:rsid w:val="004B6460"/>
    <w:rsid w:val="004B6760"/>
    <w:rsid w:val="004B77B2"/>
    <w:rsid w:val="004C00AB"/>
    <w:rsid w:val="004C048C"/>
    <w:rsid w:val="004C0E83"/>
    <w:rsid w:val="004C20A0"/>
    <w:rsid w:val="004C22D5"/>
    <w:rsid w:val="004C374B"/>
    <w:rsid w:val="004C4B70"/>
    <w:rsid w:val="004C4D7F"/>
    <w:rsid w:val="004C502D"/>
    <w:rsid w:val="004C5975"/>
    <w:rsid w:val="004C6312"/>
    <w:rsid w:val="004C6C6C"/>
    <w:rsid w:val="004C74E6"/>
    <w:rsid w:val="004D0689"/>
    <w:rsid w:val="004D1EBC"/>
    <w:rsid w:val="004D3619"/>
    <w:rsid w:val="004D3744"/>
    <w:rsid w:val="004D37B5"/>
    <w:rsid w:val="004D412D"/>
    <w:rsid w:val="004D4135"/>
    <w:rsid w:val="004D4192"/>
    <w:rsid w:val="004D4C0E"/>
    <w:rsid w:val="004D52C0"/>
    <w:rsid w:val="004D5B94"/>
    <w:rsid w:val="004D626E"/>
    <w:rsid w:val="004D7739"/>
    <w:rsid w:val="004D7DD5"/>
    <w:rsid w:val="004E068E"/>
    <w:rsid w:val="004E07F4"/>
    <w:rsid w:val="004E0A28"/>
    <w:rsid w:val="004E19AF"/>
    <w:rsid w:val="004E1A9A"/>
    <w:rsid w:val="004E1D12"/>
    <w:rsid w:val="004E2413"/>
    <w:rsid w:val="004E3ACA"/>
    <w:rsid w:val="004E3F33"/>
    <w:rsid w:val="004E4AF0"/>
    <w:rsid w:val="004E4C51"/>
    <w:rsid w:val="004E5289"/>
    <w:rsid w:val="004E5D5B"/>
    <w:rsid w:val="004E6D09"/>
    <w:rsid w:val="004F0A89"/>
    <w:rsid w:val="004F0B96"/>
    <w:rsid w:val="004F15FE"/>
    <w:rsid w:val="004F1B3F"/>
    <w:rsid w:val="004F1B97"/>
    <w:rsid w:val="004F2101"/>
    <w:rsid w:val="004F25E4"/>
    <w:rsid w:val="004F2F2F"/>
    <w:rsid w:val="004F311A"/>
    <w:rsid w:val="004F3EF2"/>
    <w:rsid w:val="004F55D2"/>
    <w:rsid w:val="004F64B8"/>
    <w:rsid w:val="004F668D"/>
    <w:rsid w:val="004F6756"/>
    <w:rsid w:val="004F6D7E"/>
    <w:rsid w:val="004F7423"/>
    <w:rsid w:val="004F77AD"/>
    <w:rsid w:val="00500159"/>
    <w:rsid w:val="005005F0"/>
    <w:rsid w:val="00500BBE"/>
    <w:rsid w:val="00500C14"/>
    <w:rsid w:val="00501707"/>
    <w:rsid w:val="005021B3"/>
    <w:rsid w:val="0050265F"/>
    <w:rsid w:val="005028F4"/>
    <w:rsid w:val="00502EA5"/>
    <w:rsid w:val="0050527C"/>
    <w:rsid w:val="00505ADC"/>
    <w:rsid w:val="00506108"/>
    <w:rsid w:val="005061ED"/>
    <w:rsid w:val="00506A15"/>
    <w:rsid w:val="00506E22"/>
    <w:rsid w:val="00507836"/>
    <w:rsid w:val="005078F7"/>
    <w:rsid w:val="00507A09"/>
    <w:rsid w:val="00507A93"/>
    <w:rsid w:val="00507D03"/>
    <w:rsid w:val="00507FB8"/>
    <w:rsid w:val="0051019E"/>
    <w:rsid w:val="00510722"/>
    <w:rsid w:val="005111BC"/>
    <w:rsid w:val="00511DEE"/>
    <w:rsid w:val="0051222E"/>
    <w:rsid w:val="005123A2"/>
    <w:rsid w:val="0051276D"/>
    <w:rsid w:val="00512AF6"/>
    <w:rsid w:val="00513C4F"/>
    <w:rsid w:val="00513FBA"/>
    <w:rsid w:val="0051437D"/>
    <w:rsid w:val="0051521E"/>
    <w:rsid w:val="00515560"/>
    <w:rsid w:val="005155EA"/>
    <w:rsid w:val="00515FF6"/>
    <w:rsid w:val="005168A9"/>
    <w:rsid w:val="00520365"/>
    <w:rsid w:val="00520915"/>
    <w:rsid w:val="00521DB1"/>
    <w:rsid w:val="00522294"/>
    <w:rsid w:val="005223FF"/>
    <w:rsid w:val="00522D5A"/>
    <w:rsid w:val="00523C62"/>
    <w:rsid w:val="00523FEF"/>
    <w:rsid w:val="00524605"/>
    <w:rsid w:val="00524C1C"/>
    <w:rsid w:val="00525013"/>
    <w:rsid w:val="005256A4"/>
    <w:rsid w:val="0052732A"/>
    <w:rsid w:val="0052752F"/>
    <w:rsid w:val="00527C34"/>
    <w:rsid w:val="00527E18"/>
    <w:rsid w:val="0053082A"/>
    <w:rsid w:val="00530973"/>
    <w:rsid w:val="00530A92"/>
    <w:rsid w:val="005316C2"/>
    <w:rsid w:val="005318C5"/>
    <w:rsid w:val="00532014"/>
    <w:rsid w:val="00532167"/>
    <w:rsid w:val="00532390"/>
    <w:rsid w:val="00532757"/>
    <w:rsid w:val="0053380D"/>
    <w:rsid w:val="00533E11"/>
    <w:rsid w:val="0053530C"/>
    <w:rsid w:val="00535345"/>
    <w:rsid w:val="00536172"/>
    <w:rsid w:val="005368A6"/>
    <w:rsid w:val="0053696A"/>
    <w:rsid w:val="0053743F"/>
    <w:rsid w:val="00537DB4"/>
    <w:rsid w:val="00537E22"/>
    <w:rsid w:val="00540080"/>
    <w:rsid w:val="00540427"/>
    <w:rsid w:val="00540A8E"/>
    <w:rsid w:val="00541E63"/>
    <w:rsid w:val="005425D4"/>
    <w:rsid w:val="00542629"/>
    <w:rsid w:val="00542D96"/>
    <w:rsid w:val="0054317F"/>
    <w:rsid w:val="0054336E"/>
    <w:rsid w:val="00543628"/>
    <w:rsid w:val="005449BE"/>
    <w:rsid w:val="00544D80"/>
    <w:rsid w:val="00544EB9"/>
    <w:rsid w:val="00547A18"/>
    <w:rsid w:val="005521FE"/>
    <w:rsid w:val="0055264D"/>
    <w:rsid w:val="00552B2E"/>
    <w:rsid w:val="005536B1"/>
    <w:rsid w:val="005536EE"/>
    <w:rsid w:val="005546A5"/>
    <w:rsid w:val="005558F8"/>
    <w:rsid w:val="0055685E"/>
    <w:rsid w:val="0055690E"/>
    <w:rsid w:val="0055695B"/>
    <w:rsid w:val="00556B5B"/>
    <w:rsid w:val="00557039"/>
    <w:rsid w:val="00557243"/>
    <w:rsid w:val="0056016A"/>
    <w:rsid w:val="00560D7F"/>
    <w:rsid w:val="00560F34"/>
    <w:rsid w:val="0056102A"/>
    <w:rsid w:val="005610DF"/>
    <w:rsid w:val="005611AB"/>
    <w:rsid w:val="00561201"/>
    <w:rsid w:val="0056136D"/>
    <w:rsid w:val="005624C2"/>
    <w:rsid w:val="005624FC"/>
    <w:rsid w:val="00562A3D"/>
    <w:rsid w:val="00562A9E"/>
    <w:rsid w:val="00563E43"/>
    <w:rsid w:val="0056481A"/>
    <w:rsid w:val="00564C68"/>
    <w:rsid w:val="00565A15"/>
    <w:rsid w:val="00565E23"/>
    <w:rsid w:val="0056624D"/>
    <w:rsid w:val="00566279"/>
    <w:rsid w:val="005667E1"/>
    <w:rsid w:val="00567A45"/>
    <w:rsid w:val="005703FE"/>
    <w:rsid w:val="00570568"/>
    <w:rsid w:val="00570A26"/>
    <w:rsid w:val="005719EF"/>
    <w:rsid w:val="00571A0A"/>
    <w:rsid w:val="00571BBE"/>
    <w:rsid w:val="00571C76"/>
    <w:rsid w:val="005724E1"/>
    <w:rsid w:val="00572680"/>
    <w:rsid w:val="0057434B"/>
    <w:rsid w:val="005744B6"/>
    <w:rsid w:val="005744F5"/>
    <w:rsid w:val="005747DF"/>
    <w:rsid w:val="005749C1"/>
    <w:rsid w:val="00574FCE"/>
    <w:rsid w:val="00575064"/>
    <w:rsid w:val="00576E65"/>
    <w:rsid w:val="00577E34"/>
    <w:rsid w:val="0058014F"/>
    <w:rsid w:val="005802FB"/>
    <w:rsid w:val="00580329"/>
    <w:rsid w:val="00580992"/>
    <w:rsid w:val="00581152"/>
    <w:rsid w:val="00582209"/>
    <w:rsid w:val="0058327B"/>
    <w:rsid w:val="00584A8D"/>
    <w:rsid w:val="00585466"/>
    <w:rsid w:val="00585947"/>
    <w:rsid w:val="00586157"/>
    <w:rsid w:val="0058698D"/>
    <w:rsid w:val="005876A1"/>
    <w:rsid w:val="005879AA"/>
    <w:rsid w:val="00590117"/>
    <w:rsid w:val="00590C3E"/>
    <w:rsid w:val="00590C9B"/>
    <w:rsid w:val="00590CC4"/>
    <w:rsid w:val="00590D08"/>
    <w:rsid w:val="00590DA6"/>
    <w:rsid w:val="00591829"/>
    <w:rsid w:val="00592711"/>
    <w:rsid w:val="00593552"/>
    <w:rsid w:val="00593DD9"/>
    <w:rsid w:val="0059436B"/>
    <w:rsid w:val="0059764C"/>
    <w:rsid w:val="005979EA"/>
    <w:rsid w:val="00597E0E"/>
    <w:rsid w:val="005A0021"/>
    <w:rsid w:val="005A06DD"/>
    <w:rsid w:val="005A0C22"/>
    <w:rsid w:val="005A0C41"/>
    <w:rsid w:val="005A1142"/>
    <w:rsid w:val="005A1395"/>
    <w:rsid w:val="005A15F2"/>
    <w:rsid w:val="005A20B1"/>
    <w:rsid w:val="005A279D"/>
    <w:rsid w:val="005A3290"/>
    <w:rsid w:val="005A3447"/>
    <w:rsid w:val="005A42A2"/>
    <w:rsid w:val="005A43C6"/>
    <w:rsid w:val="005A49D1"/>
    <w:rsid w:val="005A591B"/>
    <w:rsid w:val="005A5B53"/>
    <w:rsid w:val="005A6936"/>
    <w:rsid w:val="005A7254"/>
    <w:rsid w:val="005A7985"/>
    <w:rsid w:val="005A7BC7"/>
    <w:rsid w:val="005B0010"/>
    <w:rsid w:val="005B02AD"/>
    <w:rsid w:val="005B06C4"/>
    <w:rsid w:val="005B0B09"/>
    <w:rsid w:val="005B0C57"/>
    <w:rsid w:val="005B0DC6"/>
    <w:rsid w:val="005B1DF9"/>
    <w:rsid w:val="005B1E30"/>
    <w:rsid w:val="005B203D"/>
    <w:rsid w:val="005B2245"/>
    <w:rsid w:val="005B2337"/>
    <w:rsid w:val="005B4BA4"/>
    <w:rsid w:val="005B4D07"/>
    <w:rsid w:val="005B4EFF"/>
    <w:rsid w:val="005B537A"/>
    <w:rsid w:val="005B56C5"/>
    <w:rsid w:val="005B5DAA"/>
    <w:rsid w:val="005B5F74"/>
    <w:rsid w:val="005B62BE"/>
    <w:rsid w:val="005B650E"/>
    <w:rsid w:val="005B6FF0"/>
    <w:rsid w:val="005B7A0D"/>
    <w:rsid w:val="005B7BA3"/>
    <w:rsid w:val="005B7DA1"/>
    <w:rsid w:val="005B7DF4"/>
    <w:rsid w:val="005C0CB0"/>
    <w:rsid w:val="005C149C"/>
    <w:rsid w:val="005C1A5C"/>
    <w:rsid w:val="005C21EC"/>
    <w:rsid w:val="005C2345"/>
    <w:rsid w:val="005C2421"/>
    <w:rsid w:val="005C2D72"/>
    <w:rsid w:val="005C3452"/>
    <w:rsid w:val="005C3951"/>
    <w:rsid w:val="005C3D72"/>
    <w:rsid w:val="005C47EC"/>
    <w:rsid w:val="005C5011"/>
    <w:rsid w:val="005C5707"/>
    <w:rsid w:val="005C68DD"/>
    <w:rsid w:val="005D000F"/>
    <w:rsid w:val="005D0827"/>
    <w:rsid w:val="005D0897"/>
    <w:rsid w:val="005D0B93"/>
    <w:rsid w:val="005D2569"/>
    <w:rsid w:val="005D2DB1"/>
    <w:rsid w:val="005D317A"/>
    <w:rsid w:val="005D3429"/>
    <w:rsid w:val="005D3A87"/>
    <w:rsid w:val="005D4C31"/>
    <w:rsid w:val="005D5474"/>
    <w:rsid w:val="005D5531"/>
    <w:rsid w:val="005D5BF9"/>
    <w:rsid w:val="005D5EE3"/>
    <w:rsid w:val="005D656A"/>
    <w:rsid w:val="005D6CCD"/>
    <w:rsid w:val="005E0259"/>
    <w:rsid w:val="005E0341"/>
    <w:rsid w:val="005E03AD"/>
    <w:rsid w:val="005E0B03"/>
    <w:rsid w:val="005E1860"/>
    <w:rsid w:val="005E1A2C"/>
    <w:rsid w:val="005E1B19"/>
    <w:rsid w:val="005E21F3"/>
    <w:rsid w:val="005E49E5"/>
    <w:rsid w:val="005E4D16"/>
    <w:rsid w:val="005E4F3A"/>
    <w:rsid w:val="005E65F8"/>
    <w:rsid w:val="005E663A"/>
    <w:rsid w:val="005E6941"/>
    <w:rsid w:val="005E6965"/>
    <w:rsid w:val="005E6C24"/>
    <w:rsid w:val="005E6EF0"/>
    <w:rsid w:val="005F0078"/>
    <w:rsid w:val="005F0C9A"/>
    <w:rsid w:val="005F1C3B"/>
    <w:rsid w:val="005F3949"/>
    <w:rsid w:val="005F3E29"/>
    <w:rsid w:val="005F4ABA"/>
    <w:rsid w:val="005F5AB9"/>
    <w:rsid w:val="005F5F15"/>
    <w:rsid w:val="005F612A"/>
    <w:rsid w:val="005F64F0"/>
    <w:rsid w:val="005F6B5C"/>
    <w:rsid w:val="005F721F"/>
    <w:rsid w:val="005F77CB"/>
    <w:rsid w:val="005F795A"/>
    <w:rsid w:val="00600272"/>
    <w:rsid w:val="0060046D"/>
    <w:rsid w:val="0060075A"/>
    <w:rsid w:val="006011A9"/>
    <w:rsid w:val="00601A53"/>
    <w:rsid w:val="00601E12"/>
    <w:rsid w:val="006024D6"/>
    <w:rsid w:val="006030AD"/>
    <w:rsid w:val="006037BD"/>
    <w:rsid w:val="00603EF8"/>
    <w:rsid w:val="0060421B"/>
    <w:rsid w:val="0060459D"/>
    <w:rsid w:val="00604649"/>
    <w:rsid w:val="0060478D"/>
    <w:rsid w:val="006047C2"/>
    <w:rsid w:val="006047E7"/>
    <w:rsid w:val="00604A64"/>
    <w:rsid w:val="0060566C"/>
    <w:rsid w:val="0060574A"/>
    <w:rsid w:val="00605B89"/>
    <w:rsid w:val="00605CA2"/>
    <w:rsid w:val="00606B21"/>
    <w:rsid w:val="00607248"/>
    <w:rsid w:val="0060770E"/>
    <w:rsid w:val="0060795A"/>
    <w:rsid w:val="00607964"/>
    <w:rsid w:val="0061070C"/>
    <w:rsid w:val="00611685"/>
    <w:rsid w:val="00611703"/>
    <w:rsid w:val="006125D7"/>
    <w:rsid w:val="006129E0"/>
    <w:rsid w:val="0061556E"/>
    <w:rsid w:val="00615D38"/>
    <w:rsid w:val="00616728"/>
    <w:rsid w:val="006168BC"/>
    <w:rsid w:val="00617166"/>
    <w:rsid w:val="0061759D"/>
    <w:rsid w:val="00617A94"/>
    <w:rsid w:val="00617D74"/>
    <w:rsid w:val="00617DDD"/>
    <w:rsid w:val="006202A2"/>
    <w:rsid w:val="0062099B"/>
    <w:rsid w:val="00620F86"/>
    <w:rsid w:val="0062172A"/>
    <w:rsid w:val="00621756"/>
    <w:rsid w:val="00621948"/>
    <w:rsid w:val="00621B49"/>
    <w:rsid w:val="006220E7"/>
    <w:rsid w:val="00622379"/>
    <w:rsid w:val="00622441"/>
    <w:rsid w:val="006233CC"/>
    <w:rsid w:val="00623981"/>
    <w:rsid w:val="00623BF5"/>
    <w:rsid w:val="00623E38"/>
    <w:rsid w:val="0062400B"/>
    <w:rsid w:val="006241DF"/>
    <w:rsid w:val="00624B82"/>
    <w:rsid w:val="0062521F"/>
    <w:rsid w:val="006253FB"/>
    <w:rsid w:val="006264DC"/>
    <w:rsid w:val="006270FE"/>
    <w:rsid w:val="00627163"/>
    <w:rsid w:val="0063127C"/>
    <w:rsid w:val="00631583"/>
    <w:rsid w:val="00631F61"/>
    <w:rsid w:val="006322F7"/>
    <w:rsid w:val="006327A2"/>
    <w:rsid w:val="0063287B"/>
    <w:rsid w:val="00632B84"/>
    <w:rsid w:val="00633389"/>
    <w:rsid w:val="0063367A"/>
    <w:rsid w:val="00633CA1"/>
    <w:rsid w:val="00633E9A"/>
    <w:rsid w:val="006340E9"/>
    <w:rsid w:val="00634594"/>
    <w:rsid w:val="006347CF"/>
    <w:rsid w:val="00634870"/>
    <w:rsid w:val="006349EE"/>
    <w:rsid w:val="006355FF"/>
    <w:rsid w:val="00635D4E"/>
    <w:rsid w:val="00635FC2"/>
    <w:rsid w:val="006366A0"/>
    <w:rsid w:val="00636836"/>
    <w:rsid w:val="00636C41"/>
    <w:rsid w:val="00637562"/>
    <w:rsid w:val="006377CF"/>
    <w:rsid w:val="00637FC4"/>
    <w:rsid w:val="00641300"/>
    <w:rsid w:val="0064154C"/>
    <w:rsid w:val="00643155"/>
    <w:rsid w:val="006435CC"/>
    <w:rsid w:val="006448D0"/>
    <w:rsid w:val="00646B45"/>
    <w:rsid w:val="00647FC9"/>
    <w:rsid w:val="0065076F"/>
    <w:rsid w:val="00650C1C"/>
    <w:rsid w:val="00650E09"/>
    <w:rsid w:val="00651A6C"/>
    <w:rsid w:val="00651D24"/>
    <w:rsid w:val="00652D91"/>
    <w:rsid w:val="0065336C"/>
    <w:rsid w:val="00653393"/>
    <w:rsid w:val="0065380E"/>
    <w:rsid w:val="006547E6"/>
    <w:rsid w:val="0065496A"/>
    <w:rsid w:val="00655AA4"/>
    <w:rsid w:val="00655FEE"/>
    <w:rsid w:val="006562E6"/>
    <w:rsid w:val="00656ADC"/>
    <w:rsid w:val="0065731C"/>
    <w:rsid w:val="0065733F"/>
    <w:rsid w:val="006574AE"/>
    <w:rsid w:val="0065769A"/>
    <w:rsid w:val="00657FAB"/>
    <w:rsid w:val="006602E3"/>
    <w:rsid w:val="0066137D"/>
    <w:rsid w:val="00661FF5"/>
    <w:rsid w:val="00662CDA"/>
    <w:rsid w:val="00662E15"/>
    <w:rsid w:val="00662F8B"/>
    <w:rsid w:val="00663279"/>
    <w:rsid w:val="00663323"/>
    <w:rsid w:val="006637A6"/>
    <w:rsid w:val="0066448F"/>
    <w:rsid w:val="00664BE6"/>
    <w:rsid w:val="00664D3C"/>
    <w:rsid w:val="00664ED5"/>
    <w:rsid w:val="0066559B"/>
    <w:rsid w:val="00666154"/>
    <w:rsid w:val="0066684C"/>
    <w:rsid w:val="00666DF8"/>
    <w:rsid w:val="00667FB9"/>
    <w:rsid w:val="0067000B"/>
    <w:rsid w:val="0067070C"/>
    <w:rsid w:val="00671AF6"/>
    <w:rsid w:val="00671FAF"/>
    <w:rsid w:val="0067224D"/>
    <w:rsid w:val="006726D6"/>
    <w:rsid w:val="00672731"/>
    <w:rsid w:val="00672EB6"/>
    <w:rsid w:val="00674A31"/>
    <w:rsid w:val="006750AE"/>
    <w:rsid w:val="00675450"/>
    <w:rsid w:val="00675E07"/>
    <w:rsid w:val="00675FE0"/>
    <w:rsid w:val="0067652C"/>
    <w:rsid w:val="006773CA"/>
    <w:rsid w:val="006775CD"/>
    <w:rsid w:val="00680063"/>
    <w:rsid w:val="00680D11"/>
    <w:rsid w:val="00680EE6"/>
    <w:rsid w:val="006817AF"/>
    <w:rsid w:val="006823AA"/>
    <w:rsid w:val="00683238"/>
    <w:rsid w:val="006833BE"/>
    <w:rsid w:val="00683570"/>
    <w:rsid w:val="006835D4"/>
    <w:rsid w:val="00683961"/>
    <w:rsid w:val="00683968"/>
    <w:rsid w:val="00684090"/>
    <w:rsid w:val="006847C4"/>
    <w:rsid w:val="00684A23"/>
    <w:rsid w:val="00684CF4"/>
    <w:rsid w:val="006850BE"/>
    <w:rsid w:val="006851EE"/>
    <w:rsid w:val="006852FD"/>
    <w:rsid w:val="0068537A"/>
    <w:rsid w:val="006856CF"/>
    <w:rsid w:val="00686B67"/>
    <w:rsid w:val="0069014B"/>
    <w:rsid w:val="00690886"/>
    <w:rsid w:val="0069202F"/>
    <w:rsid w:val="006923CC"/>
    <w:rsid w:val="006932BC"/>
    <w:rsid w:val="00693E7D"/>
    <w:rsid w:val="0069490A"/>
    <w:rsid w:val="0069502A"/>
    <w:rsid w:val="00695434"/>
    <w:rsid w:val="006968C9"/>
    <w:rsid w:val="00696D50"/>
    <w:rsid w:val="00697CE7"/>
    <w:rsid w:val="006A0881"/>
    <w:rsid w:val="006A11E3"/>
    <w:rsid w:val="006A1278"/>
    <w:rsid w:val="006A1371"/>
    <w:rsid w:val="006A177C"/>
    <w:rsid w:val="006A19EE"/>
    <w:rsid w:val="006A24C7"/>
    <w:rsid w:val="006A2AA4"/>
    <w:rsid w:val="006A2FB3"/>
    <w:rsid w:val="006A3AD5"/>
    <w:rsid w:val="006A3DC8"/>
    <w:rsid w:val="006A4047"/>
    <w:rsid w:val="006A4A27"/>
    <w:rsid w:val="006A4F80"/>
    <w:rsid w:val="006A54AA"/>
    <w:rsid w:val="006A5C26"/>
    <w:rsid w:val="006A600A"/>
    <w:rsid w:val="006A61E5"/>
    <w:rsid w:val="006A691F"/>
    <w:rsid w:val="006A6A5F"/>
    <w:rsid w:val="006A774B"/>
    <w:rsid w:val="006A7F99"/>
    <w:rsid w:val="006B007A"/>
    <w:rsid w:val="006B0946"/>
    <w:rsid w:val="006B0C4D"/>
    <w:rsid w:val="006B1909"/>
    <w:rsid w:val="006B1937"/>
    <w:rsid w:val="006B1FD5"/>
    <w:rsid w:val="006B22A8"/>
    <w:rsid w:val="006B261C"/>
    <w:rsid w:val="006B4102"/>
    <w:rsid w:val="006B4B76"/>
    <w:rsid w:val="006B4BE6"/>
    <w:rsid w:val="006B579C"/>
    <w:rsid w:val="006B59B9"/>
    <w:rsid w:val="006B5C6A"/>
    <w:rsid w:val="006B5EF7"/>
    <w:rsid w:val="006B61BB"/>
    <w:rsid w:val="006B6F34"/>
    <w:rsid w:val="006B71CA"/>
    <w:rsid w:val="006B7820"/>
    <w:rsid w:val="006B7CDA"/>
    <w:rsid w:val="006B7E67"/>
    <w:rsid w:val="006C072E"/>
    <w:rsid w:val="006C0848"/>
    <w:rsid w:val="006C091B"/>
    <w:rsid w:val="006C1421"/>
    <w:rsid w:val="006C28B1"/>
    <w:rsid w:val="006C2DD4"/>
    <w:rsid w:val="006C334A"/>
    <w:rsid w:val="006C3591"/>
    <w:rsid w:val="006C3C0D"/>
    <w:rsid w:val="006C537B"/>
    <w:rsid w:val="006C5456"/>
    <w:rsid w:val="006C6164"/>
    <w:rsid w:val="006C666E"/>
    <w:rsid w:val="006C6922"/>
    <w:rsid w:val="006C6BBE"/>
    <w:rsid w:val="006C7073"/>
    <w:rsid w:val="006C71CA"/>
    <w:rsid w:val="006C72DD"/>
    <w:rsid w:val="006D0F3E"/>
    <w:rsid w:val="006D1B09"/>
    <w:rsid w:val="006D2E07"/>
    <w:rsid w:val="006D317A"/>
    <w:rsid w:val="006D3974"/>
    <w:rsid w:val="006D448A"/>
    <w:rsid w:val="006D47CF"/>
    <w:rsid w:val="006D4E09"/>
    <w:rsid w:val="006D566A"/>
    <w:rsid w:val="006D6DA9"/>
    <w:rsid w:val="006D78A3"/>
    <w:rsid w:val="006E0E73"/>
    <w:rsid w:val="006E1D29"/>
    <w:rsid w:val="006E254F"/>
    <w:rsid w:val="006E2752"/>
    <w:rsid w:val="006E2B0D"/>
    <w:rsid w:val="006E2D7D"/>
    <w:rsid w:val="006E3C91"/>
    <w:rsid w:val="006E45D1"/>
    <w:rsid w:val="006E4910"/>
    <w:rsid w:val="006E4981"/>
    <w:rsid w:val="006E4994"/>
    <w:rsid w:val="006E51BD"/>
    <w:rsid w:val="006E548E"/>
    <w:rsid w:val="006E6187"/>
    <w:rsid w:val="006E619D"/>
    <w:rsid w:val="006E62D5"/>
    <w:rsid w:val="006E6645"/>
    <w:rsid w:val="006E6E9D"/>
    <w:rsid w:val="006F0338"/>
    <w:rsid w:val="006F0AC5"/>
    <w:rsid w:val="006F0B65"/>
    <w:rsid w:val="006F15A2"/>
    <w:rsid w:val="006F1EDF"/>
    <w:rsid w:val="006F338A"/>
    <w:rsid w:val="006F3782"/>
    <w:rsid w:val="006F606E"/>
    <w:rsid w:val="006F6308"/>
    <w:rsid w:val="006F6386"/>
    <w:rsid w:val="006F651C"/>
    <w:rsid w:val="006F725D"/>
    <w:rsid w:val="006F7B95"/>
    <w:rsid w:val="006F7F84"/>
    <w:rsid w:val="007003D0"/>
    <w:rsid w:val="007005E3"/>
    <w:rsid w:val="00700AE3"/>
    <w:rsid w:val="00701863"/>
    <w:rsid w:val="00701DB3"/>
    <w:rsid w:val="007026EC"/>
    <w:rsid w:val="007026FE"/>
    <w:rsid w:val="00702A22"/>
    <w:rsid w:val="00702FE6"/>
    <w:rsid w:val="007039C4"/>
    <w:rsid w:val="00703E13"/>
    <w:rsid w:val="00703F3C"/>
    <w:rsid w:val="00704503"/>
    <w:rsid w:val="0070673C"/>
    <w:rsid w:val="00706778"/>
    <w:rsid w:val="00706D0A"/>
    <w:rsid w:val="007070DF"/>
    <w:rsid w:val="007077D4"/>
    <w:rsid w:val="00707A72"/>
    <w:rsid w:val="00707F3D"/>
    <w:rsid w:val="00710099"/>
    <w:rsid w:val="00710D01"/>
    <w:rsid w:val="00711086"/>
    <w:rsid w:val="00711583"/>
    <w:rsid w:val="007117BC"/>
    <w:rsid w:val="00711886"/>
    <w:rsid w:val="00712195"/>
    <w:rsid w:val="00712242"/>
    <w:rsid w:val="00712BAD"/>
    <w:rsid w:val="00712F64"/>
    <w:rsid w:val="0071327E"/>
    <w:rsid w:val="007134C5"/>
    <w:rsid w:val="00713E32"/>
    <w:rsid w:val="00714E4F"/>
    <w:rsid w:val="00715038"/>
    <w:rsid w:val="0071539E"/>
    <w:rsid w:val="0071556E"/>
    <w:rsid w:val="00715DE0"/>
    <w:rsid w:val="00716236"/>
    <w:rsid w:val="007162F1"/>
    <w:rsid w:val="007172C6"/>
    <w:rsid w:val="007201D0"/>
    <w:rsid w:val="0072024C"/>
    <w:rsid w:val="0072156A"/>
    <w:rsid w:val="007227E5"/>
    <w:rsid w:val="00723169"/>
    <w:rsid w:val="007238E8"/>
    <w:rsid w:val="00723B4E"/>
    <w:rsid w:val="00723D1C"/>
    <w:rsid w:val="007246C6"/>
    <w:rsid w:val="007255B2"/>
    <w:rsid w:val="00725690"/>
    <w:rsid w:val="00725CBE"/>
    <w:rsid w:val="00725CE5"/>
    <w:rsid w:val="00726062"/>
    <w:rsid w:val="007265E0"/>
    <w:rsid w:val="00726754"/>
    <w:rsid w:val="007267B0"/>
    <w:rsid w:val="00727B39"/>
    <w:rsid w:val="007311EC"/>
    <w:rsid w:val="007314A8"/>
    <w:rsid w:val="007319A1"/>
    <w:rsid w:val="00731E99"/>
    <w:rsid w:val="0073227B"/>
    <w:rsid w:val="00732530"/>
    <w:rsid w:val="007352A7"/>
    <w:rsid w:val="00735625"/>
    <w:rsid w:val="00735869"/>
    <w:rsid w:val="0073586B"/>
    <w:rsid w:val="00736411"/>
    <w:rsid w:val="007367DE"/>
    <w:rsid w:val="00737809"/>
    <w:rsid w:val="00740773"/>
    <w:rsid w:val="007408C0"/>
    <w:rsid w:val="00740A4D"/>
    <w:rsid w:val="0074140B"/>
    <w:rsid w:val="00741456"/>
    <w:rsid w:val="0074229A"/>
    <w:rsid w:val="00742BFE"/>
    <w:rsid w:val="007431C6"/>
    <w:rsid w:val="00743392"/>
    <w:rsid w:val="0074483B"/>
    <w:rsid w:val="00744B3A"/>
    <w:rsid w:val="00746247"/>
    <w:rsid w:val="00746F9E"/>
    <w:rsid w:val="007472DF"/>
    <w:rsid w:val="00747906"/>
    <w:rsid w:val="00747A63"/>
    <w:rsid w:val="007503D5"/>
    <w:rsid w:val="00751132"/>
    <w:rsid w:val="007519B2"/>
    <w:rsid w:val="00751A69"/>
    <w:rsid w:val="00752C13"/>
    <w:rsid w:val="00752CCB"/>
    <w:rsid w:val="00753CFA"/>
    <w:rsid w:val="00753D87"/>
    <w:rsid w:val="00753FD4"/>
    <w:rsid w:val="007540FB"/>
    <w:rsid w:val="00754DE9"/>
    <w:rsid w:val="00754F3A"/>
    <w:rsid w:val="00755609"/>
    <w:rsid w:val="00755752"/>
    <w:rsid w:val="0075583D"/>
    <w:rsid w:val="00755F4F"/>
    <w:rsid w:val="00756326"/>
    <w:rsid w:val="00756FB9"/>
    <w:rsid w:val="007574D9"/>
    <w:rsid w:val="00757EBF"/>
    <w:rsid w:val="007614AD"/>
    <w:rsid w:val="007628A8"/>
    <w:rsid w:val="00763B51"/>
    <w:rsid w:val="007640F5"/>
    <w:rsid w:val="00764604"/>
    <w:rsid w:val="00764985"/>
    <w:rsid w:val="0076604C"/>
    <w:rsid w:val="00767577"/>
    <w:rsid w:val="007708DD"/>
    <w:rsid w:val="00770CEE"/>
    <w:rsid w:val="007711EB"/>
    <w:rsid w:val="007722DA"/>
    <w:rsid w:val="0077300A"/>
    <w:rsid w:val="00774F38"/>
    <w:rsid w:val="007764C9"/>
    <w:rsid w:val="00777809"/>
    <w:rsid w:val="00777F64"/>
    <w:rsid w:val="0078041A"/>
    <w:rsid w:val="00780944"/>
    <w:rsid w:val="00780F33"/>
    <w:rsid w:val="00781DBA"/>
    <w:rsid w:val="00782195"/>
    <w:rsid w:val="007822F8"/>
    <w:rsid w:val="00782B28"/>
    <w:rsid w:val="00783522"/>
    <w:rsid w:val="00783B89"/>
    <w:rsid w:val="00784B71"/>
    <w:rsid w:val="0078548A"/>
    <w:rsid w:val="007857F0"/>
    <w:rsid w:val="00785BD0"/>
    <w:rsid w:val="0078684B"/>
    <w:rsid w:val="00787496"/>
    <w:rsid w:val="007875CD"/>
    <w:rsid w:val="00787F94"/>
    <w:rsid w:val="00790B1D"/>
    <w:rsid w:val="00791252"/>
    <w:rsid w:val="00791550"/>
    <w:rsid w:val="007917F0"/>
    <w:rsid w:val="00791D53"/>
    <w:rsid w:val="007921C3"/>
    <w:rsid w:val="00792DAE"/>
    <w:rsid w:val="00792DF0"/>
    <w:rsid w:val="007932C8"/>
    <w:rsid w:val="00793501"/>
    <w:rsid w:val="00793B2A"/>
    <w:rsid w:val="00793E50"/>
    <w:rsid w:val="00794D2D"/>
    <w:rsid w:val="00794D78"/>
    <w:rsid w:val="00795AE7"/>
    <w:rsid w:val="00795C37"/>
    <w:rsid w:val="00796BC9"/>
    <w:rsid w:val="00796FB1"/>
    <w:rsid w:val="007971BD"/>
    <w:rsid w:val="007A0AA7"/>
    <w:rsid w:val="007A10D8"/>
    <w:rsid w:val="007A132E"/>
    <w:rsid w:val="007A3F67"/>
    <w:rsid w:val="007A41BD"/>
    <w:rsid w:val="007A46AE"/>
    <w:rsid w:val="007A46C1"/>
    <w:rsid w:val="007A48BD"/>
    <w:rsid w:val="007A490E"/>
    <w:rsid w:val="007A4913"/>
    <w:rsid w:val="007A5769"/>
    <w:rsid w:val="007A63A9"/>
    <w:rsid w:val="007A650B"/>
    <w:rsid w:val="007A74BB"/>
    <w:rsid w:val="007A7C59"/>
    <w:rsid w:val="007B0A23"/>
    <w:rsid w:val="007B1B45"/>
    <w:rsid w:val="007B1D8A"/>
    <w:rsid w:val="007B1E01"/>
    <w:rsid w:val="007B2103"/>
    <w:rsid w:val="007B2682"/>
    <w:rsid w:val="007B4053"/>
    <w:rsid w:val="007B4324"/>
    <w:rsid w:val="007B45C6"/>
    <w:rsid w:val="007B4E17"/>
    <w:rsid w:val="007B5E54"/>
    <w:rsid w:val="007B63E2"/>
    <w:rsid w:val="007B6915"/>
    <w:rsid w:val="007B6B16"/>
    <w:rsid w:val="007B6BE0"/>
    <w:rsid w:val="007B6C28"/>
    <w:rsid w:val="007B6E69"/>
    <w:rsid w:val="007B736F"/>
    <w:rsid w:val="007B75A4"/>
    <w:rsid w:val="007C03E0"/>
    <w:rsid w:val="007C05E6"/>
    <w:rsid w:val="007C1278"/>
    <w:rsid w:val="007C12C4"/>
    <w:rsid w:val="007C132B"/>
    <w:rsid w:val="007C288C"/>
    <w:rsid w:val="007C4A8F"/>
    <w:rsid w:val="007C4C57"/>
    <w:rsid w:val="007C542B"/>
    <w:rsid w:val="007C561B"/>
    <w:rsid w:val="007C5A1C"/>
    <w:rsid w:val="007C61BA"/>
    <w:rsid w:val="007D10FC"/>
    <w:rsid w:val="007D19B0"/>
    <w:rsid w:val="007D1AE9"/>
    <w:rsid w:val="007D2E74"/>
    <w:rsid w:val="007D407E"/>
    <w:rsid w:val="007D4517"/>
    <w:rsid w:val="007D4B95"/>
    <w:rsid w:val="007D4CEC"/>
    <w:rsid w:val="007D5910"/>
    <w:rsid w:val="007D595D"/>
    <w:rsid w:val="007D61F8"/>
    <w:rsid w:val="007D6689"/>
    <w:rsid w:val="007D6783"/>
    <w:rsid w:val="007D7021"/>
    <w:rsid w:val="007D7058"/>
    <w:rsid w:val="007D7375"/>
    <w:rsid w:val="007D7548"/>
    <w:rsid w:val="007D76DE"/>
    <w:rsid w:val="007E1483"/>
    <w:rsid w:val="007E1893"/>
    <w:rsid w:val="007E1AD6"/>
    <w:rsid w:val="007E1D58"/>
    <w:rsid w:val="007E2C1C"/>
    <w:rsid w:val="007E2DAC"/>
    <w:rsid w:val="007E3567"/>
    <w:rsid w:val="007E4451"/>
    <w:rsid w:val="007E480C"/>
    <w:rsid w:val="007E485A"/>
    <w:rsid w:val="007E4C40"/>
    <w:rsid w:val="007E5940"/>
    <w:rsid w:val="007E6322"/>
    <w:rsid w:val="007E7630"/>
    <w:rsid w:val="007E7C5E"/>
    <w:rsid w:val="007F023E"/>
    <w:rsid w:val="007F03D4"/>
    <w:rsid w:val="007F0E6E"/>
    <w:rsid w:val="007F1703"/>
    <w:rsid w:val="007F1EAD"/>
    <w:rsid w:val="007F2C95"/>
    <w:rsid w:val="007F3C12"/>
    <w:rsid w:val="007F436A"/>
    <w:rsid w:val="007F46DD"/>
    <w:rsid w:val="007F47AE"/>
    <w:rsid w:val="007F4897"/>
    <w:rsid w:val="007F5559"/>
    <w:rsid w:val="007F6F53"/>
    <w:rsid w:val="007F7049"/>
    <w:rsid w:val="007F788C"/>
    <w:rsid w:val="007F7F32"/>
    <w:rsid w:val="007F7F76"/>
    <w:rsid w:val="008007AD"/>
    <w:rsid w:val="00801AE6"/>
    <w:rsid w:val="00801BE6"/>
    <w:rsid w:val="00802DAB"/>
    <w:rsid w:val="00803294"/>
    <w:rsid w:val="008035A0"/>
    <w:rsid w:val="00803762"/>
    <w:rsid w:val="00804BF7"/>
    <w:rsid w:val="00805133"/>
    <w:rsid w:val="00806007"/>
    <w:rsid w:val="00806736"/>
    <w:rsid w:val="00806B57"/>
    <w:rsid w:val="00807149"/>
    <w:rsid w:val="00811ED9"/>
    <w:rsid w:val="00811F6C"/>
    <w:rsid w:val="00812117"/>
    <w:rsid w:val="0081223A"/>
    <w:rsid w:val="0081254E"/>
    <w:rsid w:val="00812B42"/>
    <w:rsid w:val="00813685"/>
    <w:rsid w:val="0081385F"/>
    <w:rsid w:val="00813C26"/>
    <w:rsid w:val="00814BC8"/>
    <w:rsid w:val="00814F28"/>
    <w:rsid w:val="00815C93"/>
    <w:rsid w:val="00815D05"/>
    <w:rsid w:val="00817228"/>
    <w:rsid w:val="0082166C"/>
    <w:rsid w:val="008217B1"/>
    <w:rsid w:val="0082182A"/>
    <w:rsid w:val="00821DE5"/>
    <w:rsid w:val="00822268"/>
    <w:rsid w:val="008223E6"/>
    <w:rsid w:val="00822535"/>
    <w:rsid w:val="008229F1"/>
    <w:rsid w:val="00823072"/>
    <w:rsid w:val="00823F58"/>
    <w:rsid w:val="00824887"/>
    <w:rsid w:val="00824A5E"/>
    <w:rsid w:val="00824A79"/>
    <w:rsid w:val="00825AAB"/>
    <w:rsid w:val="0082647E"/>
    <w:rsid w:val="008265C1"/>
    <w:rsid w:val="0082767F"/>
    <w:rsid w:val="008277B2"/>
    <w:rsid w:val="00830F07"/>
    <w:rsid w:val="0083171A"/>
    <w:rsid w:val="00831A04"/>
    <w:rsid w:val="00831CA4"/>
    <w:rsid w:val="00832034"/>
    <w:rsid w:val="00832A1D"/>
    <w:rsid w:val="00834264"/>
    <w:rsid w:val="008347AB"/>
    <w:rsid w:val="0083484E"/>
    <w:rsid w:val="00835475"/>
    <w:rsid w:val="00836A8D"/>
    <w:rsid w:val="0083729D"/>
    <w:rsid w:val="00840536"/>
    <w:rsid w:val="0084085D"/>
    <w:rsid w:val="00840BBC"/>
    <w:rsid w:val="00840DE3"/>
    <w:rsid w:val="00841B5F"/>
    <w:rsid w:val="00841E35"/>
    <w:rsid w:val="008421CA"/>
    <w:rsid w:val="00842BA8"/>
    <w:rsid w:val="008435C5"/>
    <w:rsid w:val="0084486F"/>
    <w:rsid w:val="00844C6F"/>
    <w:rsid w:val="00847E73"/>
    <w:rsid w:val="00850183"/>
    <w:rsid w:val="00851478"/>
    <w:rsid w:val="008522B1"/>
    <w:rsid w:val="008528C5"/>
    <w:rsid w:val="00853B68"/>
    <w:rsid w:val="0085470B"/>
    <w:rsid w:val="00854C2C"/>
    <w:rsid w:val="00855B5C"/>
    <w:rsid w:val="008565C6"/>
    <w:rsid w:val="00856A5A"/>
    <w:rsid w:val="008572A5"/>
    <w:rsid w:val="008575F7"/>
    <w:rsid w:val="00861059"/>
    <w:rsid w:val="008612F7"/>
    <w:rsid w:val="008613D8"/>
    <w:rsid w:val="00862CCC"/>
    <w:rsid w:val="0086316B"/>
    <w:rsid w:val="0086318A"/>
    <w:rsid w:val="008638C1"/>
    <w:rsid w:val="00863D69"/>
    <w:rsid w:val="00863F50"/>
    <w:rsid w:val="0086405C"/>
    <w:rsid w:val="008642B7"/>
    <w:rsid w:val="0086484D"/>
    <w:rsid w:val="00864C36"/>
    <w:rsid w:val="00864C68"/>
    <w:rsid w:val="0086529A"/>
    <w:rsid w:val="00865413"/>
    <w:rsid w:val="008654E9"/>
    <w:rsid w:val="00865851"/>
    <w:rsid w:val="008658A1"/>
    <w:rsid w:val="00866C9D"/>
    <w:rsid w:val="0086778F"/>
    <w:rsid w:val="00867DD0"/>
    <w:rsid w:val="0087055B"/>
    <w:rsid w:val="00870969"/>
    <w:rsid w:val="0087098E"/>
    <w:rsid w:val="00870BF5"/>
    <w:rsid w:val="00871A1F"/>
    <w:rsid w:val="008721C0"/>
    <w:rsid w:val="008728FC"/>
    <w:rsid w:val="008737AB"/>
    <w:rsid w:val="00873D67"/>
    <w:rsid w:val="00874387"/>
    <w:rsid w:val="008748F4"/>
    <w:rsid w:val="00876C3D"/>
    <w:rsid w:val="008804DB"/>
    <w:rsid w:val="00880A26"/>
    <w:rsid w:val="008810AA"/>
    <w:rsid w:val="00881C7A"/>
    <w:rsid w:val="00881F0D"/>
    <w:rsid w:val="008820A7"/>
    <w:rsid w:val="00882BB5"/>
    <w:rsid w:val="008834E0"/>
    <w:rsid w:val="00883CE2"/>
    <w:rsid w:val="00883CE5"/>
    <w:rsid w:val="00883EEE"/>
    <w:rsid w:val="00883F35"/>
    <w:rsid w:val="00883F89"/>
    <w:rsid w:val="00885033"/>
    <w:rsid w:val="00885343"/>
    <w:rsid w:val="00886507"/>
    <w:rsid w:val="00887C79"/>
    <w:rsid w:val="00891278"/>
    <w:rsid w:val="00892092"/>
    <w:rsid w:val="008929B4"/>
    <w:rsid w:val="008930BE"/>
    <w:rsid w:val="0089368C"/>
    <w:rsid w:val="00893DBD"/>
    <w:rsid w:val="00894A1B"/>
    <w:rsid w:val="00894BB5"/>
    <w:rsid w:val="00894C7C"/>
    <w:rsid w:val="008951D5"/>
    <w:rsid w:val="00895CE2"/>
    <w:rsid w:val="00897200"/>
    <w:rsid w:val="00897F61"/>
    <w:rsid w:val="008A0F9A"/>
    <w:rsid w:val="008A1494"/>
    <w:rsid w:val="008A18F6"/>
    <w:rsid w:val="008A21FD"/>
    <w:rsid w:val="008A274A"/>
    <w:rsid w:val="008A2DFE"/>
    <w:rsid w:val="008A4E3C"/>
    <w:rsid w:val="008A50AC"/>
    <w:rsid w:val="008A5A6A"/>
    <w:rsid w:val="008A6CFC"/>
    <w:rsid w:val="008A7322"/>
    <w:rsid w:val="008A745E"/>
    <w:rsid w:val="008A7BDD"/>
    <w:rsid w:val="008B026D"/>
    <w:rsid w:val="008B07C9"/>
    <w:rsid w:val="008B2731"/>
    <w:rsid w:val="008B3368"/>
    <w:rsid w:val="008B39ED"/>
    <w:rsid w:val="008B413D"/>
    <w:rsid w:val="008B478C"/>
    <w:rsid w:val="008B4E5A"/>
    <w:rsid w:val="008B5743"/>
    <w:rsid w:val="008B590E"/>
    <w:rsid w:val="008B674E"/>
    <w:rsid w:val="008B6C9F"/>
    <w:rsid w:val="008B6F08"/>
    <w:rsid w:val="008B77C9"/>
    <w:rsid w:val="008B7809"/>
    <w:rsid w:val="008C04E1"/>
    <w:rsid w:val="008C0F8F"/>
    <w:rsid w:val="008C1A1F"/>
    <w:rsid w:val="008C1B5D"/>
    <w:rsid w:val="008C1C7A"/>
    <w:rsid w:val="008C263F"/>
    <w:rsid w:val="008C3056"/>
    <w:rsid w:val="008C357D"/>
    <w:rsid w:val="008C3AB4"/>
    <w:rsid w:val="008C3CF5"/>
    <w:rsid w:val="008C50EB"/>
    <w:rsid w:val="008C5943"/>
    <w:rsid w:val="008C5CCD"/>
    <w:rsid w:val="008C6523"/>
    <w:rsid w:val="008D089E"/>
    <w:rsid w:val="008D0C8A"/>
    <w:rsid w:val="008D1508"/>
    <w:rsid w:val="008D1644"/>
    <w:rsid w:val="008D184F"/>
    <w:rsid w:val="008D2922"/>
    <w:rsid w:val="008D3033"/>
    <w:rsid w:val="008D390C"/>
    <w:rsid w:val="008D39E8"/>
    <w:rsid w:val="008D3AFB"/>
    <w:rsid w:val="008D3C1B"/>
    <w:rsid w:val="008D400C"/>
    <w:rsid w:val="008D4377"/>
    <w:rsid w:val="008D44CC"/>
    <w:rsid w:val="008D47B0"/>
    <w:rsid w:val="008D4DEB"/>
    <w:rsid w:val="008D4FF5"/>
    <w:rsid w:val="008D55BD"/>
    <w:rsid w:val="008D6602"/>
    <w:rsid w:val="008D74AD"/>
    <w:rsid w:val="008D77E3"/>
    <w:rsid w:val="008D7947"/>
    <w:rsid w:val="008E0018"/>
    <w:rsid w:val="008E03F6"/>
    <w:rsid w:val="008E05B0"/>
    <w:rsid w:val="008E1075"/>
    <w:rsid w:val="008E1B00"/>
    <w:rsid w:val="008E1F75"/>
    <w:rsid w:val="008E20C6"/>
    <w:rsid w:val="008E2289"/>
    <w:rsid w:val="008E2787"/>
    <w:rsid w:val="008E2AFD"/>
    <w:rsid w:val="008E2EF5"/>
    <w:rsid w:val="008E3ACA"/>
    <w:rsid w:val="008E55F1"/>
    <w:rsid w:val="008E61FC"/>
    <w:rsid w:val="008E6905"/>
    <w:rsid w:val="008E6E52"/>
    <w:rsid w:val="008E7F0B"/>
    <w:rsid w:val="008F01CC"/>
    <w:rsid w:val="008F1ADC"/>
    <w:rsid w:val="008F23BA"/>
    <w:rsid w:val="008F2459"/>
    <w:rsid w:val="008F2713"/>
    <w:rsid w:val="008F31CE"/>
    <w:rsid w:val="008F3C08"/>
    <w:rsid w:val="008F4161"/>
    <w:rsid w:val="008F51D9"/>
    <w:rsid w:val="008F534B"/>
    <w:rsid w:val="008F548C"/>
    <w:rsid w:val="008F5D6F"/>
    <w:rsid w:val="008F5EBD"/>
    <w:rsid w:val="008F727C"/>
    <w:rsid w:val="009004CD"/>
    <w:rsid w:val="00901742"/>
    <w:rsid w:val="00901A43"/>
    <w:rsid w:val="00901B49"/>
    <w:rsid w:val="009021E2"/>
    <w:rsid w:val="00902888"/>
    <w:rsid w:val="00902C80"/>
    <w:rsid w:val="009032CA"/>
    <w:rsid w:val="009041E5"/>
    <w:rsid w:val="0090488D"/>
    <w:rsid w:val="00904E10"/>
    <w:rsid w:val="009050F0"/>
    <w:rsid w:val="009062C6"/>
    <w:rsid w:val="00906BED"/>
    <w:rsid w:val="00906EE7"/>
    <w:rsid w:val="00907D03"/>
    <w:rsid w:val="00910615"/>
    <w:rsid w:val="00912250"/>
    <w:rsid w:val="00912BBB"/>
    <w:rsid w:val="00912DAA"/>
    <w:rsid w:val="00914E3F"/>
    <w:rsid w:val="009156BE"/>
    <w:rsid w:val="0091612C"/>
    <w:rsid w:val="009162F6"/>
    <w:rsid w:val="0091635F"/>
    <w:rsid w:val="00916447"/>
    <w:rsid w:val="0091663F"/>
    <w:rsid w:val="009167EC"/>
    <w:rsid w:val="0091771E"/>
    <w:rsid w:val="0092002B"/>
    <w:rsid w:val="009223A6"/>
    <w:rsid w:val="00922F19"/>
    <w:rsid w:val="00923786"/>
    <w:rsid w:val="00923823"/>
    <w:rsid w:val="0092388C"/>
    <w:rsid w:val="00923DE9"/>
    <w:rsid w:val="009241AF"/>
    <w:rsid w:val="00924BD2"/>
    <w:rsid w:val="0092507D"/>
    <w:rsid w:val="0092538D"/>
    <w:rsid w:val="009257D6"/>
    <w:rsid w:val="00926258"/>
    <w:rsid w:val="0092655D"/>
    <w:rsid w:val="00926A45"/>
    <w:rsid w:val="00927ABA"/>
    <w:rsid w:val="00930BA4"/>
    <w:rsid w:val="00932127"/>
    <w:rsid w:val="0093220D"/>
    <w:rsid w:val="009322EC"/>
    <w:rsid w:val="009328EF"/>
    <w:rsid w:val="00932E13"/>
    <w:rsid w:val="00932E7F"/>
    <w:rsid w:val="009334D8"/>
    <w:rsid w:val="00934278"/>
    <w:rsid w:val="00934299"/>
    <w:rsid w:val="0093513D"/>
    <w:rsid w:val="00935223"/>
    <w:rsid w:val="00935C72"/>
    <w:rsid w:val="00935F35"/>
    <w:rsid w:val="00937C1B"/>
    <w:rsid w:val="00937F13"/>
    <w:rsid w:val="0094031D"/>
    <w:rsid w:val="00940C94"/>
    <w:rsid w:val="0094158B"/>
    <w:rsid w:val="009415C8"/>
    <w:rsid w:val="00941AF4"/>
    <w:rsid w:val="009426D4"/>
    <w:rsid w:val="009430FF"/>
    <w:rsid w:val="009436BF"/>
    <w:rsid w:val="00944EEA"/>
    <w:rsid w:val="00944FF3"/>
    <w:rsid w:val="00945865"/>
    <w:rsid w:val="00945E16"/>
    <w:rsid w:val="00946799"/>
    <w:rsid w:val="009468DF"/>
    <w:rsid w:val="009472DB"/>
    <w:rsid w:val="00950ADD"/>
    <w:rsid w:val="0095101C"/>
    <w:rsid w:val="009517AD"/>
    <w:rsid w:val="00951BCC"/>
    <w:rsid w:val="009540A9"/>
    <w:rsid w:val="009541A7"/>
    <w:rsid w:val="00954E12"/>
    <w:rsid w:val="00954F57"/>
    <w:rsid w:val="00955B61"/>
    <w:rsid w:val="00955B8E"/>
    <w:rsid w:val="00956061"/>
    <w:rsid w:val="00956CB3"/>
    <w:rsid w:val="00956F24"/>
    <w:rsid w:val="00957679"/>
    <w:rsid w:val="00960422"/>
    <w:rsid w:val="00960EA4"/>
    <w:rsid w:val="0096106F"/>
    <w:rsid w:val="009612A5"/>
    <w:rsid w:val="009614F7"/>
    <w:rsid w:val="009616D4"/>
    <w:rsid w:val="00961B88"/>
    <w:rsid w:val="00961BC7"/>
    <w:rsid w:val="00962DFE"/>
    <w:rsid w:val="00963BF8"/>
    <w:rsid w:val="00963ECD"/>
    <w:rsid w:val="009641A7"/>
    <w:rsid w:val="00964A5F"/>
    <w:rsid w:val="00964B3E"/>
    <w:rsid w:val="00965512"/>
    <w:rsid w:val="00965ED5"/>
    <w:rsid w:val="00965EFF"/>
    <w:rsid w:val="00966F61"/>
    <w:rsid w:val="0096775B"/>
    <w:rsid w:val="00967B24"/>
    <w:rsid w:val="009708C7"/>
    <w:rsid w:val="009711D4"/>
    <w:rsid w:val="009712AA"/>
    <w:rsid w:val="009717C9"/>
    <w:rsid w:val="00971A20"/>
    <w:rsid w:val="009721CA"/>
    <w:rsid w:val="009729F3"/>
    <w:rsid w:val="00972E1A"/>
    <w:rsid w:val="00973074"/>
    <w:rsid w:val="00973122"/>
    <w:rsid w:val="00973AF4"/>
    <w:rsid w:val="00973E50"/>
    <w:rsid w:val="0097478A"/>
    <w:rsid w:val="00974A66"/>
    <w:rsid w:val="00974CA1"/>
    <w:rsid w:val="009752A6"/>
    <w:rsid w:val="00975A64"/>
    <w:rsid w:val="00975AD9"/>
    <w:rsid w:val="00976142"/>
    <w:rsid w:val="00976DDD"/>
    <w:rsid w:val="00980484"/>
    <w:rsid w:val="00980715"/>
    <w:rsid w:val="00980778"/>
    <w:rsid w:val="0098107A"/>
    <w:rsid w:val="009816F5"/>
    <w:rsid w:val="00981966"/>
    <w:rsid w:val="00981DB9"/>
    <w:rsid w:val="009821A0"/>
    <w:rsid w:val="00983795"/>
    <w:rsid w:val="009849B5"/>
    <w:rsid w:val="009853FF"/>
    <w:rsid w:val="0098610A"/>
    <w:rsid w:val="00986907"/>
    <w:rsid w:val="00986995"/>
    <w:rsid w:val="00987942"/>
    <w:rsid w:val="009902D4"/>
    <w:rsid w:val="009904F2"/>
    <w:rsid w:val="00990E8E"/>
    <w:rsid w:val="009917C6"/>
    <w:rsid w:val="009934C6"/>
    <w:rsid w:val="00993821"/>
    <w:rsid w:val="00993B26"/>
    <w:rsid w:val="00995C91"/>
    <w:rsid w:val="00996EBC"/>
    <w:rsid w:val="009972DF"/>
    <w:rsid w:val="00997360"/>
    <w:rsid w:val="00997F73"/>
    <w:rsid w:val="009A005E"/>
    <w:rsid w:val="009A0BC9"/>
    <w:rsid w:val="009A0E76"/>
    <w:rsid w:val="009A266C"/>
    <w:rsid w:val="009A29C2"/>
    <w:rsid w:val="009A2D55"/>
    <w:rsid w:val="009A3528"/>
    <w:rsid w:val="009A5343"/>
    <w:rsid w:val="009A54BD"/>
    <w:rsid w:val="009A55A3"/>
    <w:rsid w:val="009A5619"/>
    <w:rsid w:val="009A574E"/>
    <w:rsid w:val="009A5C5C"/>
    <w:rsid w:val="009A66D1"/>
    <w:rsid w:val="009A6E8C"/>
    <w:rsid w:val="009A78C0"/>
    <w:rsid w:val="009A7ED1"/>
    <w:rsid w:val="009A7F67"/>
    <w:rsid w:val="009B0912"/>
    <w:rsid w:val="009B16B4"/>
    <w:rsid w:val="009B1B93"/>
    <w:rsid w:val="009B1DBC"/>
    <w:rsid w:val="009B25F6"/>
    <w:rsid w:val="009B2C7C"/>
    <w:rsid w:val="009B2F3D"/>
    <w:rsid w:val="009B3722"/>
    <w:rsid w:val="009B3949"/>
    <w:rsid w:val="009B3A72"/>
    <w:rsid w:val="009B410E"/>
    <w:rsid w:val="009B5B9F"/>
    <w:rsid w:val="009B6578"/>
    <w:rsid w:val="009B7E35"/>
    <w:rsid w:val="009C0B6A"/>
    <w:rsid w:val="009C261B"/>
    <w:rsid w:val="009C293A"/>
    <w:rsid w:val="009C32B0"/>
    <w:rsid w:val="009C51D1"/>
    <w:rsid w:val="009C56C4"/>
    <w:rsid w:val="009C5B2C"/>
    <w:rsid w:val="009C5BA6"/>
    <w:rsid w:val="009C6387"/>
    <w:rsid w:val="009C65D7"/>
    <w:rsid w:val="009C670E"/>
    <w:rsid w:val="009C6AB5"/>
    <w:rsid w:val="009D0401"/>
    <w:rsid w:val="009D0686"/>
    <w:rsid w:val="009D0B01"/>
    <w:rsid w:val="009D2078"/>
    <w:rsid w:val="009D2333"/>
    <w:rsid w:val="009D265E"/>
    <w:rsid w:val="009D47B6"/>
    <w:rsid w:val="009D49A3"/>
    <w:rsid w:val="009D4B78"/>
    <w:rsid w:val="009D561B"/>
    <w:rsid w:val="009D6323"/>
    <w:rsid w:val="009D68C6"/>
    <w:rsid w:val="009D6DD8"/>
    <w:rsid w:val="009D70AF"/>
    <w:rsid w:val="009D7AE2"/>
    <w:rsid w:val="009D7BEE"/>
    <w:rsid w:val="009E00E2"/>
    <w:rsid w:val="009E120A"/>
    <w:rsid w:val="009E1FF1"/>
    <w:rsid w:val="009E2339"/>
    <w:rsid w:val="009E2DA1"/>
    <w:rsid w:val="009E3080"/>
    <w:rsid w:val="009E3275"/>
    <w:rsid w:val="009E369F"/>
    <w:rsid w:val="009E38A8"/>
    <w:rsid w:val="009E4490"/>
    <w:rsid w:val="009E45CF"/>
    <w:rsid w:val="009E477D"/>
    <w:rsid w:val="009E5051"/>
    <w:rsid w:val="009E566D"/>
    <w:rsid w:val="009E5C22"/>
    <w:rsid w:val="009E7439"/>
    <w:rsid w:val="009E796E"/>
    <w:rsid w:val="009E7ACB"/>
    <w:rsid w:val="009E7D42"/>
    <w:rsid w:val="009F0C8C"/>
    <w:rsid w:val="009F0D1B"/>
    <w:rsid w:val="009F0F13"/>
    <w:rsid w:val="009F1A98"/>
    <w:rsid w:val="009F281C"/>
    <w:rsid w:val="009F2821"/>
    <w:rsid w:val="009F2B03"/>
    <w:rsid w:val="009F2E77"/>
    <w:rsid w:val="009F3807"/>
    <w:rsid w:val="009F386E"/>
    <w:rsid w:val="009F3B37"/>
    <w:rsid w:val="009F4752"/>
    <w:rsid w:val="009F50F8"/>
    <w:rsid w:val="009F5A27"/>
    <w:rsid w:val="009F5A36"/>
    <w:rsid w:val="009F62B4"/>
    <w:rsid w:val="009F6794"/>
    <w:rsid w:val="009F6A84"/>
    <w:rsid w:val="009F6B63"/>
    <w:rsid w:val="009F6BA4"/>
    <w:rsid w:val="009F6D01"/>
    <w:rsid w:val="009F776D"/>
    <w:rsid w:val="009F781B"/>
    <w:rsid w:val="009F7933"/>
    <w:rsid w:val="009F7EFB"/>
    <w:rsid w:val="00A00207"/>
    <w:rsid w:val="00A0032F"/>
    <w:rsid w:val="00A00504"/>
    <w:rsid w:val="00A00CE1"/>
    <w:rsid w:val="00A00DF9"/>
    <w:rsid w:val="00A0147D"/>
    <w:rsid w:val="00A01EC3"/>
    <w:rsid w:val="00A020BC"/>
    <w:rsid w:val="00A02135"/>
    <w:rsid w:val="00A022D8"/>
    <w:rsid w:val="00A026D9"/>
    <w:rsid w:val="00A02D0A"/>
    <w:rsid w:val="00A02EDF"/>
    <w:rsid w:val="00A03255"/>
    <w:rsid w:val="00A04505"/>
    <w:rsid w:val="00A04569"/>
    <w:rsid w:val="00A05CB1"/>
    <w:rsid w:val="00A05D14"/>
    <w:rsid w:val="00A07E42"/>
    <w:rsid w:val="00A10912"/>
    <w:rsid w:val="00A118C4"/>
    <w:rsid w:val="00A11974"/>
    <w:rsid w:val="00A11A55"/>
    <w:rsid w:val="00A11C8B"/>
    <w:rsid w:val="00A12EAB"/>
    <w:rsid w:val="00A130CA"/>
    <w:rsid w:val="00A13C24"/>
    <w:rsid w:val="00A13CF8"/>
    <w:rsid w:val="00A141E1"/>
    <w:rsid w:val="00A14FE7"/>
    <w:rsid w:val="00A154D8"/>
    <w:rsid w:val="00A15649"/>
    <w:rsid w:val="00A15B49"/>
    <w:rsid w:val="00A16C33"/>
    <w:rsid w:val="00A16F3E"/>
    <w:rsid w:val="00A17C5F"/>
    <w:rsid w:val="00A20495"/>
    <w:rsid w:val="00A204F1"/>
    <w:rsid w:val="00A205EA"/>
    <w:rsid w:val="00A20D45"/>
    <w:rsid w:val="00A224AD"/>
    <w:rsid w:val="00A22FDD"/>
    <w:rsid w:val="00A23F71"/>
    <w:rsid w:val="00A24C0B"/>
    <w:rsid w:val="00A24CBC"/>
    <w:rsid w:val="00A24E87"/>
    <w:rsid w:val="00A2583F"/>
    <w:rsid w:val="00A26439"/>
    <w:rsid w:val="00A26969"/>
    <w:rsid w:val="00A2701A"/>
    <w:rsid w:val="00A2720A"/>
    <w:rsid w:val="00A27454"/>
    <w:rsid w:val="00A2751D"/>
    <w:rsid w:val="00A30B64"/>
    <w:rsid w:val="00A31CCD"/>
    <w:rsid w:val="00A327A4"/>
    <w:rsid w:val="00A327EE"/>
    <w:rsid w:val="00A34A6F"/>
    <w:rsid w:val="00A36469"/>
    <w:rsid w:val="00A36AE4"/>
    <w:rsid w:val="00A3755B"/>
    <w:rsid w:val="00A37FEB"/>
    <w:rsid w:val="00A40ACD"/>
    <w:rsid w:val="00A4106B"/>
    <w:rsid w:val="00A42B96"/>
    <w:rsid w:val="00A42BDC"/>
    <w:rsid w:val="00A42CB4"/>
    <w:rsid w:val="00A4323D"/>
    <w:rsid w:val="00A43501"/>
    <w:rsid w:val="00A44FDD"/>
    <w:rsid w:val="00A45BDE"/>
    <w:rsid w:val="00A4621D"/>
    <w:rsid w:val="00A47B56"/>
    <w:rsid w:val="00A47CB6"/>
    <w:rsid w:val="00A47E81"/>
    <w:rsid w:val="00A50D9C"/>
    <w:rsid w:val="00A51165"/>
    <w:rsid w:val="00A52469"/>
    <w:rsid w:val="00A525B7"/>
    <w:rsid w:val="00A53197"/>
    <w:rsid w:val="00A554D2"/>
    <w:rsid w:val="00A55A2C"/>
    <w:rsid w:val="00A55C7D"/>
    <w:rsid w:val="00A5627E"/>
    <w:rsid w:val="00A564BB"/>
    <w:rsid w:val="00A5791A"/>
    <w:rsid w:val="00A5792A"/>
    <w:rsid w:val="00A602A0"/>
    <w:rsid w:val="00A60BD9"/>
    <w:rsid w:val="00A60FCC"/>
    <w:rsid w:val="00A61483"/>
    <w:rsid w:val="00A638B2"/>
    <w:rsid w:val="00A656A3"/>
    <w:rsid w:val="00A6585F"/>
    <w:rsid w:val="00A65A76"/>
    <w:rsid w:val="00A65B63"/>
    <w:rsid w:val="00A6665D"/>
    <w:rsid w:val="00A666CE"/>
    <w:rsid w:val="00A674B1"/>
    <w:rsid w:val="00A7005B"/>
    <w:rsid w:val="00A70208"/>
    <w:rsid w:val="00A70B8D"/>
    <w:rsid w:val="00A71510"/>
    <w:rsid w:val="00A71866"/>
    <w:rsid w:val="00A71CA8"/>
    <w:rsid w:val="00A71E8D"/>
    <w:rsid w:val="00A72A13"/>
    <w:rsid w:val="00A72DF1"/>
    <w:rsid w:val="00A72F20"/>
    <w:rsid w:val="00A72F8D"/>
    <w:rsid w:val="00A7313E"/>
    <w:rsid w:val="00A73D11"/>
    <w:rsid w:val="00A73F45"/>
    <w:rsid w:val="00A73FC0"/>
    <w:rsid w:val="00A74BBC"/>
    <w:rsid w:val="00A74D21"/>
    <w:rsid w:val="00A75203"/>
    <w:rsid w:val="00A75366"/>
    <w:rsid w:val="00A761E8"/>
    <w:rsid w:val="00A76A33"/>
    <w:rsid w:val="00A77806"/>
    <w:rsid w:val="00A77893"/>
    <w:rsid w:val="00A77B50"/>
    <w:rsid w:val="00A77C34"/>
    <w:rsid w:val="00A77CB8"/>
    <w:rsid w:val="00A77DDF"/>
    <w:rsid w:val="00A77E90"/>
    <w:rsid w:val="00A8047E"/>
    <w:rsid w:val="00A807F4"/>
    <w:rsid w:val="00A80BB0"/>
    <w:rsid w:val="00A80C63"/>
    <w:rsid w:val="00A8267F"/>
    <w:rsid w:val="00A839C2"/>
    <w:rsid w:val="00A845C0"/>
    <w:rsid w:val="00A8482B"/>
    <w:rsid w:val="00A849BC"/>
    <w:rsid w:val="00A8599B"/>
    <w:rsid w:val="00A85AFB"/>
    <w:rsid w:val="00A85B9C"/>
    <w:rsid w:val="00A877A8"/>
    <w:rsid w:val="00A90330"/>
    <w:rsid w:val="00A90439"/>
    <w:rsid w:val="00A907E8"/>
    <w:rsid w:val="00A91264"/>
    <w:rsid w:val="00A9144C"/>
    <w:rsid w:val="00A915F2"/>
    <w:rsid w:val="00A918EC"/>
    <w:rsid w:val="00A927A1"/>
    <w:rsid w:val="00A943C0"/>
    <w:rsid w:val="00A94CEF"/>
    <w:rsid w:val="00A956D1"/>
    <w:rsid w:val="00A960A2"/>
    <w:rsid w:val="00A9780A"/>
    <w:rsid w:val="00AA25CF"/>
    <w:rsid w:val="00AA25EB"/>
    <w:rsid w:val="00AA3C5A"/>
    <w:rsid w:val="00AA4B6C"/>
    <w:rsid w:val="00AA4ED1"/>
    <w:rsid w:val="00AA5297"/>
    <w:rsid w:val="00AA56F1"/>
    <w:rsid w:val="00AA6B92"/>
    <w:rsid w:val="00AA6DAE"/>
    <w:rsid w:val="00AA6FDA"/>
    <w:rsid w:val="00AA75F2"/>
    <w:rsid w:val="00AA7EA8"/>
    <w:rsid w:val="00AB0C08"/>
    <w:rsid w:val="00AB21E5"/>
    <w:rsid w:val="00AB28E2"/>
    <w:rsid w:val="00AB2F12"/>
    <w:rsid w:val="00AB3A41"/>
    <w:rsid w:val="00AB3FFA"/>
    <w:rsid w:val="00AB492C"/>
    <w:rsid w:val="00AB49CF"/>
    <w:rsid w:val="00AB4D62"/>
    <w:rsid w:val="00AB56D7"/>
    <w:rsid w:val="00AB5A92"/>
    <w:rsid w:val="00AB5C35"/>
    <w:rsid w:val="00AB69AC"/>
    <w:rsid w:val="00AB6FE9"/>
    <w:rsid w:val="00AB72C9"/>
    <w:rsid w:val="00AB7E8A"/>
    <w:rsid w:val="00AC002C"/>
    <w:rsid w:val="00AC03D2"/>
    <w:rsid w:val="00AC074F"/>
    <w:rsid w:val="00AC0830"/>
    <w:rsid w:val="00AC0871"/>
    <w:rsid w:val="00AC155B"/>
    <w:rsid w:val="00AC1A39"/>
    <w:rsid w:val="00AC24D2"/>
    <w:rsid w:val="00AC2711"/>
    <w:rsid w:val="00AC2741"/>
    <w:rsid w:val="00AC2AB0"/>
    <w:rsid w:val="00AC2B75"/>
    <w:rsid w:val="00AC2CF6"/>
    <w:rsid w:val="00AC2EFD"/>
    <w:rsid w:val="00AC3CB9"/>
    <w:rsid w:val="00AC465C"/>
    <w:rsid w:val="00AC4714"/>
    <w:rsid w:val="00AC4F24"/>
    <w:rsid w:val="00AC580C"/>
    <w:rsid w:val="00AC7018"/>
    <w:rsid w:val="00AC7FEC"/>
    <w:rsid w:val="00AD0B95"/>
    <w:rsid w:val="00AD1440"/>
    <w:rsid w:val="00AD1CC9"/>
    <w:rsid w:val="00AD1EBB"/>
    <w:rsid w:val="00AD22F2"/>
    <w:rsid w:val="00AD2804"/>
    <w:rsid w:val="00AD2C74"/>
    <w:rsid w:val="00AD2F2B"/>
    <w:rsid w:val="00AD303C"/>
    <w:rsid w:val="00AD3815"/>
    <w:rsid w:val="00AD3C21"/>
    <w:rsid w:val="00AD3D65"/>
    <w:rsid w:val="00AD3EA5"/>
    <w:rsid w:val="00AD4199"/>
    <w:rsid w:val="00AD43B3"/>
    <w:rsid w:val="00AD4E8F"/>
    <w:rsid w:val="00AD4F68"/>
    <w:rsid w:val="00AD5287"/>
    <w:rsid w:val="00AD5408"/>
    <w:rsid w:val="00AD54D9"/>
    <w:rsid w:val="00AD5D6C"/>
    <w:rsid w:val="00AD6D54"/>
    <w:rsid w:val="00AD6F14"/>
    <w:rsid w:val="00AE003C"/>
    <w:rsid w:val="00AE1791"/>
    <w:rsid w:val="00AE1A02"/>
    <w:rsid w:val="00AE2CE6"/>
    <w:rsid w:val="00AE2FCE"/>
    <w:rsid w:val="00AE387B"/>
    <w:rsid w:val="00AE3B06"/>
    <w:rsid w:val="00AE3BA0"/>
    <w:rsid w:val="00AE43C1"/>
    <w:rsid w:val="00AE526C"/>
    <w:rsid w:val="00AE5F65"/>
    <w:rsid w:val="00AE6EE4"/>
    <w:rsid w:val="00AE7082"/>
    <w:rsid w:val="00AE70D7"/>
    <w:rsid w:val="00AE7AF7"/>
    <w:rsid w:val="00AE7E5B"/>
    <w:rsid w:val="00AF00F8"/>
    <w:rsid w:val="00AF2A82"/>
    <w:rsid w:val="00AF2E32"/>
    <w:rsid w:val="00AF3E64"/>
    <w:rsid w:val="00AF452E"/>
    <w:rsid w:val="00AF5167"/>
    <w:rsid w:val="00AF6971"/>
    <w:rsid w:val="00AF6D44"/>
    <w:rsid w:val="00AF74C2"/>
    <w:rsid w:val="00B00082"/>
    <w:rsid w:val="00B0020A"/>
    <w:rsid w:val="00B00409"/>
    <w:rsid w:val="00B00912"/>
    <w:rsid w:val="00B00E62"/>
    <w:rsid w:val="00B01A54"/>
    <w:rsid w:val="00B01E05"/>
    <w:rsid w:val="00B02020"/>
    <w:rsid w:val="00B03CC8"/>
    <w:rsid w:val="00B04486"/>
    <w:rsid w:val="00B052E9"/>
    <w:rsid w:val="00B057D8"/>
    <w:rsid w:val="00B05907"/>
    <w:rsid w:val="00B05B04"/>
    <w:rsid w:val="00B05B95"/>
    <w:rsid w:val="00B06A02"/>
    <w:rsid w:val="00B07AA0"/>
    <w:rsid w:val="00B103ED"/>
    <w:rsid w:val="00B10452"/>
    <w:rsid w:val="00B10738"/>
    <w:rsid w:val="00B10D42"/>
    <w:rsid w:val="00B10E73"/>
    <w:rsid w:val="00B11520"/>
    <w:rsid w:val="00B11A3A"/>
    <w:rsid w:val="00B12191"/>
    <w:rsid w:val="00B14336"/>
    <w:rsid w:val="00B143DB"/>
    <w:rsid w:val="00B1440F"/>
    <w:rsid w:val="00B14845"/>
    <w:rsid w:val="00B14A96"/>
    <w:rsid w:val="00B14FCA"/>
    <w:rsid w:val="00B1562D"/>
    <w:rsid w:val="00B1581E"/>
    <w:rsid w:val="00B15DEB"/>
    <w:rsid w:val="00B16127"/>
    <w:rsid w:val="00B1640C"/>
    <w:rsid w:val="00B17CA5"/>
    <w:rsid w:val="00B20060"/>
    <w:rsid w:val="00B2297C"/>
    <w:rsid w:val="00B22F01"/>
    <w:rsid w:val="00B22FFE"/>
    <w:rsid w:val="00B23D25"/>
    <w:rsid w:val="00B249B3"/>
    <w:rsid w:val="00B2550B"/>
    <w:rsid w:val="00B25891"/>
    <w:rsid w:val="00B25A29"/>
    <w:rsid w:val="00B2600D"/>
    <w:rsid w:val="00B262F4"/>
    <w:rsid w:val="00B26FF9"/>
    <w:rsid w:val="00B27252"/>
    <w:rsid w:val="00B2726D"/>
    <w:rsid w:val="00B275D5"/>
    <w:rsid w:val="00B27F25"/>
    <w:rsid w:val="00B3096C"/>
    <w:rsid w:val="00B32213"/>
    <w:rsid w:val="00B328A3"/>
    <w:rsid w:val="00B33514"/>
    <w:rsid w:val="00B33901"/>
    <w:rsid w:val="00B33EF5"/>
    <w:rsid w:val="00B340C0"/>
    <w:rsid w:val="00B34155"/>
    <w:rsid w:val="00B34820"/>
    <w:rsid w:val="00B34E28"/>
    <w:rsid w:val="00B34E85"/>
    <w:rsid w:val="00B357A8"/>
    <w:rsid w:val="00B35E7A"/>
    <w:rsid w:val="00B35EE9"/>
    <w:rsid w:val="00B35F20"/>
    <w:rsid w:val="00B3668A"/>
    <w:rsid w:val="00B371D4"/>
    <w:rsid w:val="00B412C5"/>
    <w:rsid w:val="00B41992"/>
    <w:rsid w:val="00B41AA4"/>
    <w:rsid w:val="00B41D3B"/>
    <w:rsid w:val="00B42EED"/>
    <w:rsid w:val="00B461BB"/>
    <w:rsid w:val="00B47295"/>
    <w:rsid w:val="00B47339"/>
    <w:rsid w:val="00B47397"/>
    <w:rsid w:val="00B47B3E"/>
    <w:rsid w:val="00B47B6A"/>
    <w:rsid w:val="00B47CE5"/>
    <w:rsid w:val="00B50552"/>
    <w:rsid w:val="00B50C52"/>
    <w:rsid w:val="00B51390"/>
    <w:rsid w:val="00B5179E"/>
    <w:rsid w:val="00B51C41"/>
    <w:rsid w:val="00B52373"/>
    <w:rsid w:val="00B526A7"/>
    <w:rsid w:val="00B52A6C"/>
    <w:rsid w:val="00B52EB2"/>
    <w:rsid w:val="00B53305"/>
    <w:rsid w:val="00B5345C"/>
    <w:rsid w:val="00B5488D"/>
    <w:rsid w:val="00B54923"/>
    <w:rsid w:val="00B5585C"/>
    <w:rsid w:val="00B56A3A"/>
    <w:rsid w:val="00B56C67"/>
    <w:rsid w:val="00B56CC3"/>
    <w:rsid w:val="00B5781E"/>
    <w:rsid w:val="00B602DF"/>
    <w:rsid w:val="00B60703"/>
    <w:rsid w:val="00B60746"/>
    <w:rsid w:val="00B6076F"/>
    <w:rsid w:val="00B60A5F"/>
    <w:rsid w:val="00B60DC8"/>
    <w:rsid w:val="00B60E07"/>
    <w:rsid w:val="00B612D5"/>
    <w:rsid w:val="00B61401"/>
    <w:rsid w:val="00B6209F"/>
    <w:rsid w:val="00B6582D"/>
    <w:rsid w:val="00B66317"/>
    <w:rsid w:val="00B66799"/>
    <w:rsid w:val="00B6692B"/>
    <w:rsid w:val="00B674BD"/>
    <w:rsid w:val="00B67944"/>
    <w:rsid w:val="00B67AD0"/>
    <w:rsid w:val="00B70874"/>
    <w:rsid w:val="00B70D7C"/>
    <w:rsid w:val="00B7168D"/>
    <w:rsid w:val="00B7168F"/>
    <w:rsid w:val="00B71BC6"/>
    <w:rsid w:val="00B72F4E"/>
    <w:rsid w:val="00B731A3"/>
    <w:rsid w:val="00B73C8C"/>
    <w:rsid w:val="00B74345"/>
    <w:rsid w:val="00B74361"/>
    <w:rsid w:val="00B74FE8"/>
    <w:rsid w:val="00B754E1"/>
    <w:rsid w:val="00B75633"/>
    <w:rsid w:val="00B766F9"/>
    <w:rsid w:val="00B77EC8"/>
    <w:rsid w:val="00B77FFB"/>
    <w:rsid w:val="00B81DB3"/>
    <w:rsid w:val="00B821D1"/>
    <w:rsid w:val="00B828A7"/>
    <w:rsid w:val="00B82E6E"/>
    <w:rsid w:val="00B83471"/>
    <w:rsid w:val="00B8349A"/>
    <w:rsid w:val="00B83A48"/>
    <w:rsid w:val="00B845EB"/>
    <w:rsid w:val="00B84CDB"/>
    <w:rsid w:val="00B84E1B"/>
    <w:rsid w:val="00B85380"/>
    <w:rsid w:val="00B857F9"/>
    <w:rsid w:val="00B85F94"/>
    <w:rsid w:val="00B8635C"/>
    <w:rsid w:val="00B86AA4"/>
    <w:rsid w:val="00B8713E"/>
    <w:rsid w:val="00B8732E"/>
    <w:rsid w:val="00B90157"/>
    <w:rsid w:val="00B90335"/>
    <w:rsid w:val="00B9069B"/>
    <w:rsid w:val="00B90DB0"/>
    <w:rsid w:val="00B91080"/>
    <w:rsid w:val="00B910C9"/>
    <w:rsid w:val="00B91440"/>
    <w:rsid w:val="00B914E3"/>
    <w:rsid w:val="00B91677"/>
    <w:rsid w:val="00B927C2"/>
    <w:rsid w:val="00B92AF0"/>
    <w:rsid w:val="00B92AFA"/>
    <w:rsid w:val="00B92B11"/>
    <w:rsid w:val="00B92CE5"/>
    <w:rsid w:val="00B93498"/>
    <w:rsid w:val="00B93AC7"/>
    <w:rsid w:val="00B94129"/>
    <w:rsid w:val="00B94D43"/>
    <w:rsid w:val="00B94F47"/>
    <w:rsid w:val="00B94FEA"/>
    <w:rsid w:val="00B957C5"/>
    <w:rsid w:val="00B96237"/>
    <w:rsid w:val="00B963A6"/>
    <w:rsid w:val="00B96C9D"/>
    <w:rsid w:val="00B96F44"/>
    <w:rsid w:val="00BA0137"/>
    <w:rsid w:val="00BA06E3"/>
    <w:rsid w:val="00BA0C69"/>
    <w:rsid w:val="00BA1002"/>
    <w:rsid w:val="00BA1D8F"/>
    <w:rsid w:val="00BA31FB"/>
    <w:rsid w:val="00BA4551"/>
    <w:rsid w:val="00BA459A"/>
    <w:rsid w:val="00BA55C6"/>
    <w:rsid w:val="00BA6A91"/>
    <w:rsid w:val="00BA6AD9"/>
    <w:rsid w:val="00BA6EFA"/>
    <w:rsid w:val="00BB0921"/>
    <w:rsid w:val="00BB10ED"/>
    <w:rsid w:val="00BB13F3"/>
    <w:rsid w:val="00BB1C6A"/>
    <w:rsid w:val="00BB1DCC"/>
    <w:rsid w:val="00BB3135"/>
    <w:rsid w:val="00BB3377"/>
    <w:rsid w:val="00BB40C8"/>
    <w:rsid w:val="00BB43F9"/>
    <w:rsid w:val="00BB4827"/>
    <w:rsid w:val="00BB4A76"/>
    <w:rsid w:val="00BB4BEB"/>
    <w:rsid w:val="00BB4E24"/>
    <w:rsid w:val="00BB4ED7"/>
    <w:rsid w:val="00BB558A"/>
    <w:rsid w:val="00BB5CB3"/>
    <w:rsid w:val="00BB6103"/>
    <w:rsid w:val="00BB65D4"/>
    <w:rsid w:val="00BB719E"/>
    <w:rsid w:val="00BB71C4"/>
    <w:rsid w:val="00BB75C7"/>
    <w:rsid w:val="00BB793D"/>
    <w:rsid w:val="00BC02B4"/>
    <w:rsid w:val="00BC0AAB"/>
    <w:rsid w:val="00BC0AF9"/>
    <w:rsid w:val="00BC1103"/>
    <w:rsid w:val="00BC1C5C"/>
    <w:rsid w:val="00BC1DE1"/>
    <w:rsid w:val="00BC1EC1"/>
    <w:rsid w:val="00BC1F27"/>
    <w:rsid w:val="00BC266B"/>
    <w:rsid w:val="00BC288C"/>
    <w:rsid w:val="00BC2F27"/>
    <w:rsid w:val="00BC3149"/>
    <w:rsid w:val="00BC3420"/>
    <w:rsid w:val="00BC3876"/>
    <w:rsid w:val="00BC3EAF"/>
    <w:rsid w:val="00BC460A"/>
    <w:rsid w:val="00BC4DB8"/>
    <w:rsid w:val="00BC575E"/>
    <w:rsid w:val="00BC60E7"/>
    <w:rsid w:val="00BC7A71"/>
    <w:rsid w:val="00BD007C"/>
    <w:rsid w:val="00BD034E"/>
    <w:rsid w:val="00BD063D"/>
    <w:rsid w:val="00BD0B2C"/>
    <w:rsid w:val="00BD1347"/>
    <w:rsid w:val="00BD1938"/>
    <w:rsid w:val="00BD1A4D"/>
    <w:rsid w:val="00BD311C"/>
    <w:rsid w:val="00BD39D9"/>
    <w:rsid w:val="00BD3AA3"/>
    <w:rsid w:val="00BD3C51"/>
    <w:rsid w:val="00BD493C"/>
    <w:rsid w:val="00BD65D2"/>
    <w:rsid w:val="00BD76C7"/>
    <w:rsid w:val="00BE0E2D"/>
    <w:rsid w:val="00BE0FEF"/>
    <w:rsid w:val="00BE1289"/>
    <w:rsid w:val="00BE1383"/>
    <w:rsid w:val="00BE14B6"/>
    <w:rsid w:val="00BE185B"/>
    <w:rsid w:val="00BE2101"/>
    <w:rsid w:val="00BE2F04"/>
    <w:rsid w:val="00BE37A7"/>
    <w:rsid w:val="00BE4BE3"/>
    <w:rsid w:val="00BE4C16"/>
    <w:rsid w:val="00BE55E1"/>
    <w:rsid w:val="00BE62BE"/>
    <w:rsid w:val="00BE6D0F"/>
    <w:rsid w:val="00BE752C"/>
    <w:rsid w:val="00BE7BB4"/>
    <w:rsid w:val="00BF0C99"/>
    <w:rsid w:val="00BF1D0F"/>
    <w:rsid w:val="00BF2C4E"/>
    <w:rsid w:val="00BF3E78"/>
    <w:rsid w:val="00BF4CFC"/>
    <w:rsid w:val="00BF4DAF"/>
    <w:rsid w:val="00BF5361"/>
    <w:rsid w:val="00BF5885"/>
    <w:rsid w:val="00BF59CF"/>
    <w:rsid w:val="00BF6099"/>
    <w:rsid w:val="00BF612E"/>
    <w:rsid w:val="00BF61A8"/>
    <w:rsid w:val="00BF7562"/>
    <w:rsid w:val="00BF7855"/>
    <w:rsid w:val="00C00378"/>
    <w:rsid w:val="00C00475"/>
    <w:rsid w:val="00C00C32"/>
    <w:rsid w:val="00C00CD8"/>
    <w:rsid w:val="00C01716"/>
    <w:rsid w:val="00C01AD1"/>
    <w:rsid w:val="00C030DC"/>
    <w:rsid w:val="00C037AE"/>
    <w:rsid w:val="00C045B1"/>
    <w:rsid w:val="00C051DE"/>
    <w:rsid w:val="00C05B94"/>
    <w:rsid w:val="00C0715A"/>
    <w:rsid w:val="00C0719F"/>
    <w:rsid w:val="00C07C30"/>
    <w:rsid w:val="00C1174A"/>
    <w:rsid w:val="00C118FC"/>
    <w:rsid w:val="00C12465"/>
    <w:rsid w:val="00C12BC0"/>
    <w:rsid w:val="00C12CEC"/>
    <w:rsid w:val="00C12F93"/>
    <w:rsid w:val="00C12FA4"/>
    <w:rsid w:val="00C1338F"/>
    <w:rsid w:val="00C13507"/>
    <w:rsid w:val="00C1454A"/>
    <w:rsid w:val="00C14FBA"/>
    <w:rsid w:val="00C157F6"/>
    <w:rsid w:val="00C174F5"/>
    <w:rsid w:val="00C20829"/>
    <w:rsid w:val="00C211BE"/>
    <w:rsid w:val="00C213CF"/>
    <w:rsid w:val="00C2244D"/>
    <w:rsid w:val="00C22D17"/>
    <w:rsid w:val="00C234FE"/>
    <w:rsid w:val="00C23880"/>
    <w:rsid w:val="00C23B7A"/>
    <w:rsid w:val="00C23BC1"/>
    <w:rsid w:val="00C24123"/>
    <w:rsid w:val="00C24431"/>
    <w:rsid w:val="00C24B10"/>
    <w:rsid w:val="00C24EDD"/>
    <w:rsid w:val="00C255CF"/>
    <w:rsid w:val="00C25815"/>
    <w:rsid w:val="00C25965"/>
    <w:rsid w:val="00C25E3E"/>
    <w:rsid w:val="00C2714C"/>
    <w:rsid w:val="00C274A6"/>
    <w:rsid w:val="00C274B2"/>
    <w:rsid w:val="00C30BA8"/>
    <w:rsid w:val="00C31550"/>
    <w:rsid w:val="00C315BB"/>
    <w:rsid w:val="00C322AF"/>
    <w:rsid w:val="00C325DC"/>
    <w:rsid w:val="00C325DD"/>
    <w:rsid w:val="00C32836"/>
    <w:rsid w:val="00C3294D"/>
    <w:rsid w:val="00C32C98"/>
    <w:rsid w:val="00C33293"/>
    <w:rsid w:val="00C3345C"/>
    <w:rsid w:val="00C34486"/>
    <w:rsid w:val="00C34DC2"/>
    <w:rsid w:val="00C354E6"/>
    <w:rsid w:val="00C35592"/>
    <w:rsid w:val="00C35677"/>
    <w:rsid w:val="00C40271"/>
    <w:rsid w:val="00C40305"/>
    <w:rsid w:val="00C4032D"/>
    <w:rsid w:val="00C408A7"/>
    <w:rsid w:val="00C41935"/>
    <w:rsid w:val="00C41AC4"/>
    <w:rsid w:val="00C425EB"/>
    <w:rsid w:val="00C428E3"/>
    <w:rsid w:val="00C4346F"/>
    <w:rsid w:val="00C435BD"/>
    <w:rsid w:val="00C435E9"/>
    <w:rsid w:val="00C44C8E"/>
    <w:rsid w:val="00C44CE3"/>
    <w:rsid w:val="00C45A87"/>
    <w:rsid w:val="00C45DAB"/>
    <w:rsid w:val="00C47EA7"/>
    <w:rsid w:val="00C50013"/>
    <w:rsid w:val="00C50102"/>
    <w:rsid w:val="00C508A8"/>
    <w:rsid w:val="00C50F0F"/>
    <w:rsid w:val="00C51BA8"/>
    <w:rsid w:val="00C51CA9"/>
    <w:rsid w:val="00C52F00"/>
    <w:rsid w:val="00C52FB4"/>
    <w:rsid w:val="00C53163"/>
    <w:rsid w:val="00C53214"/>
    <w:rsid w:val="00C53220"/>
    <w:rsid w:val="00C53A7C"/>
    <w:rsid w:val="00C5472B"/>
    <w:rsid w:val="00C54D83"/>
    <w:rsid w:val="00C556E5"/>
    <w:rsid w:val="00C55D1B"/>
    <w:rsid w:val="00C55E05"/>
    <w:rsid w:val="00C568A8"/>
    <w:rsid w:val="00C57451"/>
    <w:rsid w:val="00C57567"/>
    <w:rsid w:val="00C575AF"/>
    <w:rsid w:val="00C60252"/>
    <w:rsid w:val="00C60548"/>
    <w:rsid w:val="00C60A10"/>
    <w:rsid w:val="00C60AD1"/>
    <w:rsid w:val="00C6106D"/>
    <w:rsid w:val="00C61BCF"/>
    <w:rsid w:val="00C622F1"/>
    <w:rsid w:val="00C62661"/>
    <w:rsid w:val="00C62C26"/>
    <w:rsid w:val="00C62EBD"/>
    <w:rsid w:val="00C64317"/>
    <w:rsid w:val="00C653C1"/>
    <w:rsid w:val="00C6674C"/>
    <w:rsid w:val="00C66E8A"/>
    <w:rsid w:val="00C67310"/>
    <w:rsid w:val="00C67747"/>
    <w:rsid w:val="00C67B83"/>
    <w:rsid w:val="00C724A3"/>
    <w:rsid w:val="00C74438"/>
    <w:rsid w:val="00C75241"/>
    <w:rsid w:val="00C757DD"/>
    <w:rsid w:val="00C757E7"/>
    <w:rsid w:val="00C759B5"/>
    <w:rsid w:val="00C75F05"/>
    <w:rsid w:val="00C760F2"/>
    <w:rsid w:val="00C762E5"/>
    <w:rsid w:val="00C77E34"/>
    <w:rsid w:val="00C80069"/>
    <w:rsid w:val="00C801ED"/>
    <w:rsid w:val="00C80282"/>
    <w:rsid w:val="00C80541"/>
    <w:rsid w:val="00C808C5"/>
    <w:rsid w:val="00C8121B"/>
    <w:rsid w:val="00C8195A"/>
    <w:rsid w:val="00C82CDE"/>
    <w:rsid w:val="00C83B92"/>
    <w:rsid w:val="00C84E3E"/>
    <w:rsid w:val="00C8587E"/>
    <w:rsid w:val="00C85DA6"/>
    <w:rsid w:val="00C85F1F"/>
    <w:rsid w:val="00C878AF"/>
    <w:rsid w:val="00C87C8F"/>
    <w:rsid w:val="00C87CFF"/>
    <w:rsid w:val="00C9028C"/>
    <w:rsid w:val="00C90582"/>
    <w:rsid w:val="00C909E7"/>
    <w:rsid w:val="00C90B65"/>
    <w:rsid w:val="00C91901"/>
    <w:rsid w:val="00C9208F"/>
    <w:rsid w:val="00C920DA"/>
    <w:rsid w:val="00C922DD"/>
    <w:rsid w:val="00C925D1"/>
    <w:rsid w:val="00C92654"/>
    <w:rsid w:val="00C928C2"/>
    <w:rsid w:val="00C92D4A"/>
    <w:rsid w:val="00C93279"/>
    <w:rsid w:val="00C934D3"/>
    <w:rsid w:val="00C93F41"/>
    <w:rsid w:val="00C95A25"/>
    <w:rsid w:val="00C95D27"/>
    <w:rsid w:val="00C95F65"/>
    <w:rsid w:val="00C9642C"/>
    <w:rsid w:val="00C96688"/>
    <w:rsid w:val="00C97047"/>
    <w:rsid w:val="00C975CD"/>
    <w:rsid w:val="00CA03A5"/>
    <w:rsid w:val="00CA0764"/>
    <w:rsid w:val="00CA0DFA"/>
    <w:rsid w:val="00CA235D"/>
    <w:rsid w:val="00CA240D"/>
    <w:rsid w:val="00CA329C"/>
    <w:rsid w:val="00CA3ACE"/>
    <w:rsid w:val="00CA478E"/>
    <w:rsid w:val="00CA4D87"/>
    <w:rsid w:val="00CA4FA9"/>
    <w:rsid w:val="00CA556F"/>
    <w:rsid w:val="00CA6621"/>
    <w:rsid w:val="00CA6ED2"/>
    <w:rsid w:val="00CA7947"/>
    <w:rsid w:val="00CB04F4"/>
    <w:rsid w:val="00CB0DA5"/>
    <w:rsid w:val="00CB2527"/>
    <w:rsid w:val="00CB498E"/>
    <w:rsid w:val="00CB53C4"/>
    <w:rsid w:val="00CB629F"/>
    <w:rsid w:val="00CB68EE"/>
    <w:rsid w:val="00CB74EC"/>
    <w:rsid w:val="00CB7DCE"/>
    <w:rsid w:val="00CC0D72"/>
    <w:rsid w:val="00CC0F35"/>
    <w:rsid w:val="00CC1048"/>
    <w:rsid w:val="00CC1316"/>
    <w:rsid w:val="00CC1E16"/>
    <w:rsid w:val="00CC2409"/>
    <w:rsid w:val="00CC3350"/>
    <w:rsid w:val="00CC381E"/>
    <w:rsid w:val="00CC3A2A"/>
    <w:rsid w:val="00CC44DF"/>
    <w:rsid w:val="00CC5015"/>
    <w:rsid w:val="00CC58EF"/>
    <w:rsid w:val="00CC5ED3"/>
    <w:rsid w:val="00CC72FB"/>
    <w:rsid w:val="00CC752A"/>
    <w:rsid w:val="00CC7C32"/>
    <w:rsid w:val="00CD03F2"/>
    <w:rsid w:val="00CD048A"/>
    <w:rsid w:val="00CD073D"/>
    <w:rsid w:val="00CD08F7"/>
    <w:rsid w:val="00CD2027"/>
    <w:rsid w:val="00CD2061"/>
    <w:rsid w:val="00CD21AA"/>
    <w:rsid w:val="00CD22D9"/>
    <w:rsid w:val="00CD25B4"/>
    <w:rsid w:val="00CD2F0F"/>
    <w:rsid w:val="00CD312F"/>
    <w:rsid w:val="00CD3745"/>
    <w:rsid w:val="00CD4B57"/>
    <w:rsid w:val="00CD4B9E"/>
    <w:rsid w:val="00CD4E33"/>
    <w:rsid w:val="00CD532D"/>
    <w:rsid w:val="00CD5C66"/>
    <w:rsid w:val="00CD5EB4"/>
    <w:rsid w:val="00CD7456"/>
    <w:rsid w:val="00CD7D46"/>
    <w:rsid w:val="00CE0907"/>
    <w:rsid w:val="00CE1132"/>
    <w:rsid w:val="00CE1B1F"/>
    <w:rsid w:val="00CE290B"/>
    <w:rsid w:val="00CE2A30"/>
    <w:rsid w:val="00CE2C14"/>
    <w:rsid w:val="00CE2F29"/>
    <w:rsid w:val="00CE3B88"/>
    <w:rsid w:val="00CE3CDD"/>
    <w:rsid w:val="00CE4F3B"/>
    <w:rsid w:val="00CE6644"/>
    <w:rsid w:val="00CE66B3"/>
    <w:rsid w:val="00CE748A"/>
    <w:rsid w:val="00CE7EC3"/>
    <w:rsid w:val="00CF038D"/>
    <w:rsid w:val="00CF07EB"/>
    <w:rsid w:val="00CF11B1"/>
    <w:rsid w:val="00CF167C"/>
    <w:rsid w:val="00CF22EA"/>
    <w:rsid w:val="00CF2512"/>
    <w:rsid w:val="00CF2F09"/>
    <w:rsid w:val="00CF3872"/>
    <w:rsid w:val="00CF4323"/>
    <w:rsid w:val="00CF44CF"/>
    <w:rsid w:val="00CF4889"/>
    <w:rsid w:val="00CF4C12"/>
    <w:rsid w:val="00CF51FE"/>
    <w:rsid w:val="00CF568D"/>
    <w:rsid w:val="00CF6606"/>
    <w:rsid w:val="00CF66B5"/>
    <w:rsid w:val="00CF67DD"/>
    <w:rsid w:val="00CF690B"/>
    <w:rsid w:val="00CF74B2"/>
    <w:rsid w:val="00D0039A"/>
    <w:rsid w:val="00D01CA5"/>
    <w:rsid w:val="00D01CD3"/>
    <w:rsid w:val="00D02202"/>
    <w:rsid w:val="00D0241E"/>
    <w:rsid w:val="00D0242D"/>
    <w:rsid w:val="00D032AF"/>
    <w:rsid w:val="00D04675"/>
    <w:rsid w:val="00D04AD1"/>
    <w:rsid w:val="00D052B0"/>
    <w:rsid w:val="00D052F2"/>
    <w:rsid w:val="00D05C5C"/>
    <w:rsid w:val="00D05FE2"/>
    <w:rsid w:val="00D06CBE"/>
    <w:rsid w:val="00D11284"/>
    <w:rsid w:val="00D113A0"/>
    <w:rsid w:val="00D11EDB"/>
    <w:rsid w:val="00D12198"/>
    <w:rsid w:val="00D12C62"/>
    <w:rsid w:val="00D13673"/>
    <w:rsid w:val="00D13CB3"/>
    <w:rsid w:val="00D14789"/>
    <w:rsid w:val="00D14B5D"/>
    <w:rsid w:val="00D15DB4"/>
    <w:rsid w:val="00D161EF"/>
    <w:rsid w:val="00D1691A"/>
    <w:rsid w:val="00D16997"/>
    <w:rsid w:val="00D16B04"/>
    <w:rsid w:val="00D17129"/>
    <w:rsid w:val="00D17BFE"/>
    <w:rsid w:val="00D17DEA"/>
    <w:rsid w:val="00D22527"/>
    <w:rsid w:val="00D22B43"/>
    <w:rsid w:val="00D22C95"/>
    <w:rsid w:val="00D2385B"/>
    <w:rsid w:val="00D2417E"/>
    <w:rsid w:val="00D2435D"/>
    <w:rsid w:val="00D2462A"/>
    <w:rsid w:val="00D24828"/>
    <w:rsid w:val="00D24A9A"/>
    <w:rsid w:val="00D24D3B"/>
    <w:rsid w:val="00D24D9C"/>
    <w:rsid w:val="00D25100"/>
    <w:rsid w:val="00D25460"/>
    <w:rsid w:val="00D25C79"/>
    <w:rsid w:val="00D26927"/>
    <w:rsid w:val="00D276FB"/>
    <w:rsid w:val="00D300A5"/>
    <w:rsid w:val="00D30569"/>
    <w:rsid w:val="00D309B2"/>
    <w:rsid w:val="00D315FF"/>
    <w:rsid w:val="00D31F67"/>
    <w:rsid w:val="00D325B6"/>
    <w:rsid w:val="00D32691"/>
    <w:rsid w:val="00D32774"/>
    <w:rsid w:val="00D32C58"/>
    <w:rsid w:val="00D3387F"/>
    <w:rsid w:val="00D33A86"/>
    <w:rsid w:val="00D3452A"/>
    <w:rsid w:val="00D34715"/>
    <w:rsid w:val="00D34B2B"/>
    <w:rsid w:val="00D34B70"/>
    <w:rsid w:val="00D34C8F"/>
    <w:rsid w:val="00D35D30"/>
    <w:rsid w:val="00D3619D"/>
    <w:rsid w:val="00D361EA"/>
    <w:rsid w:val="00D36692"/>
    <w:rsid w:val="00D36864"/>
    <w:rsid w:val="00D36B04"/>
    <w:rsid w:val="00D3720B"/>
    <w:rsid w:val="00D37344"/>
    <w:rsid w:val="00D3751B"/>
    <w:rsid w:val="00D40F0F"/>
    <w:rsid w:val="00D414F2"/>
    <w:rsid w:val="00D422AB"/>
    <w:rsid w:val="00D428B3"/>
    <w:rsid w:val="00D43495"/>
    <w:rsid w:val="00D443EF"/>
    <w:rsid w:val="00D44424"/>
    <w:rsid w:val="00D44CD4"/>
    <w:rsid w:val="00D44E9A"/>
    <w:rsid w:val="00D46B6F"/>
    <w:rsid w:val="00D47392"/>
    <w:rsid w:val="00D47431"/>
    <w:rsid w:val="00D47E8C"/>
    <w:rsid w:val="00D47EC9"/>
    <w:rsid w:val="00D506BE"/>
    <w:rsid w:val="00D5078C"/>
    <w:rsid w:val="00D50BFA"/>
    <w:rsid w:val="00D51AC2"/>
    <w:rsid w:val="00D51D0B"/>
    <w:rsid w:val="00D52007"/>
    <w:rsid w:val="00D52153"/>
    <w:rsid w:val="00D526D3"/>
    <w:rsid w:val="00D528E4"/>
    <w:rsid w:val="00D52EFB"/>
    <w:rsid w:val="00D530D4"/>
    <w:rsid w:val="00D537E3"/>
    <w:rsid w:val="00D5395E"/>
    <w:rsid w:val="00D54135"/>
    <w:rsid w:val="00D55045"/>
    <w:rsid w:val="00D55CF3"/>
    <w:rsid w:val="00D55FAF"/>
    <w:rsid w:val="00D56880"/>
    <w:rsid w:val="00D56E0D"/>
    <w:rsid w:val="00D57C35"/>
    <w:rsid w:val="00D60834"/>
    <w:rsid w:val="00D61345"/>
    <w:rsid w:val="00D61980"/>
    <w:rsid w:val="00D62505"/>
    <w:rsid w:val="00D630E2"/>
    <w:rsid w:val="00D63B99"/>
    <w:rsid w:val="00D64DC3"/>
    <w:rsid w:val="00D64F40"/>
    <w:rsid w:val="00D658F8"/>
    <w:rsid w:val="00D65A02"/>
    <w:rsid w:val="00D65AEC"/>
    <w:rsid w:val="00D66243"/>
    <w:rsid w:val="00D663BC"/>
    <w:rsid w:val="00D66579"/>
    <w:rsid w:val="00D66B95"/>
    <w:rsid w:val="00D670A2"/>
    <w:rsid w:val="00D67442"/>
    <w:rsid w:val="00D701D9"/>
    <w:rsid w:val="00D708AB"/>
    <w:rsid w:val="00D70CD7"/>
    <w:rsid w:val="00D71B07"/>
    <w:rsid w:val="00D71D1D"/>
    <w:rsid w:val="00D73C26"/>
    <w:rsid w:val="00D74307"/>
    <w:rsid w:val="00D74BBD"/>
    <w:rsid w:val="00D74D34"/>
    <w:rsid w:val="00D75195"/>
    <w:rsid w:val="00D77569"/>
    <w:rsid w:val="00D776B7"/>
    <w:rsid w:val="00D776E3"/>
    <w:rsid w:val="00D8076B"/>
    <w:rsid w:val="00D80978"/>
    <w:rsid w:val="00D80B2F"/>
    <w:rsid w:val="00D8102B"/>
    <w:rsid w:val="00D81C31"/>
    <w:rsid w:val="00D81EAC"/>
    <w:rsid w:val="00D829F1"/>
    <w:rsid w:val="00D83207"/>
    <w:rsid w:val="00D832A9"/>
    <w:rsid w:val="00D83D1F"/>
    <w:rsid w:val="00D84911"/>
    <w:rsid w:val="00D8671A"/>
    <w:rsid w:val="00D86869"/>
    <w:rsid w:val="00D86CFB"/>
    <w:rsid w:val="00D86FF3"/>
    <w:rsid w:val="00D87243"/>
    <w:rsid w:val="00D92708"/>
    <w:rsid w:val="00D9285C"/>
    <w:rsid w:val="00D92BF4"/>
    <w:rsid w:val="00D93C23"/>
    <w:rsid w:val="00D952A7"/>
    <w:rsid w:val="00D95B7C"/>
    <w:rsid w:val="00D96852"/>
    <w:rsid w:val="00D96D71"/>
    <w:rsid w:val="00D9791C"/>
    <w:rsid w:val="00DA0385"/>
    <w:rsid w:val="00DA0ECD"/>
    <w:rsid w:val="00DA0F41"/>
    <w:rsid w:val="00DA0F75"/>
    <w:rsid w:val="00DA1081"/>
    <w:rsid w:val="00DA274E"/>
    <w:rsid w:val="00DA2868"/>
    <w:rsid w:val="00DA2C47"/>
    <w:rsid w:val="00DA3CC1"/>
    <w:rsid w:val="00DA3F78"/>
    <w:rsid w:val="00DA47D2"/>
    <w:rsid w:val="00DA4AB4"/>
    <w:rsid w:val="00DA6028"/>
    <w:rsid w:val="00DA64AC"/>
    <w:rsid w:val="00DA6B8A"/>
    <w:rsid w:val="00DB054C"/>
    <w:rsid w:val="00DB2588"/>
    <w:rsid w:val="00DB2954"/>
    <w:rsid w:val="00DB296B"/>
    <w:rsid w:val="00DB2D25"/>
    <w:rsid w:val="00DB4427"/>
    <w:rsid w:val="00DB47C1"/>
    <w:rsid w:val="00DB4DCD"/>
    <w:rsid w:val="00DB5067"/>
    <w:rsid w:val="00DB5609"/>
    <w:rsid w:val="00DB5B06"/>
    <w:rsid w:val="00DB774D"/>
    <w:rsid w:val="00DC110B"/>
    <w:rsid w:val="00DC1C93"/>
    <w:rsid w:val="00DC1DE8"/>
    <w:rsid w:val="00DC2025"/>
    <w:rsid w:val="00DC2AB3"/>
    <w:rsid w:val="00DC2AFA"/>
    <w:rsid w:val="00DC3017"/>
    <w:rsid w:val="00DC3332"/>
    <w:rsid w:val="00DC33B6"/>
    <w:rsid w:val="00DC3642"/>
    <w:rsid w:val="00DC3896"/>
    <w:rsid w:val="00DC3A2C"/>
    <w:rsid w:val="00DC3CB5"/>
    <w:rsid w:val="00DC482F"/>
    <w:rsid w:val="00DC4B81"/>
    <w:rsid w:val="00DC50FF"/>
    <w:rsid w:val="00DC544F"/>
    <w:rsid w:val="00DC5DA1"/>
    <w:rsid w:val="00DC5E7A"/>
    <w:rsid w:val="00DC6BD3"/>
    <w:rsid w:val="00DC74A3"/>
    <w:rsid w:val="00DC7A3A"/>
    <w:rsid w:val="00DD09B9"/>
    <w:rsid w:val="00DD0A76"/>
    <w:rsid w:val="00DD0CDE"/>
    <w:rsid w:val="00DD105E"/>
    <w:rsid w:val="00DD1C8E"/>
    <w:rsid w:val="00DD1E9A"/>
    <w:rsid w:val="00DD26C1"/>
    <w:rsid w:val="00DD289D"/>
    <w:rsid w:val="00DD30DA"/>
    <w:rsid w:val="00DD3491"/>
    <w:rsid w:val="00DD34FF"/>
    <w:rsid w:val="00DD3840"/>
    <w:rsid w:val="00DD3E60"/>
    <w:rsid w:val="00DD41F1"/>
    <w:rsid w:val="00DD4841"/>
    <w:rsid w:val="00DD48E7"/>
    <w:rsid w:val="00DD4907"/>
    <w:rsid w:val="00DD4BF9"/>
    <w:rsid w:val="00DD5121"/>
    <w:rsid w:val="00DD54B3"/>
    <w:rsid w:val="00DD5EF6"/>
    <w:rsid w:val="00DD6129"/>
    <w:rsid w:val="00DE05D9"/>
    <w:rsid w:val="00DE0A04"/>
    <w:rsid w:val="00DE0D34"/>
    <w:rsid w:val="00DE16C2"/>
    <w:rsid w:val="00DE1C1A"/>
    <w:rsid w:val="00DE26B1"/>
    <w:rsid w:val="00DE2C72"/>
    <w:rsid w:val="00DE300A"/>
    <w:rsid w:val="00DE3FE6"/>
    <w:rsid w:val="00DE53AD"/>
    <w:rsid w:val="00DE5708"/>
    <w:rsid w:val="00DE5803"/>
    <w:rsid w:val="00DE59A9"/>
    <w:rsid w:val="00DE5EC8"/>
    <w:rsid w:val="00DF0085"/>
    <w:rsid w:val="00DF17BB"/>
    <w:rsid w:val="00DF1B08"/>
    <w:rsid w:val="00DF1CC4"/>
    <w:rsid w:val="00DF1E4B"/>
    <w:rsid w:val="00DF1ECB"/>
    <w:rsid w:val="00DF1FC2"/>
    <w:rsid w:val="00DF20DC"/>
    <w:rsid w:val="00DF250A"/>
    <w:rsid w:val="00DF2B5E"/>
    <w:rsid w:val="00DF308C"/>
    <w:rsid w:val="00DF3919"/>
    <w:rsid w:val="00DF3969"/>
    <w:rsid w:val="00DF3CA5"/>
    <w:rsid w:val="00DF3CD2"/>
    <w:rsid w:val="00DF3E6E"/>
    <w:rsid w:val="00DF428C"/>
    <w:rsid w:val="00DF4F49"/>
    <w:rsid w:val="00DF4FB2"/>
    <w:rsid w:val="00DF54DC"/>
    <w:rsid w:val="00DF54E8"/>
    <w:rsid w:val="00DF57C7"/>
    <w:rsid w:val="00DF600A"/>
    <w:rsid w:val="00DF6AA6"/>
    <w:rsid w:val="00DF73CE"/>
    <w:rsid w:val="00E00196"/>
    <w:rsid w:val="00E010B9"/>
    <w:rsid w:val="00E0115B"/>
    <w:rsid w:val="00E01367"/>
    <w:rsid w:val="00E024CD"/>
    <w:rsid w:val="00E02AF4"/>
    <w:rsid w:val="00E02C00"/>
    <w:rsid w:val="00E0328F"/>
    <w:rsid w:val="00E032A1"/>
    <w:rsid w:val="00E03511"/>
    <w:rsid w:val="00E03DFE"/>
    <w:rsid w:val="00E04301"/>
    <w:rsid w:val="00E04B32"/>
    <w:rsid w:val="00E051AD"/>
    <w:rsid w:val="00E058CC"/>
    <w:rsid w:val="00E0611C"/>
    <w:rsid w:val="00E06B67"/>
    <w:rsid w:val="00E104AA"/>
    <w:rsid w:val="00E10616"/>
    <w:rsid w:val="00E11272"/>
    <w:rsid w:val="00E112E8"/>
    <w:rsid w:val="00E1191E"/>
    <w:rsid w:val="00E11A34"/>
    <w:rsid w:val="00E120A3"/>
    <w:rsid w:val="00E12C7C"/>
    <w:rsid w:val="00E12D51"/>
    <w:rsid w:val="00E13097"/>
    <w:rsid w:val="00E1333A"/>
    <w:rsid w:val="00E13987"/>
    <w:rsid w:val="00E14A1F"/>
    <w:rsid w:val="00E158C8"/>
    <w:rsid w:val="00E16346"/>
    <w:rsid w:val="00E165DE"/>
    <w:rsid w:val="00E16778"/>
    <w:rsid w:val="00E168B1"/>
    <w:rsid w:val="00E1756F"/>
    <w:rsid w:val="00E17A70"/>
    <w:rsid w:val="00E17AE8"/>
    <w:rsid w:val="00E17E36"/>
    <w:rsid w:val="00E20B21"/>
    <w:rsid w:val="00E20F53"/>
    <w:rsid w:val="00E211A3"/>
    <w:rsid w:val="00E21289"/>
    <w:rsid w:val="00E217B1"/>
    <w:rsid w:val="00E21A1F"/>
    <w:rsid w:val="00E21E24"/>
    <w:rsid w:val="00E22234"/>
    <w:rsid w:val="00E25112"/>
    <w:rsid w:val="00E25C36"/>
    <w:rsid w:val="00E26215"/>
    <w:rsid w:val="00E2670A"/>
    <w:rsid w:val="00E26853"/>
    <w:rsid w:val="00E270D2"/>
    <w:rsid w:val="00E27190"/>
    <w:rsid w:val="00E27209"/>
    <w:rsid w:val="00E27A32"/>
    <w:rsid w:val="00E307A9"/>
    <w:rsid w:val="00E30D27"/>
    <w:rsid w:val="00E313A4"/>
    <w:rsid w:val="00E31437"/>
    <w:rsid w:val="00E31558"/>
    <w:rsid w:val="00E33BB1"/>
    <w:rsid w:val="00E33FB4"/>
    <w:rsid w:val="00E34720"/>
    <w:rsid w:val="00E34DD2"/>
    <w:rsid w:val="00E34DD8"/>
    <w:rsid w:val="00E34E73"/>
    <w:rsid w:val="00E350FC"/>
    <w:rsid w:val="00E35D3F"/>
    <w:rsid w:val="00E3676B"/>
    <w:rsid w:val="00E36847"/>
    <w:rsid w:val="00E37A59"/>
    <w:rsid w:val="00E37A7E"/>
    <w:rsid w:val="00E37BEC"/>
    <w:rsid w:val="00E40737"/>
    <w:rsid w:val="00E4253A"/>
    <w:rsid w:val="00E425B0"/>
    <w:rsid w:val="00E425CA"/>
    <w:rsid w:val="00E4276E"/>
    <w:rsid w:val="00E42FAD"/>
    <w:rsid w:val="00E4317C"/>
    <w:rsid w:val="00E44FF2"/>
    <w:rsid w:val="00E45276"/>
    <w:rsid w:val="00E45926"/>
    <w:rsid w:val="00E45E35"/>
    <w:rsid w:val="00E46289"/>
    <w:rsid w:val="00E468AE"/>
    <w:rsid w:val="00E476C7"/>
    <w:rsid w:val="00E502F5"/>
    <w:rsid w:val="00E50315"/>
    <w:rsid w:val="00E5077F"/>
    <w:rsid w:val="00E50AB7"/>
    <w:rsid w:val="00E50B17"/>
    <w:rsid w:val="00E50E48"/>
    <w:rsid w:val="00E521ED"/>
    <w:rsid w:val="00E52EEF"/>
    <w:rsid w:val="00E53720"/>
    <w:rsid w:val="00E542B7"/>
    <w:rsid w:val="00E54BB0"/>
    <w:rsid w:val="00E54FF4"/>
    <w:rsid w:val="00E55173"/>
    <w:rsid w:val="00E55892"/>
    <w:rsid w:val="00E55CBB"/>
    <w:rsid w:val="00E55E07"/>
    <w:rsid w:val="00E55E97"/>
    <w:rsid w:val="00E56DD5"/>
    <w:rsid w:val="00E57381"/>
    <w:rsid w:val="00E5751B"/>
    <w:rsid w:val="00E57D81"/>
    <w:rsid w:val="00E57DD3"/>
    <w:rsid w:val="00E60653"/>
    <w:rsid w:val="00E6151F"/>
    <w:rsid w:val="00E61AFF"/>
    <w:rsid w:val="00E6244A"/>
    <w:rsid w:val="00E6326B"/>
    <w:rsid w:val="00E639B5"/>
    <w:rsid w:val="00E66452"/>
    <w:rsid w:val="00E66798"/>
    <w:rsid w:val="00E66AB6"/>
    <w:rsid w:val="00E67445"/>
    <w:rsid w:val="00E6747E"/>
    <w:rsid w:val="00E70017"/>
    <w:rsid w:val="00E725C4"/>
    <w:rsid w:val="00E72A83"/>
    <w:rsid w:val="00E72BE9"/>
    <w:rsid w:val="00E72E33"/>
    <w:rsid w:val="00E7376B"/>
    <w:rsid w:val="00E7451D"/>
    <w:rsid w:val="00E74A7D"/>
    <w:rsid w:val="00E75AC0"/>
    <w:rsid w:val="00E75F3D"/>
    <w:rsid w:val="00E75F7A"/>
    <w:rsid w:val="00E76E1E"/>
    <w:rsid w:val="00E77B79"/>
    <w:rsid w:val="00E77D27"/>
    <w:rsid w:val="00E800BC"/>
    <w:rsid w:val="00E80305"/>
    <w:rsid w:val="00E80B87"/>
    <w:rsid w:val="00E812AC"/>
    <w:rsid w:val="00E81597"/>
    <w:rsid w:val="00E81829"/>
    <w:rsid w:val="00E8199D"/>
    <w:rsid w:val="00E81B0A"/>
    <w:rsid w:val="00E81C91"/>
    <w:rsid w:val="00E82154"/>
    <w:rsid w:val="00E82F1E"/>
    <w:rsid w:val="00E83467"/>
    <w:rsid w:val="00E835C6"/>
    <w:rsid w:val="00E83FCA"/>
    <w:rsid w:val="00E84662"/>
    <w:rsid w:val="00E84871"/>
    <w:rsid w:val="00E8506D"/>
    <w:rsid w:val="00E86257"/>
    <w:rsid w:val="00E869EA"/>
    <w:rsid w:val="00E87AF3"/>
    <w:rsid w:val="00E87E75"/>
    <w:rsid w:val="00E87F52"/>
    <w:rsid w:val="00E90D98"/>
    <w:rsid w:val="00E90E8E"/>
    <w:rsid w:val="00E9516F"/>
    <w:rsid w:val="00E9700B"/>
    <w:rsid w:val="00E970C7"/>
    <w:rsid w:val="00E97AFB"/>
    <w:rsid w:val="00EA0B51"/>
    <w:rsid w:val="00EA0C65"/>
    <w:rsid w:val="00EA0E68"/>
    <w:rsid w:val="00EA11C9"/>
    <w:rsid w:val="00EA130E"/>
    <w:rsid w:val="00EA1D31"/>
    <w:rsid w:val="00EA28FE"/>
    <w:rsid w:val="00EA2D0E"/>
    <w:rsid w:val="00EA3386"/>
    <w:rsid w:val="00EA34BC"/>
    <w:rsid w:val="00EA3698"/>
    <w:rsid w:val="00EA4761"/>
    <w:rsid w:val="00EA4E63"/>
    <w:rsid w:val="00EA4F64"/>
    <w:rsid w:val="00EA50FB"/>
    <w:rsid w:val="00EA5B34"/>
    <w:rsid w:val="00EA6B31"/>
    <w:rsid w:val="00EA6D80"/>
    <w:rsid w:val="00EA6FC6"/>
    <w:rsid w:val="00EA7E77"/>
    <w:rsid w:val="00EB023E"/>
    <w:rsid w:val="00EB06E9"/>
    <w:rsid w:val="00EB0D6F"/>
    <w:rsid w:val="00EB1375"/>
    <w:rsid w:val="00EB16CD"/>
    <w:rsid w:val="00EB19B0"/>
    <w:rsid w:val="00EB2100"/>
    <w:rsid w:val="00EB2687"/>
    <w:rsid w:val="00EB2693"/>
    <w:rsid w:val="00EB37D3"/>
    <w:rsid w:val="00EB3D9C"/>
    <w:rsid w:val="00EB405A"/>
    <w:rsid w:val="00EB41E0"/>
    <w:rsid w:val="00EB4254"/>
    <w:rsid w:val="00EB44C4"/>
    <w:rsid w:val="00EB456D"/>
    <w:rsid w:val="00EB53B3"/>
    <w:rsid w:val="00EB54F5"/>
    <w:rsid w:val="00EB5698"/>
    <w:rsid w:val="00EB5B35"/>
    <w:rsid w:val="00EB5EBA"/>
    <w:rsid w:val="00EB679E"/>
    <w:rsid w:val="00EB6810"/>
    <w:rsid w:val="00EB6922"/>
    <w:rsid w:val="00EB6CD8"/>
    <w:rsid w:val="00EB7225"/>
    <w:rsid w:val="00EB72E5"/>
    <w:rsid w:val="00EB7A20"/>
    <w:rsid w:val="00EB7B60"/>
    <w:rsid w:val="00EB7C09"/>
    <w:rsid w:val="00EB7F84"/>
    <w:rsid w:val="00EC0566"/>
    <w:rsid w:val="00EC12CE"/>
    <w:rsid w:val="00EC1DEB"/>
    <w:rsid w:val="00EC3C1A"/>
    <w:rsid w:val="00EC466C"/>
    <w:rsid w:val="00EC4729"/>
    <w:rsid w:val="00EC480B"/>
    <w:rsid w:val="00EC4EB7"/>
    <w:rsid w:val="00EC4ED6"/>
    <w:rsid w:val="00EC5637"/>
    <w:rsid w:val="00EC5AA5"/>
    <w:rsid w:val="00EC5B3F"/>
    <w:rsid w:val="00EC626A"/>
    <w:rsid w:val="00EC69E7"/>
    <w:rsid w:val="00EC6A33"/>
    <w:rsid w:val="00EC6AF5"/>
    <w:rsid w:val="00ED05E3"/>
    <w:rsid w:val="00ED0CCD"/>
    <w:rsid w:val="00ED1ACF"/>
    <w:rsid w:val="00ED1DD6"/>
    <w:rsid w:val="00ED214B"/>
    <w:rsid w:val="00ED238D"/>
    <w:rsid w:val="00ED31FB"/>
    <w:rsid w:val="00ED3766"/>
    <w:rsid w:val="00ED3FE5"/>
    <w:rsid w:val="00ED461E"/>
    <w:rsid w:val="00ED48B3"/>
    <w:rsid w:val="00ED4D56"/>
    <w:rsid w:val="00ED4DFD"/>
    <w:rsid w:val="00ED6333"/>
    <w:rsid w:val="00EE0DCA"/>
    <w:rsid w:val="00EE0F6E"/>
    <w:rsid w:val="00EE220F"/>
    <w:rsid w:val="00EE23CE"/>
    <w:rsid w:val="00EE2465"/>
    <w:rsid w:val="00EE28ED"/>
    <w:rsid w:val="00EE2B0D"/>
    <w:rsid w:val="00EE3B90"/>
    <w:rsid w:val="00EE3EB6"/>
    <w:rsid w:val="00EE3FB0"/>
    <w:rsid w:val="00EE46BB"/>
    <w:rsid w:val="00EE4C84"/>
    <w:rsid w:val="00EE5690"/>
    <w:rsid w:val="00EE5C73"/>
    <w:rsid w:val="00EE6502"/>
    <w:rsid w:val="00EE6DB0"/>
    <w:rsid w:val="00EF0008"/>
    <w:rsid w:val="00EF07F6"/>
    <w:rsid w:val="00EF08EF"/>
    <w:rsid w:val="00EF1084"/>
    <w:rsid w:val="00EF1A61"/>
    <w:rsid w:val="00EF1AE9"/>
    <w:rsid w:val="00EF2F62"/>
    <w:rsid w:val="00EF3BAD"/>
    <w:rsid w:val="00EF3BBF"/>
    <w:rsid w:val="00EF43F0"/>
    <w:rsid w:val="00EF4508"/>
    <w:rsid w:val="00EF4819"/>
    <w:rsid w:val="00EF4B49"/>
    <w:rsid w:val="00EF5989"/>
    <w:rsid w:val="00EF5A68"/>
    <w:rsid w:val="00EF613E"/>
    <w:rsid w:val="00EF65B5"/>
    <w:rsid w:val="00EF725A"/>
    <w:rsid w:val="00EF7843"/>
    <w:rsid w:val="00EF78FE"/>
    <w:rsid w:val="00F000E3"/>
    <w:rsid w:val="00F00472"/>
    <w:rsid w:val="00F00D52"/>
    <w:rsid w:val="00F015CF"/>
    <w:rsid w:val="00F016C5"/>
    <w:rsid w:val="00F01D04"/>
    <w:rsid w:val="00F02D2C"/>
    <w:rsid w:val="00F02D8E"/>
    <w:rsid w:val="00F0322F"/>
    <w:rsid w:val="00F03A99"/>
    <w:rsid w:val="00F03D5C"/>
    <w:rsid w:val="00F042C6"/>
    <w:rsid w:val="00F04390"/>
    <w:rsid w:val="00F04A63"/>
    <w:rsid w:val="00F06CAD"/>
    <w:rsid w:val="00F07600"/>
    <w:rsid w:val="00F07C58"/>
    <w:rsid w:val="00F07F48"/>
    <w:rsid w:val="00F07F9D"/>
    <w:rsid w:val="00F10C6E"/>
    <w:rsid w:val="00F10DE2"/>
    <w:rsid w:val="00F10E48"/>
    <w:rsid w:val="00F11724"/>
    <w:rsid w:val="00F12086"/>
    <w:rsid w:val="00F12620"/>
    <w:rsid w:val="00F1324C"/>
    <w:rsid w:val="00F13608"/>
    <w:rsid w:val="00F13A92"/>
    <w:rsid w:val="00F143EF"/>
    <w:rsid w:val="00F1465E"/>
    <w:rsid w:val="00F14D56"/>
    <w:rsid w:val="00F15611"/>
    <w:rsid w:val="00F16A7C"/>
    <w:rsid w:val="00F1730C"/>
    <w:rsid w:val="00F173B9"/>
    <w:rsid w:val="00F17774"/>
    <w:rsid w:val="00F20DED"/>
    <w:rsid w:val="00F21070"/>
    <w:rsid w:val="00F210AA"/>
    <w:rsid w:val="00F213B2"/>
    <w:rsid w:val="00F21B4D"/>
    <w:rsid w:val="00F22868"/>
    <w:rsid w:val="00F22F2B"/>
    <w:rsid w:val="00F240C1"/>
    <w:rsid w:val="00F24DCA"/>
    <w:rsid w:val="00F25672"/>
    <w:rsid w:val="00F25824"/>
    <w:rsid w:val="00F25EFD"/>
    <w:rsid w:val="00F25F5F"/>
    <w:rsid w:val="00F26003"/>
    <w:rsid w:val="00F27788"/>
    <w:rsid w:val="00F27790"/>
    <w:rsid w:val="00F306DB"/>
    <w:rsid w:val="00F307E6"/>
    <w:rsid w:val="00F30B01"/>
    <w:rsid w:val="00F30B8B"/>
    <w:rsid w:val="00F30FF8"/>
    <w:rsid w:val="00F318E7"/>
    <w:rsid w:val="00F31F7D"/>
    <w:rsid w:val="00F32314"/>
    <w:rsid w:val="00F33261"/>
    <w:rsid w:val="00F334F3"/>
    <w:rsid w:val="00F33D5E"/>
    <w:rsid w:val="00F3446A"/>
    <w:rsid w:val="00F3463D"/>
    <w:rsid w:val="00F35613"/>
    <w:rsid w:val="00F35A86"/>
    <w:rsid w:val="00F35FFE"/>
    <w:rsid w:val="00F36124"/>
    <w:rsid w:val="00F3634B"/>
    <w:rsid w:val="00F371CE"/>
    <w:rsid w:val="00F37270"/>
    <w:rsid w:val="00F37ADB"/>
    <w:rsid w:val="00F40250"/>
    <w:rsid w:val="00F40DC3"/>
    <w:rsid w:val="00F40ECF"/>
    <w:rsid w:val="00F41003"/>
    <w:rsid w:val="00F42127"/>
    <w:rsid w:val="00F425F0"/>
    <w:rsid w:val="00F42E76"/>
    <w:rsid w:val="00F43168"/>
    <w:rsid w:val="00F43ED2"/>
    <w:rsid w:val="00F44080"/>
    <w:rsid w:val="00F444DF"/>
    <w:rsid w:val="00F44B4E"/>
    <w:rsid w:val="00F44BC5"/>
    <w:rsid w:val="00F44FE3"/>
    <w:rsid w:val="00F4502D"/>
    <w:rsid w:val="00F459E8"/>
    <w:rsid w:val="00F46666"/>
    <w:rsid w:val="00F467C9"/>
    <w:rsid w:val="00F46E7E"/>
    <w:rsid w:val="00F4768B"/>
    <w:rsid w:val="00F47A11"/>
    <w:rsid w:val="00F47C4A"/>
    <w:rsid w:val="00F5095F"/>
    <w:rsid w:val="00F51D83"/>
    <w:rsid w:val="00F52283"/>
    <w:rsid w:val="00F526EC"/>
    <w:rsid w:val="00F52770"/>
    <w:rsid w:val="00F54EC8"/>
    <w:rsid w:val="00F55821"/>
    <w:rsid w:val="00F5620F"/>
    <w:rsid w:val="00F56FC5"/>
    <w:rsid w:val="00F57947"/>
    <w:rsid w:val="00F612AA"/>
    <w:rsid w:val="00F61427"/>
    <w:rsid w:val="00F61560"/>
    <w:rsid w:val="00F6174E"/>
    <w:rsid w:val="00F61758"/>
    <w:rsid w:val="00F61FA8"/>
    <w:rsid w:val="00F62659"/>
    <w:rsid w:val="00F630E1"/>
    <w:rsid w:val="00F63AE1"/>
    <w:rsid w:val="00F63E3F"/>
    <w:rsid w:val="00F648FF"/>
    <w:rsid w:val="00F64C3B"/>
    <w:rsid w:val="00F654F9"/>
    <w:rsid w:val="00F661B0"/>
    <w:rsid w:val="00F67AFA"/>
    <w:rsid w:val="00F70AA5"/>
    <w:rsid w:val="00F72D1E"/>
    <w:rsid w:val="00F72D75"/>
    <w:rsid w:val="00F7419C"/>
    <w:rsid w:val="00F748E1"/>
    <w:rsid w:val="00F75157"/>
    <w:rsid w:val="00F75679"/>
    <w:rsid w:val="00F75931"/>
    <w:rsid w:val="00F765C5"/>
    <w:rsid w:val="00F8021F"/>
    <w:rsid w:val="00F80497"/>
    <w:rsid w:val="00F80B9C"/>
    <w:rsid w:val="00F8181D"/>
    <w:rsid w:val="00F83584"/>
    <w:rsid w:val="00F83F5E"/>
    <w:rsid w:val="00F847C5"/>
    <w:rsid w:val="00F84E77"/>
    <w:rsid w:val="00F855DA"/>
    <w:rsid w:val="00F90F41"/>
    <w:rsid w:val="00F916ED"/>
    <w:rsid w:val="00F91BB9"/>
    <w:rsid w:val="00F93ABA"/>
    <w:rsid w:val="00F93D18"/>
    <w:rsid w:val="00F93DBB"/>
    <w:rsid w:val="00F93F1B"/>
    <w:rsid w:val="00F946AA"/>
    <w:rsid w:val="00F94900"/>
    <w:rsid w:val="00F95B4D"/>
    <w:rsid w:val="00F95B66"/>
    <w:rsid w:val="00F9616A"/>
    <w:rsid w:val="00F9633C"/>
    <w:rsid w:val="00F96956"/>
    <w:rsid w:val="00F97307"/>
    <w:rsid w:val="00F97B03"/>
    <w:rsid w:val="00FA0422"/>
    <w:rsid w:val="00FA0D68"/>
    <w:rsid w:val="00FA1A8B"/>
    <w:rsid w:val="00FA2709"/>
    <w:rsid w:val="00FA2915"/>
    <w:rsid w:val="00FA3752"/>
    <w:rsid w:val="00FA3AA9"/>
    <w:rsid w:val="00FA3BF5"/>
    <w:rsid w:val="00FA4C56"/>
    <w:rsid w:val="00FA554F"/>
    <w:rsid w:val="00FA5F48"/>
    <w:rsid w:val="00FA6876"/>
    <w:rsid w:val="00FA6B22"/>
    <w:rsid w:val="00FA6B25"/>
    <w:rsid w:val="00FB09F0"/>
    <w:rsid w:val="00FB0FBD"/>
    <w:rsid w:val="00FB1687"/>
    <w:rsid w:val="00FB1999"/>
    <w:rsid w:val="00FB1CAC"/>
    <w:rsid w:val="00FB236B"/>
    <w:rsid w:val="00FB244D"/>
    <w:rsid w:val="00FB2581"/>
    <w:rsid w:val="00FB2743"/>
    <w:rsid w:val="00FB304D"/>
    <w:rsid w:val="00FB3D87"/>
    <w:rsid w:val="00FB493E"/>
    <w:rsid w:val="00FB4D3D"/>
    <w:rsid w:val="00FB563C"/>
    <w:rsid w:val="00FB61C0"/>
    <w:rsid w:val="00FB6383"/>
    <w:rsid w:val="00FB6718"/>
    <w:rsid w:val="00FB6ED4"/>
    <w:rsid w:val="00FB784D"/>
    <w:rsid w:val="00FB7B11"/>
    <w:rsid w:val="00FC0005"/>
    <w:rsid w:val="00FC075F"/>
    <w:rsid w:val="00FC07C3"/>
    <w:rsid w:val="00FC082D"/>
    <w:rsid w:val="00FC15F6"/>
    <w:rsid w:val="00FC1B73"/>
    <w:rsid w:val="00FC21C3"/>
    <w:rsid w:val="00FC249E"/>
    <w:rsid w:val="00FC24EC"/>
    <w:rsid w:val="00FC2B76"/>
    <w:rsid w:val="00FC32FD"/>
    <w:rsid w:val="00FC3958"/>
    <w:rsid w:val="00FC422A"/>
    <w:rsid w:val="00FC4355"/>
    <w:rsid w:val="00FC4369"/>
    <w:rsid w:val="00FC56E1"/>
    <w:rsid w:val="00FC5FAB"/>
    <w:rsid w:val="00FC61A8"/>
    <w:rsid w:val="00FC6427"/>
    <w:rsid w:val="00FC691D"/>
    <w:rsid w:val="00FC7066"/>
    <w:rsid w:val="00FC7840"/>
    <w:rsid w:val="00FD00AF"/>
    <w:rsid w:val="00FD0269"/>
    <w:rsid w:val="00FD088D"/>
    <w:rsid w:val="00FD0B8B"/>
    <w:rsid w:val="00FD16FE"/>
    <w:rsid w:val="00FD18F3"/>
    <w:rsid w:val="00FD19D6"/>
    <w:rsid w:val="00FD1A99"/>
    <w:rsid w:val="00FD275E"/>
    <w:rsid w:val="00FD2B39"/>
    <w:rsid w:val="00FD2B4F"/>
    <w:rsid w:val="00FD3423"/>
    <w:rsid w:val="00FD3A19"/>
    <w:rsid w:val="00FD3C64"/>
    <w:rsid w:val="00FD412D"/>
    <w:rsid w:val="00FD462C"/>
    <w:rsid w:val="00FD46BB"/>
    <w:rsid w:val="00FD5192"/>
    <w:rsid w:val="00FD5267"/>
    <w:rsid w:val="00FD5C96"/>
    <w:rsid w:val="00FD629D"/>
    <w:rsid w:val="00FD6ACA"/>
    <w:rsid w:val="00FD71EC"/>
    <w:rsid w:val="00FD7C83"/>
    <w:rsid w:val="00FE02C3"/>
    <w:rsid w:val="00FE0740"/>
    <w:rsid w:val="00FE1169"/>
    <w:rsid w:val="00FE1365"/>
    <w:rsid w:val="00FE1635"/>
    <w:rsid w:val="00FE1B4E"/>
    <w:rsid w:val="00FE1C28"/>
    <w:rsid w:val="00FE2D60"/>
    <w:rsid w:val="00FE2E0A"/>
    <w:rsid w:val="00FE3344"/>
    <w:rsid w:val="00FE3E9F"/>
    <w:rsid w:val="00FE4301"/>
    <w:rsid w:val="00FE4594"/>
    <w:rsid w:val="00FE4F77"/>
    <w:rsid w:val="00FE5533"/>
    <w:rsid w:val="00FE5E81"/>
    <w:rsid w:val="00FE6806"/>
    <w:rsid w:val="00FE7437"/>
    <w:rsid w:val="00FE76AC"/>
    <w:rsid w:val="00FF03CD"/>
    <w:rsid w:val="00FF08BF"/>
    <w:rsid w:val="00FF13F9"/>
    <w:rsid w:val="00FF1991"/>
    <w:rsid w:val="00FF1B30"/>
    <w:rsid w:val="00FF26C5"/>
    <w:rsid w:val="00FF2C1B"/>
    <w:rsid w:val="00FF385F"/>
    <w:rsid w:val="00FF425D"/>
    <w:rsid w:val="00FF439F"/>
    <w:rsid w:val="00FF4644"/>
    <w:rsid w:val="00FF47F5"/>
    <w:rsid w:val="00FF5276"/>
    <w:rsid w:val="00FF5617"/>
    <w:rsid w:val="00FF5A2C"/>
    <w:rsid w:val="00FF5AB2"/>
    <w:rsid w:val="00FF5C0F"/>
    <w:rsid w:val="00FF5E31"/>
    <w:rsid w:val="00FF6D85"/>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dc3c3,#feecec,#fddbdb"/>
    </o:shapedefaults>
    <o:shapelayout v:ext="edit">
      <o:idmap v:ext="edit" data="2"/>
    </o:shapelayout>
  </w:shapeDefaults>
  <w:decimalSymbol w:val="."/>
  <w:listSeparator w:val=","/>
  <w14:docId w14:val="235C21A8"/>
  <w15:docId w15:val="{3BEFC867-2CF4-450F-B4E4-0709A32C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8E"/>
  </w:style>
  <w:style w:type="paragraph" w:styleId="Heading1">
    <w:name w:val="heading 1"/>
    <w:basedOn w:val="Normal"/>
    <w:next w:val="Normal"/>
    <w:link w:val="Heading1Char"/>
    <w:uiPriority w:val="9"/>
    <w:qFormat/>
    <w:rsid w:val="00652D91"/>
    <w:pPr>
      <w:keepNext/>
      <w:keepLines/>
      <w:spacing w:before="480" w:after="0"/>
      <w:outlineLvl w:val="0"/>
    </w:pPr>
    <w:rPr>
      <w:rFonts w:asciiTheme="majorHAnsi" w:eastAsiaTheme="majorEastAsia" w:hAnsiTheme="majorHAnsi" w:cstheme="majorBidi"/>
      <w:b/>
      <w:bCs/>
      <w:color w:val="A95006" w:themeColor="accent1" w:themeShade="BF"/>
      <w:sz w:val="28"/>
      <w:szCs w:val="28"/>
    </w:rPr>
  </w:style>
  <w:style w:type="paragraph" w:styleId="Heading2">
    <w:name w:val="heading 2"/>
    <w:basedOn w:val="Normal"/>
    <w:next w:val="Normal"/>
    <w:link w:val="Heading2Char"/>
    <w:uiPriority w:val="9"/>
    <w:unhideWhenUsed/>
    <w:qFormat/>
    <w:rsid w:val="00652D91"/>
    <w:pPr>
      <w:keepNext/>
      <w:keepLines/>
      <w:spacing w:before="200" w:after="0"/>
      <w:outlineLvl w:val="1"/>
    </w:pPr>
    <w:rPr>
      <w:rFonts w:asciiTheme="majorHAnsi" w:eastAsiaTheme="majorEastAsia" w:hAnsiTheme="majorHAnsi" w:cstheme="majorBidi"/>
      <w:b/>
      <w:bCs/>
      <w:color w:val="E36C09" w:themeColor="accent1"/>
      <w:sz w:val="26"/>
      <w:szCs w:val="26"/>
    </w:rPr>
  </w:style>
  <w:style w:type="paragraph" w:styleId="Heading3">
    <w:name w:val="heading 3"/>
    <w:basedOn w:val="Normal"/>
    <w:next w:val="Normal"/>
    <w:link w:val="Heading3Char"/>
    <w:uiPriority w:val="9"/>
    <w:semiHidden/>
    <w:unhideWhenUsed/>
    <w:qFormat/>
    <w:rsid w:val="0010011A"/>
    <w:pPr>
      <w:keepNext/>
      <w:keepLines/>
      <w:spacing w:before="200" w:after="0"/>
      <w:outlineLvl w:val="2"/>
    </w:pPr>
    <w:rPr>
      <w:rFonts w:asciiTheme="majorHAnsi" w:eastAsiaTheme="majorEastAsia" w:hAnsiTheme="majorHAnsi" w:cstheme="majorBidi"/>
      <w:b/>
      <w:bCs/>
      <w:color w:val="E36C0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84E"/>
    <w:pPr>
      <w:widowControl w:val="0"/>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B754E1"/>
    <w:rPr>
      <w:rFonts w:cs="Times New Roman"/>
      <w:color w:val="0000FF"/>
      <w:u w:val="single"/>
    </w:rPr>
  </w:style>
  <w:style w:type="paragraph" w:styleId="ListParagraph">
    <w:name w:val="List Paragraph"/>
    <w:basedOn w:val="Normal"/>
    <w:uiPriority w:val="34"/>
    <w:qFormat/>
    <w:rsid w:val="00B754E1"/>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B754E1"/>
    <w:rPr>
      <w:rFonts w:cs="Times New Roman"/>
      <w:color w:val="800080" w:themeColor="followedHyperlink"/>
      <w:u w:val="single"/>
    </w:rPr>
  </w:style>
  <w:style w:type="paragraph" w:styleId="BalloonText">
    <w:name w:val="Balloon Text"/>
    <w:basedOn w:val="Normal"/>
    <w:link w:val="BalloonTextChar"/>
    <w:uiPriority w:val="99"/>
    <w:semiHidden/>
    <w:unhideWhenUsed/>
    <w:rsid w:val="00E5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07"/>
    <w:rPr>
      <w:rFonts w:ascii="Tahoma" w:hAnsi="Tahoma" w:cs="Tahoma"/>
      <w:sz w:val="16"/>
      <w:szCs w:val="16"/>
    </w:rPr>
  </w:style>
  <w:style w:type="paragraph" w:styleId="Header">
    <w:name w:val="header"/>
    <w:basedOn w:val="Normal"/>
    <w:link w:val="HeaderChar"/>
    <w:uiPriority w:val="99"/>
    <w:unhideWhenUsed/>
    <w:rsid w:val="00F75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157"/>
    <w:rPr>
      <w:rFonts w:cstheme="minorBidi"/>
    </w:rPr>
  </w:style>
  <w:style w:type="paragraph" w:styleId="Footer">
    <w:name w:val="footer"/>
    <w:basedOn w:val="Normal"/>
    <w:link w:val="FooterChar"/>
    <w:uiPriority w:val="99"/>
    <w:unhideWhenUsed/>
    <w:rsid w:val="00F75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157"/>
    <w:rPr>
      <w:rFonts w:cstheme="minorBidi"/>
    </w:rPr>
  </w:style>
  <w:style w:type="table" w:styleId="TableGrid">
    <w:name w:val="Table Grid"/>
    <w:basedOn w:val="TableNormal"/>
    <w:uiPriority w:val="59"/>
    <w:rsid w:val="00763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63B5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C707C"/>
    <w:pPr>
      <w:pBdr>
        <w:bottom w:val="single" w:sz="8" w:space="4" w:color="E36C09"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07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52D91"/>
    <w:rPr>
      <w:rFonts w:asciiTheme="majorHAnsi" w:eastAsiaTheme="majorEastAsia" w:hAnsiTheme="majorHAnsi" w:cstheme="majorBidi"/>
      <w:b/>
      <w:bCs/>
      <w:color w:val="E36C09" w:themeColor="accent1"/>
      <w:sz w:val="26"/>
      <w:szCs w:val="26"/>
    </w:rPr>
  </w:style>
  <w:style w:type="character" w:customStyle="1" w:styleId="Heading1Char">
    <w:name w:val="Heading 1 Char"/>
    <w:basedOn w:val="DefaultParagraphFont"/>
    <w:link w:val="Heading1"/>
    <w:uiPriority w:val="9"/>
    <w:rsid w:val="00652D91"/>
    <w:rPr>
      <w:rFonts w:asciiTheme="majorHAnsi" w:eastAsiaTheme="majorEastAsia" w:hAnsiTheme="majorHAnsi" w:cstheme="majorBidi"/>
      <w:b/>
      <w:bCs/>
      <w:color w:val="A95006" w:themeColor="accent1" w:themeShade="BF"/>
      <w:sz w:val="28"/>
      <w:szCs w:val="28"/>
    </w:rPr>
  </w:style>
  <w:style w:type="paragraph" w:styleId="NoSpacing">
    <w:name w:val="No Spacing"/>
    <w:uiPriority w:val="1"/>
    <w:qFormat/>
    <w:rsid w:val="00652D91"/>
    <w:pPr>
      <w:spacing w:after="0" w:line="240" w:lineRule="auto"/>
    </w:pPr>
  </w:style>
  <w:style w:type="character" w:customStyle="1" w:styleId="Heading3Char">
    <w:name w:val="Heading 3 Char"/>
    <w:basedOn w:val="DefaultParagraphFont"/>
    <w:link w:val="Heading3"/>
    <w:uiPriority w:val="9"/>
    <w:semiHidden/>
    <w:rsid w:val="0010011A"/>
    <w:rPr>
      <w:rFonts w:asciiTheme="majorHAnsi" w:eastAsiaTheme="majorEastAsia" w:hAnsiTheme="majorHAnsi" w:cstheme="majorBidi"/>
      <w:b/>
      <w:bCs/>
      <w:color w:val="E36C09" w:themeColor="accent1"/>
    </w:rPr>
  </w:style>
  <w:style w:type="character" w:styleId="CommentReference">
    <w:name w:val="annotation reference"/>
    <w:basedOn w:val="DefaultParagraphFont"/>
    <w:uiPriority w:val="99"/>
    <w:semiHidden/>
    <w:unhideWhenUsed/>
    <w:rsid w:val="00520915"/>
    <w:rPr>
      <w:sz w:val="16"/>
      <w:szCs w:val="16"/>
    </w:rPr>
  </w:style>
  <w:style w:type="paragraph" w:styleId="CommentText">
    <w:name w:val="annotation text"/>
    <w:basedOn w:val="Normal"/>
    <w:link w:val="CommentTextChar"/>
    <w:uiPriority w:val="99"/>
    <w:semiHidden/>
    <w:unhideWhenUsed/>
    <w:rsid w:val="00520915"/>
    <w:pPr>
      <w:spacing w:line="240" w:lineRule="auto"/>
    </w:pPr>
    <w:rPr>
      <w:sz w:val="20"/>
      <w:szCs w:val="20"/>
    </w:rPr>
  </w:style>
  <w:style w:type="character" w:customStyle="1" w:styleId="CommentTextChar">
    <w:name w:val="Comment Text Char"/>
    <w:basedOn w:val="DefaultParagraphFont"/>
    <w:link w:val="CommentText"/>
    <w:uiPriority w:val="99"/>
    <w:semiHidden/>
    <w:rsid w:val="00520915"/>
    <w:rPr>
      <w:sz w:val="20"/>
      <w:szCs w:val="20"/>
    </w:rPr>
  </w:style>
  <w:style w:type="paragraph" w:styleId="CommentSubject">
    <w:name w:val="annotation subject"/>
    <w:basedOn w:val="CommentText"/>
    <w:next w:val="CommentText"/>
    <w:link w:val="CommentSubjectChar"/>
    <w:uiPriority w:val="99"/>
    <w:semiHidden/>
    <w:unhideWhenUsed/>
    <w:rsid w:val="00520915"/>
    <w:rPr>
      <w:b/>
      <w:bCs/>
    </w:rPr>
  </w:style>
  <w:style w:type="character" w:customStyle="1" w:styleId="CommentSubjectChar">
    <w:name w:val="Comment Subject Char"/>
    <w:basedOn w:val="CommentTextChar"/>
    <w:link w:val="CommentSubject"/>
    <w:uiPriority w:val="99"/>
    <w:semiHidden/>
    <w:rsid w:val="00520915"/>
    <w:rPr>
      <w:b/>
      <w:bCs/>
      <w:sz w:val="20"/>
      <w:szCs w:val="20"/>
    </w:rPr>
  </w:style>
  <w:style w:type="table" w:styleId="LightShading-Accent6">
    <w:name w:val="Light Shading Accent 6"/>
    <w:basedOn w:val="TableNormal"/>
    <w:uiPriority w:val="60"/>
    <w:rsid w:val="00EE3EB6"/>
    <w:pPr>
      <w:spacing w:after="0" w:line="240" w:lineRule="auto"/>
    </w:pPr>
    <w:rPr>
      <w:rFonts w:ascii="Arial" w:eastAsiaTheme="minorHAnsi" w:hAnsi="Arial" w:cs="Arial"/>
      <w:color w:val="424242" w:themeColor="accent6" w:themeShade="BF"/>
      <w:sz w:val="24"/>
      <w:szCs w:val="24"/>
      <w:lang w:eastAsia="en-US"/>
    </w:rPr>
    <w:tblPr>
      <w:tblStyleRowBandSize w:val="1"/>
      <w:tblStyleColBandSize w:val="1"/>
      <w:tblBorders>
        <w:top w:val="single" w:sz="8" w:space="0" w:color="595959" w:themeColor="accent6"/>
        <w:bottom w:val="single" w:sz="8" w:space="0" w:color="595959" w:themeColor="accent6"/>
      </w:tblBorders>
    </w:tblPr>
    <w:tblStylePr w:type="firstRow">
      <w:pPr>
        <w:spacing w:before="0" w:after="0" w:line="240" w:lineRule="auto"/>
      </w:pPr>
      <w:rPr>
        <w:b/>
        <w:bCs/>
      </w:rPr>
      <w:tblPr/>
      <w:tcPr>
        <w:tcBorders>
          <w:top w:val="single" w:sz="8" w:space="0" w:color="595959" w:themeColor="accent6"/>
          <w:left w:val="nil"/>
          <w:bottom w:val="single" w:sz="8" w:space="0" w:color="595959" w:themeColor="accent6"/>
          <w:right w:val="nil"/>
          <w:insideH w:val="nil"/>
          <w:insideV w:val="nil"/>
        </w:tcBorders>
      </w:tcPr>
    </w:tblStylePr>
    <w:tblStylePr w:type="lastRow">
      <w:pPr>
        <w:spacing w:before="0" w:after="0" w:line="240" w:lineRule="auto"/>
      </w:pPr>
      <w:rPr>
        <w:b/>
        <w:bCs/>
      </w:rPr>
      <w:tblPr/>
      <w:tcPr>
        <w:tcBorders>
          <w:top w:val="single" w:sz="8" w:space="0" w:color="595959" w:themeColor="accent6"/>
          <w:left w:val="nil"/>
          <w:bottom w:val="single" w:sz="8" w:space="0" w:color="5959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645">
      <w:bodyDiv w:val="1"/>
      <w:marLeft w:val="0"/>
      <w:marRight w:val="0"/>
      <w:marTop w:val="0"/>
      <w:marBottom w:val="0"/>
      <w:divBdr>
        <w:top w:val="none" w:sz="0" w:space="0" w:color="auto"/>
        <w:left w:val="none" w:sz="0" w:space="0" w:color="auto"/>
        <w:bottom w:val="none" w:sz="0" w:space="0" w:color="auto"/>
        <w:right w:val="none" w:sz="0" w:space="0" w:color="auto"/>
      </w:divBdr>
    </w:div>
    <w:div w:id="8913516">
      <w:bodyDiv w:val="1"/>
      <w:marLeft w:val="0"/>
      <w:marRight w:val="0"/>
      <w:marTop w:val="0"/>
      <w:marBottom w:val="0"/>
      <w:divBdr>
        <w:top w:val="none" w:sz="0" w:space="0" w:color="auto"/>
        <w:left w:val="none" w:sz="0" w:space="0" w:color="auto"/>
        <w:bottom w:val="none" w:sz="0" w:space="0" w:color="auto"/>
        <w:right w:val="none" w:sz="0" w:space="0" w:color="auto"/>
      </w:divBdr>
    </w:div>
    <w:div w:id="27924037">
      <w:bodyDiv w:val="1"/>
      <w:marLeft w:val="0"/>
      <w:marRight w:val="0"/>
      <w:marTop w:val="0"/>
      <w:marBottom w:val="0"/>
      <w:divBdr>
        <w:top w:val="none" w:sz="0" w:space="0" w:color="auto"/>
        <w:left w:val="none" w:sz="0" w:space="0" w:color="auto"/>
        <w:bottom w:val="none" w:sz="0" w:space="0" w:color="auto"/>
        <w:right w:val="none" w:sz="0" w:space="0" w:color="auto"/>
      </w:divBdr>
    </w:div>
    <w:div w:id="41754765">
      <w:bodyDiv w:val="1"/>
      <w:marLeft w:val="0"/>
      <w:marRight w:val="0"/>
      <w:marTop w:val="0"/>
      <w:marBottom w:val="0"/>
      <w:divBdr>
        <w:top w:val="none" w:sz="0" w:space="0" w:color="auto"/>
        <w:left w:val="none" w:sz="0" w:space="0" w:color="auto"/>
        <w:bottom w:val="none" w:sz="0" w:space="0" w:color="auto"/>
        <w:right w:val="none" w:sz="0" w:space="0" w:color="auto"/>
      </w:divBdr>
    </w:div>
    <w:div w:id="47656890">
      <w:bodyDiv w:val="1"/>
      <w:marLeft w:val="0"/>
      <w:marRight w:val="0"/>
      <w:marTop w:val="0"/>
      <w:marBottom w:val="0"/>
      <w:divBdr>
        <w:top w:val="none" w:sz="0" w:space="0" w:color="auto"/>
        <w:left w:val="none" w:sz="0" w:space="0" w:color="auto"/>
        <w:bottom w:val="none" w:sz="0" w:space="0" w:color="auto"/>
        <w:right w:val="none" w:sz="0" w:space="0" w:color="auto"/>
      </w:divBdr>
    </w:div>
    <w:div w:id="53696905">
      <w:bodyDiv w:val="1"/>
      <w:marLeft w:val="0"/>
      <w:marRight w:val="0"/>
      <w:marTop w:val="0"/>
      <w:marBottom w:val="0"/>
      <w:divBdr>
        <w:top w:val="none" w:sz="0" w:space="0" w:color="auto"/>
        <w:left w:val="none" w:sz="0" w:space="0" w:color="auto"/>
        <w:bottom w:val="none" w:sz="0" w:space="0" w:color="auto"/>
        <w:right w:val="none" w:sz="0" w:space="0" w:color="auto"/>
      </w:divBdr>
    </w:div>
    <w:div w:id="65881185">
      <w:bodyDiv w:val="1"/>
      <w:marLeft w:val="0"/>
      <w:marRight w:val="0"/>
      <w:marTop w:val="0"/>
      <w:marBottom w:val="0"/>
      <w:divBdr>
        <w:top w:val="none" w:sz="0" w:space="0" w:color="auto"/>
        <w:left w:val="none" w:sz="0" w:space="0" w:color="auto"/>
        <w:bottom w:val="none" w:sz="0" w:space="0" w:color="auto"/>
        <w:right w:val="none" w:sz="0" w:space="0" w:color="auto"/>
      </w:divBdr>
      <w:divsChild>
        <w:div w:id="30493875">
          <w:marLeft w:val="144"/>
          <w:marRight w:val="0"/>
          <w:marTop w:val="60"/>
          <w:marBottom w:val="60"/>
          <w:divBdr>
            <w:top w:val="none" w:sz="0" w:space="0" w:color="auto"/>
            <w:left w:val="none" w:sz="0" w:space="0" w:color="auto"/>
            <w:bottom w:val="none" w:sz="0" w:space="0" w:color="auto"/>
            <w:right w:val="none" w:sz="0" w:space="0" w:color="auto"/>
          </w:divBdr>
        </w:div>
        <w:div w:id="401028193">
          <w:marLeft w:val="144"/>
          <w:marRight w:val="0"/>
          <w:marTop w:val="60"/>
          <w:marBottom w:val="60"/>
          <w:divBdr>
            <w:top w:val="none" w:sz="0" w:space="0" w:color="auto"/>
            <w:left w:val="none" w:sz="0" w:space="0" w:color="auto"/>
            <w:bottom w:val="none" w:sz="0" w:space="0" w:color="auto"/>
            <w:right w:val="none" w:sz="0" w:space="0" w:color="auto"/>
          </w:divBdr>
        </w:div>
      </w:divsChild>
    </w:div>
    <w:div w:id="70466501">
      <w:bodyDiv w:val="1"/>
      <w:marLeft w:val="0"/>
      <w:marRight w:val="0"/>
      <w:marTop w:val="0"/>
      <w:marBottom w:val="0"/>
      <w:divBdr>
        <w:top w:val="none" w:sz="0" w:space="0" w:color="auto"/>
        <w:left w:val="none" w:sz="0" w:space="0" w:color="auto"/>
        <w:bottom w:val="none" w:sz="0" w:space="0" w:color="auto"/>
        <w:right w:val="none" w:sz="0" w:space="0" w:color="auto"/>
      </w:divBdr>
    </w:div>
    <w:div w:id="71582472">
      <w:bodyDiv w:val="1"/>
      <w:marLeft w:val="0"/>
      <w:marRight w:val="0"/>
      <w:marTop w:val="0"/>
      <w:marBottom w:val="0"/>
      <w:divBdr>
        <w:top w:val="none" w:sz="0" w:space="0" w:color="auto"/>
        <w:left w:val="none" w:sz="0" w:space="0" w:color="auto"/>
        <w:bottom w:val="none" w:sz="0" w:space="0" w:color="auto"/>
        <w:right w:val="none" w:sz="0" w:space="0" w:color="auto"/>
      </w:divBdr>
    </w:div>
    <w:div w:id="97025320">
      <w:bodyDiv w:val="1"/>
      <w:marLeft w:val="0"/>
      <w:marRight w:val="0"/>
      <w:marTop w:val="0"/>
      <w:marBottom w:val="0"/>
      <w:divBdr>
        <w:top w:val="none" w:sz="0" w:space="0" w:color="auto"/>
        <w:left w:val="none" w:sz="0" w:space="0" w:color="auto"/>
        <w:bottom w:val="none" w:sz="0" w:space="0" w:color="auto"/>
        <w:right w:val="none" w:sz="0" w:space="0" w:color="auto"/>
      </w:divBdr>
    </w:div>
    <w:div w:id="106122642">
      <w:bodyDiv w:val="1"/>
      <w:marLeft w:val="0"/>
      <w:marRight w:val="0"/>
      <w:marTop w:val="0"/>
      <w:marBottom w:val="0"/>
      <w:divBdr>
        <w:top w:val="none" w:sz="0" w:space="0" w:color="auto"/>
        <w:left w:val="none" w:sz="0" w:space="0" w:color="auto"/>
        <w:bottom w:val="none" w:sz="0" w:space="0" w:color="auto"/>
        <w:right w:val="none" w:sz="0" w:space="0" w:color="auto"/>
      </w:divBdr>
    </w:div>
    <w:div w:id="113453156">
      <w:bodyDiv w:val="1"/>
      <w:marLeft w:val="0"/>
      <w:marRight w:val="0"/>
      <w:marTop w:val="0"/>
      <w:marBottom w:val="0"/>
      <w:divBdr>
        <w:top w:val="none" w:sz="0" w:space="0" w:color="auto"/>
        <w:left w:val="none" w:sz="0" w:space="0" w:color="auto"/>
        <w:bottom w:val="none" w:sz="0" w:space="0" w:color="auto"/>
        <w:right w:val="none" w:sz="0" w:space="0" w:color="auto"/>
      </w:divBdr>
    </w:div>
    <w:div w:id="116028904">
      <w:bodyDiv w:val="1"/>
      <w:marLeft w:val="0"/>
      <w:marRight w:val="0"/>
      <w:marTop w:val="0"/>
      <w:marBottom w:val="0"/>
      <w:divBdr>
        <w:top w:val="none" w:sz="0" w:space="0" w:color="auto"/>
        <w:left w:val="none" w:sz="0" w:space="0" w:color="auto"/>
        <w:bottom w:val="none" w:sz="0" w:space="0" w:color="auto"/>
        <w:right w:val="none" w:sz="0" w:space="0" w:color="auto"/>
      </w:divBdr>
    </w:div>
    <w:div w:id="147288124">
      <w:bodyDiv w:val="1"/>
      <w:marLeft w:val="0"/>
      <w:marRight w:val="0"/>
      <w:marTop w:val="0"/>
      <w:marBottom w:val="0"/>
      <w:divBdr>
        <w:top w:val="none" w:sz="0" w:space="0" w:color="auto"/>
        <w:left w:val="none" w:sz="0" w:space="0" w:color="auto"/>
        <w:bottom w:val="none" w:sz="0" w:space="0" w:color="auto"/>
        <w:right w:val="none" w:sz="0" w:space="0" w:color="auto"/>
      </w:divBdr>
    </w:div>
    <w:div w:id="151482954">
      <w:bodyDiv w:val="1"/>
      <w:marLeft w:val="0"/>
      <w:marRight w:val="0"/>
      <w:marTop w:val="0"/>
      <w:marBottom w:val="0"/>
      <w:divBdr>
        <w:top w:val="none" w:sz="0" w:space="0" w:color="auto"/>
        <w:left w:val="none" w:sz="0" w:space="0" w:color="auto"/>
        <w:bottom w:val="none" w:sz="0" w:space="0" w:color="auto"/>
        <w:right w:val="none" w:sz="0" w:space="0" w:color="auto"/>
      </w:divBdr>
    </w:div>
    <w:div w:id="164328382">
      <w:bodyDiv w:val="1"/>
      <w:marLeft w:val="0"/>
      <w:marRight w:val="0"/>
      <w:marTop w:val="0"/>
      <w:marBottom w:val="0"/>
      <w:divBdr>
        <w:top w:val="none" w:sz="0" w:space="0" w:color="auto"/>
        <w:left w:val="none" w:sz="0" w:space="0" w:color="auto"/>
        <w:bottom w:val="none" w:sz="0" w:space="0" w:color="auto"/>
        <w:right w:val="none" w:sz="0" w:space="0" w:color="auto"/>
      </w:divBdr>
    </w:div>
    <w:div w:id="167840755">
      <w:bodyDiv w:val="1"/>
      <w:marLeft w:val="0"/>
      <w:marRight w:val="0"/>
      <w:marTop w:val="0"/>
      <w:marBottom w:val="0"/>
      <w:divBdr>
        <w:top w:val="none" w:sz="0" w:space="0" w:color="auto"/>
        <w:left w:val="none" w:sz="0" w:space="0" w:color="auto"/>
        <w:bottom w:val="none" w:sz="0" w:space="0" w:color="auto"/>
        <w:right w:val="none" w:sz="0" w:space="0" w:color="auto"/>
      </w:divBdr>
    </w:div>
    <w:div w:id="168716966">
      <w:bodyDiv w:val="1"/>
      <w:marLeft w:val="0"/>
      <w:marRight w:val="0"/>
      <w:marTop w:val="0"/>
      <w:marBottom w:val="0"/>
      <w:divBdr>
        <w:top w:val="none" w:sz="0" w:space="0" w:color="auto"/>
        <w:left w:val="none" w:sz="0" w:space="0" w:color="auto"/>
        <w:bottom w:val="none" w:sz="0" w:space="0" w:color="auto"/>
        <w:right w:val="none" w:sz="0" w:space="0" w:color="auto"/>
      </w:divBdr>
    </w:div>
    <w:div w:id="171146375">
      <w:bodyDiv w:val="1"/>
      <w:marLeft w:val="0"/>
      <w:marRight w:val="0"/>
      <w:marTop w:val="0"/>
      <w:marBottom w:val="0"/>
      <w:divBdr>
        <w:top w:val="none" w:sz="0" w:space="0" w:color="auto"/>
        <w:left w:val="none" w:sz="0" w:space="0" w:color="auto"/>
        <w:bottom w:val="none" w:sz="0" w:space="0" w:color="auto"/>
        <w:right w:val="none" w:sz="0" w:space="0" w:color="auto"/>
      </w:divBdr>
    </w:div>
    <w:div w:id="180248242">
      <w:bodyDiv w:val="1"/>
      <w:marLeft w:val="0"/>
      <w:marRight w:val="0"/>
      <w:marTop w:val="0"/>
      <w:marBottom w:val="0"/>
      <w:divBdr>
        <w:top w:val="none" w:sz="0" w:space="0" w:color="auto"/>
        <w:left w:val="none" w:sz="0" w:space="0" w:color="auto"/>
        <w:bottom w:val="none" w:sz="0" w:space="0" w:color="auto"/>
        <w:right w:val="none" w:sz="0" w:space="0" w:color="auto"/>
      </w:divBdr>
    </w:div>
    <w:div w:id="185411064">
      <w:bodyDiv w:val="1"/>
      <w:marLeft w:val="0"/>
      <w:marRight w:val="0"/>
      <w:marTop w:val="0"/>
      <w:marBottom w:val="0"/>
      <w:divBdr>
        <w:top w:val="none" w:sz="0" w:space="0" w:color="auto"/>
        <w:left w:val="none" w:sz="0" w:space="0" w:color="auto"/>
        <w:bottom w:val="none" w:sz="0" w:space="0" w:color="auto"/>
        <w:right w:val="none" w:sz="0" w:space="0" w:color="auto"/>
      </w:divBdr>
    </w:div>
    <w:div w:id="186527040">
      <w:bodyDiv w:val="1"/>
      <w:marLeft w:val="0"/>
      <w:marRight w:val="0"/>
      <w:marTop w:val="0"/>
      <w:marBottom w:val="0"/>
      <w:divBdr>
        <w:top w:val="none" w:sz="0" w:space="0" w:color="auto"/>
        <w:left w:val="none" w:sz="0" w:space="0" w:color="auto"/>
        <w:bottom w:val="none" w:sz="0" w:space="0" w:color="auto"/>
        <w:right w:val="none" w:sz="0" w:space="0" w:color="auto"/>
      </w:divBdr>
    </w:div>
    <w:div w:id="187109721">
      <w:bodyDiv w:val="1"/>
      <w:marLeft w:val="0"/>
      <w:marRight w:val="0"/>
      <w:marTop w:val="0"/>
      <w:marBottom w:val="0"/>
      <w:divBdr>
        <w:top w:val="none" w:sz="0" w:space="0" w:color="auto"/>
        <w:left w:val="none" w:sz="0" w:space="0" w:color="auto"/>
        <w:bottom w:val="none" w:sz="0" w:space="0" w:color="auto"/>
        <w:right w:val="none" w:sz="0" w:space="0" w:color="auto"/>
      </w:divBdr>
    </w:div>
    <w:div w:id="194930572">
      <w:bodyDiv w:val="1"/>
      <w:marLeft w:val="0"/>
      <w:marRight w:val="0"/>
      <w:marTop w:val="0"/>
      <w:marBottom w:val="0"/>
      <w:divBdr>
        <w:top w:val="none" w:sz="0" w:space="0" w:color="auto"/>
        <w:left w:val="none" w:sz="0" w:space="0" w:color="auto"/>
        <w:bottom w:val="none" w:sz="0" w:space="0" w:color="auto"/>
        <w:right w:val="none" w:sz="0" w:space="0" w:color="auto"/>
      </w:divBdr>
    </w:div>
    <w:div w:id="195387643">
      <w:bodyDiv w:val="1"/>
      <w:marLeft w:val="0"/>
      <w:marRight w:val="0"/>
      <w:marTop w:val="0"/>
      <w:marBottom w:val="0"/>
      <w:divBdr>
        <w:top w:val="none" w:sz="0" w:space="0" w:color="auto"/>
        <w:left w:val="none" w:sz="0" w:space="0" w:color="auto"/>
        <w:bottom w:val="none" w:sz="0" w:space="0" w:color="auto"/>
        <w:right w:val="none" w:sz="0" w:space="0" w:color="auto"/>
      </w:divBdr>
    </w:div>
    <w:div w:id="219482791">
      <w:bodyDiv w:val="1"/>
      <w:marLeft w:val="0"/>
      <w:marRight w:val="0"/>
      <w:marTop w:val="0"/>
      <w:marBottom w:val="0"/>
      <w:divBdr>
        <w:top w:val="none" w:sz="0" w:space="0" w:color="auto"/>
        <w:left w:val="none" w:sz="0" w:space="0" w:color="auto"/>
        <w:bottom w:val="none" w:sz="0" w:space="0" w:color="auto"/>
        <w:right w:val="none" w:sz="0" w:space="0" w:color="auto"/>
      </w:divBdr>
    </w:div>
    <w:div w:id="222760437">
      <w:bodyDiv w:val="1"/>
      <w:marLeft w:val="0"/>
      <w:marRight w:val="0"/>
      <w:marTop w:val="0"/>
      <w:marBottom w:val="0"/>
      <w:divBdr>
        <w:top w:val="none" w:sz="0" w:space="0" w:color="auto"/>
        <w:left w:val="none" w:sz="0" w:space="0" w:color="auto"/>
        <w:bottom w:val="none" w:sz="0" w:space="0" w:color="auto"/>
        <w:right w:val="none" w:sz="0" w:space="0" w:color="auto"/>
      </w:divBdr>
      <w:divsChild>
        <w:div w:id="209388304">
          <w:marLeft w:val="0"/>
          <w:marRight w:val="0"/>
          <w:marTop w:val="60"/>
          <w:marBottom w:val="60"/>
          <w:divBdr>
            <w:top w:val="none" w:sz="0" w:space="0" w:color="auto"/>
            <w:left w:val="none" w:sz="0" w:space="0" w:color="auto"/>
            <w:bottom w:val="none" w:sz="0" w:space="0" w:color="auto"/>
            <w:right w:val="none" w:sz="0" w:space="0" w:color="auto"/>
          </w:divBdr>
        </w:div>
        <w:div w:id="966818805">
          <w:marLeft w:val="0"/>
          <w:marRight w:val="0"/>
          <w:marTop w:val="60"/>
          <w:marBottom w:val="60"/>
          <w:divBdr>
            <w:top w:val="none" w:sz="0" w:space="0" w:color="auto"/>
            <w:left w:val="none" w:sz="0" w:space="0" w:color="auto"/>
            <w:bottom w:val="none" w:sz="0" w:space="0" w:color="auto"/>
            <w:right w:val="none" w:sz="0" w:space="0" w:color="auto"/>
          </w:divBdr>
        </w:div>
        <w:div w:id="1116749427">
          <w:marLeft w:val="0"/>
          <w:marRight w:val="0"/>
          <w:marTop w:val="60"/>
          <w:marBottom w:val="60"/>
          <w:divBdr>
            <w:top w:val="none" w:sz="0" w:space="0" w:color="auto"/>
            <w:left w:val="none" w:sz="0" w:space="0" w:color="auto"/>
            <w:bottom w:val="none" w:sz="0" w:space="0" w:color="auto"/>
            <w:right w:val="none" w:sz="0" w:space="0" w:color="auto"/>
          </w:divBdr>
        </w:div>
        <w:div w:id="1392315099">
          <w:marLeft w:val="0"/>
          <w:marRight w:val="0"/>
          <w:marTop w:val="60"/>
          <w:marBottom w:val="60"/>
          <w:divBdr>
            <w:top w:val="none" w:sz="0" w:space="0" w:color="auto"/>
            <w:left w:val="none" w:sz="0" w:space="0" w:color="auto"/>
            <w:bottom w:val="none" w:sz="0" w:space="0" w:color="auto"/>
            <w:right w:val="none" w:sz="0" w:space="0" w:color="auto"/>
          </w:divBdr>
        </w:div>
        <w:div w:id="1785266839">
          <w:marLeft w:val="0"/>
          <w:marRight w:val="0"/>
          <w:marTop w:val="60"/>
          <w:marBottom w:val="60"/>
          <w:divBdr>
            <w:top w:val="none" w:sz="0" w:space="0" w:color="auto"/>
            <w:left w:val="none" w:sz="0" w:space="0" w:color="auto"/>
            <w:bottom w:val="none" w:sz="0" w:space="0" w:color="auto"/>
            <w:right w:val="none" w:sz="0" w:space="0" w:color="auto"/>
          </w:divBdr>
        </w:div>
        <w:div w:id="1989245498">
          <w:marLeft w:val="0"/>
          <w:marRight w:val="0"/>
          <w:marTop w:val="60"/>
          <w:marBottom w:val="60"/>
          <w:divBdr>
            <w:top w:val="none" w:sz="0" w:space="0" w:color="auto"/>
            <w:left w:val="none" w:sz="0" w:space="0" w:color="auto"/>
            <w:bottom w:val="none" w:sz="0" w:space="0" w:color="auto"/>
            <w:right w:val="none" w:sz="0" w:space="0" w:color="auto"/>
          </w:divBdr>
        </w:div>
      </w:divsChild>
    </w:div>
    <w:div w:id="231938431">
      <w:bodyDiv w:val="1"/>
      <w:marLeft w:val="0"/>
      <w:marRight w:val="0"/>
      <w:marTop w:val="0"/>
      <w:marBottom w:val="0"/>
      <w:divBdr>
        <w:top w:val="none" w:sz="0" w:space="0" w:color="auto"/>
        <w:left w:val="none" w:sz="0" w:space="0" w:color="auto"/>
        <w:bottom w:val="none" w:sz="0" w:space="0" w:color="auto"/>
        <w:right w:val="none" w:sz="0" w:space="0" w:color="auto"/>
      </w:divBdr>
    </w:div>
    <w:div w:id="246499554">
      <w:bodyDiv w:val="1"/>
      <w:marLeft w:val="0"/>
      <w:marRight w:val="0"/>
      <w:marTop w:val="0"/>
      <w:marBottom w:val="0"/>
      <w:divBdr>
        <w:top w:val="none" w:sz="0" w:space="0" w:color="auto"/>
        <w:left w:val="none" w:sz="0" w:space="0" w:color="auto"/>
        <w:bottom w:val="none" w:sz="0" w:space="0" w:color="auto"/>
        <w:right w:val="none" w:sz="0" w:space="0" w:color="auto"/>
      </w:divBdr>
    </w:div>
    <w:div w:id="253244526">
      <w:bodyDiv w:val="1"/>
      <w:marLeft w:val="0"/>
      <w:marRight w:val="0"/>
      <w:marTop w:val="0"/>
      <w:marBottom w:val="0"/>
      <w:divBdr>
        <w:top w:val="none" w:sz="0" w:space="0" w:color="auto"/>
        <w:left w:val="none" w:sz="0" w:space="0" w:color="auto"/>
        <w:bottom w:val="none" w:sz="0" w:space="0" w:color="auto"/>
        <w:right w:val="none" w:sz="0" w:space="0" w:color="auto"/>
      </w:divBdr>
    </w:div>
    <w:div w:id="255528460">
      <w:bodyDiv w:val="1"/>
      <w:marLeft w:val="0"/>
      <w:marRight w:val="0"/>
      <w:marTop w:val="0"/>
      <w:marBottom w:val="0"/>
      <w:divBdr>
        <w:top w:val="none" w:sz="0" w:space="0" w:color="auto"/>
        <w:left w:val="none" w:sz="0" w:space="0" w:color="auto"/>
        <w:bottom w:val="none" w:sz="0" w:space="0" w:color="auto"/>
        <w:right w:val="none" w:sz="0" w:space="0" w:color="auto"/>
      </w:divBdr>
    </w:div>
    <w:div w:id="260456772">
      <w:bodyDiv w:val="1"/>
      <w:marLeft w:val="0"/>
      <w:marRight w:val="0"/>
      <w:marTop w:val="0"/>
      <w:marBottom w:val="0"/>
      <w:divBdr>
        <w:top w:val="none" w:sz="0" w:space="0" w:color="auto"/>
        <w:left w:val="none" w:sz="0" w:space="0" w:color="auto"/>
        <w:bottom w:val="none" w:sz="0" w:space="0" w:color="auto"/>
        <w:right w:val="none" w:sz="0" w:space="0" w:color="auto"/>
      </w:divBdr>
    </w:div>
    <w:div w:id="296373296">
      <w:bodyDiv w:val="1"/>
      <w:marLeft w:val="0"/>
      <w:marRight w:val="0"/>
      <w:marTop w:val="0"/>
      <w:marBottom w:val="0"/>
      <w:divBdr>
        <w:top w:val="none" w:sz="0" w:space="0" w:color="auto"/>
        <w:left w:val="none" w:sz="0" w:space="0" w:color="auto"/>
        <w:bottom w:val="none" w:sz="0" w:space="0" w:color="auto"/>
        <w:right w:val="none" w:sz="0" w:space="0" w:color="auto"/>
      </w:divBdr>
    </w:div>
    <w:div w:id="316106998">
      <w:bodyDiv w:val="1"/>
      <w:marLeft w:val="0"/>
      <w:marRight w:val="0"/>
      <w:marTop w:val="0"/>
      <w:marBottom w:val="0"/>
      <w:divBdr>
        <w:top w:val="none" w:sz="0" w:space="0" w:color="auto"/>
        <w:left w:val="none" w:sz="0" w:space="0" w:color="auto"/>
        <w:bottom w:val="none" w:sz="0" w:space="0" w:color="auto"/>
        <w:right w:val="none" w:sz="0" w:space="0" w:color="auto"/>
      </w:divBdr>
    </w:div>
    <w:div w:id="325131313">
      <w:bodyDiv w:val="1"/>
      <w:marLeft w:val="0"/>
      <w:marRight w:val="0"/>
      <w:marTop w:val="0"/>
      <w:marBottom w:val="0"/>
      <w:divBdr>
        <w:top w:val="none" w:sz="0" w:space="0" w:color="auto"/>
        <w:left w:val="none" w:sz="0" w:space="0" w:color="auto"/>
        <w:bottom w:val="none" w:sz="0" w:space="0" w:color="auto"/>
        <w:right w:val="none" w:sz="0" w:space="0" w:color="auto"/>
      </w:divBdr>
    </w:div>
    <w:div w:id="325597247">
      <w:bodyDiv w:val="1"/>
      <w:marLeft w:val="0"/>
      <w:marRight w:val="0"/>
      <w:marTop w:val="0"/>
      <w:marBottom w:val="0"/>
      <w:divBdr>
        <w:top w:val="none" w:sz="0" w:space="0" w:color="auto"/>
        <w:left w:val="none" w:sz="0" w:space="0" w:color="auto"/>
        <w:bottom w:val="none" w:sz="0" w:space="0" w:color="auto"/>
        <w:right w:val="none" w:sz="0" w:space="0" w:color="auto"/>
      </w:divBdr>
    </w:div>
    <w:div w:id="352222700">
      <w:bodyDiv w:val="1"/>
      <w:marLeft w:val="0"/>
      <w:marRight w:val="0"/>
      <w:marTop w:val="0"/>
      <w:marBottom w:val="0"/>
      <w:divBdr>
        <w:top w:val="none" w:sz="0" w:space="0" w:color="auto"/>
        <w:left w:val="none" w:sz="0" w:space="0" w:color="auto"/>
        <w:bottom w:val="none" w:sz="0" w:space="0" w:color="auto"/>
        <w:right w:val="none" w:sz="0" w:space="0" w:color="auto"/>
      </w:divBdr>
    </w:div>
    <w:div w:id="361902877">
      <w:bodyDiv w:val="1"/>
      <w:marLeft w:val="0"/>
      <w:marRight w:val="0"/>
      <w:marTop w:val="0"/>
      <w:marBottom w:val="0"/>
      <w:divBdr>
        <w:top w:val="none" w:sz="0" w:space="0" w:color="auto"/>
        <w:left w:val="none" w:sz="0" w:space="0" w:color="auto"/>
        <w:bottom w:val="none" w:sz="0" w:space="0" w:color="auto"/>
        <w:right w:val="none" w:sz="0" w:space="0" w:color="auto"/>
      </w:divBdr>
    </w:div>
    <w:div w:id="364256666">
      <w:bodyDiv w:val="1"/>
      <w:marLeft w:val="0"/>
      <w:marRight w:val="0"/>
      <w:marTop w:val="0"/>
      <w:marBottom w:val="0"/>
      <w:divBdr>
        <w:top w:val="none" w:sz="0" w:space="0" w:color="auto"/>
        <w:left w:val="none" w:sz="0" w:space="0" w:color="auto"/>
        <w:bottom w:val="none" w:sz="0" w:space="0" w:color="auto"/>
        <w:right w:val="none" w:sz="0" w:space="0" w:color="auto"/>
      </w:divBdr>
      <w:divsChild>
        <w:div w:id="126241060">
          <w:marLeft w:val="144"/>
          <w:marRight w:val="0"/>
          <w:marTop w:val="60"/>
          <w:marBottom w:val="60"/>
          <w:divBdr>
            <w:top w:val="none" w:sz="0" w:space="0" w:color="auto"/>
            <w:left w:val="none" w:sz="0" w:space="0" w:color="auto"/>
            <w:bottom w:val="none" w:sz="0" w:space="0" w:color="auto"/>
            <w:right w:val="none" w:sz="0" w:space="0" w:color="auto"/>
          </w:divBdr>
        </w:div>
        <w:div w:id="143281777">
          <w:marLeft w:val="144"/>
          <w:marRight w:val="0"/>
          <w:marTop w:val="60"/>
          <w:marBottom w:val="60"/>
          <w:divBdr>
            <w:top w:val="none" w:sz="0" w:space="0" w:color="auto"/>
            <w:left w:val="none" w:sz="0" w:space="0" w:color="auto"/>
            <w:bottom w:val="none" w:sz="0" w:space="0" w:color="auto"/>
            <w:right w:val="none" w:sz="0" w:space="0" w:color="auto"/>
          </w:divBdr>
        </w:div>
        <w:div w:id="251818386">
          <w:marLeft w:val="144"/>
          <w:marRight w:val="0"/>
          <w:marTop w:val="60"/>
          <w:marBottom w:val="60"/>
          <w:divBdr>
            <w:top w:val="none" w:sz="0" w:space="0" w:color="auto"/>
            <w:left w:val="none" w:sz="0" w:space="0" w:color="auto"/>
            <w:bottom w:val="none" w:sz="0" w:space="0" w:color="auto"/>
            <w:right w:val="none" w:sz="0" w:space="0" w:color="auto"/>
          </w:divBdr>
        </w:div>
        <w:div w:id="1372682416">
          <w:marLeft w:val="144"/>
          <w:marRight w:val="0"/>
          <w:marTop w:val="60"/>
          <w:marBottom w:val="60"/>
          <w:divBdr>
            <w:top w:val="none" w:sz="0" w:space="0" w:color="auto"/>
            <w:left w:val="none" w:sz="0" w:space="0" w:color="auto"/>
            <w:bottom w:val="none" w:sz="0" w:space="0" w:color="auto"/>
            <w:right w:val="none" w:sz="0" w:space="0" w:color="auto"/>
          </w:divBdr>
        </w:div>
      </w:divsChild>
    </w:div>
    <w:div w:id="404962221">
      <w:bodyDiv w:val="1"/>
      <w:marLeft w:val="0"/>
      <w:marRight w:val="0"/>
      <w:marTop w:val="0"/>
      <w:marBottom w:val="0"/>
      <w:divBdr>
        <w:top w:val="none" w:sz="0" w:space="0" w:color="auto"/>
        <w:left w:val="none" w:sz="0" w:space="0" w:color="auto"/>
        <w:bottom w:val="none" w:sz="0" w:space="0" w:color="auto"/>
        <w:right w:val="none" w:sz="0" w:space="0" w:color="auto"/>
      </w:divBdr>
    </w:div>
    <w:div w:id="410278412">
      <w:bodyDiv w:val="1"/>
      <w:marLeft w:val="0"/>
      <w:marRight w:val="0"/>
      <w:marTop w:val="0"/>
      <w:marBottom w:val="0"/>
      <w:divBdr>
        <w:top w:val="none" w:sz="0" w:space="0" w:color="auto"/>
        <w:left w:val="none" w:sz="0" w:space="0" w:color="auto"/>
        <w:bottom w:val="none" w:sz="0" w:space="0" w:color="auto"/>
        <w:right w:val="none" w:sz="0" w:space="0" w:color="auto"/>
      </w:divBdr>
    </w:div>
    <w:div w:id="416639930">
      <w:bodyDiv w:val="1"/>
      <w:marLeft w:val="0"/>
      <w:marRight w:val="0"/>
      <w:marTop w:val="0"/>
      <w:marBottom w:val="0"/>
      <w:divBdr>
        <w:top w:val="none" w:sz="0" w:space="0" w:color="auto"/>
        <w:left w:val="none" w:sz="0" w:space="0" w:color="auto"/>
        <w:bottom w:val="none" w:sz="0" w:space="0" w:color="auto"/>
        <w:right w:val="none" w:sz="0" w:space="0" w:color="auto"/>
      </w:divBdr>
    </w:div>
    <w:div w:id="430668706">
      <w:bodyDiv w:val="1"/>
      <w:marLeft w:val="0"/>
      <w:marRight w:val="0"/>
      <w:marTop w:val="0"/>
      <w:marBottom w:val="0"/>
      <w:divBdr>
        <w:top w:val="none" w:sz="0" w:space="0" w:color="auto"/>
        <w:left w:val="none" w:sz="0" w:space="0" w:color="auto"/>
        <w:bottom w:val="none" w:sz="0" w:space="0" w:color="auto"/>
        <w:right w:val="none" w:sz="0" w:space="0" w:color="auto"/>
      </w:divBdr>
    </w:div>
    <w:div w:id="436022872">
      <w:bodyDiv w:val="1"/>
      <w:marLeft w:val="0"/>
      <w:marRight w:val="0"/>
      <w:marTop w:val="0"/>
      <w:marBottom w:val="0"/>
      <w:divBdr>
        <w:top w:val="none" w:sz="0" w:space="0" w:color="auto"/>
        <w:left w:val="none" w:sz="0" w:space="0" w:color="auto"/>
        <w:bottom w:val="none" w:sz="0" w:space="0" w:color="auto"/>
        <w:right w:val="none" w:sz="0" w:space="0" w:color="auto"/>
      </w:divBdr>
    </w:div>
    <w:div w:id="439374336">
      <w:bodyDiv w:val="1"/>
      <w:marLeft w:val="0"/>
      <w:marRight w:val="0"/>
      <w:marTop w:val="0"/>
      <w:marBottom w:val="0"/>
      <w:divBdr>
        <w:top w:val="none" w:sz="0" w:space="0" w:color="auto"/>
        <w:left w:val="none" w:sz="0" w:space="0" w:color="auto"/>
        <w:bottom w:val="none" w:sz="0" w:space="0" w:color="auto"/>
        <w:right w:val="none" w:sz="0" w:space="0" w:color="auto"/>
      </w:divBdr>
    </w:div>
    <w:div w:id="471367073">
      <w:bodyDiv w:val="1"/>
      <w:marLeft w:val="0"/>
      <w:marRight w:val="0"/>
      <w:marTop w:val="0"/>
      <w:marBottom w:val="0"/>
      <w:divBdr>
        <w:top w:val="none" w:sz="0" w:space="0" w:color="auto"/>
        <w:left w:val="none" w:sz="0" w:space="0" w:color="auto"/>
        <w:bottom w:val="none" w:sz="0" w:space="0" w:color="auto"/>
        <w:right w:val="none" w:sz="0" w:space="0" w:color="auto"/>
      </w:divBdr>
    </w:div>
    <w:div w:id="472212741">
      <w:bodyDiv w:val="1"/>
      <w:marLeft w:val="0"/>
      <w:marRight w:val="0"/>
      <w:marTop w:val="0"/>
      <w:marBottom w:val="0"/>
      <w:divBdr>
        <w:top w:val="none" w:sz="0" w:space="0" w:color="auto"/>
        <w:left w:val="none" w:sz="0" w:space="0" w:color="auto"/>
        <w:bottom w:val="none" w:sz="0" w:space="0" w:color="auto"/>
        <w:right w:val="none" w:sz="0" w:space="0" w:color="auto"/>
      </w:divBdr>
      <w:divsChild>
        <w:div w:id="378165035">
          <w:marLeft w:val="360"/>
          <w:marRight w:val="0"/>
          <w:marTop w:val="0"/>
          <w:marBottom w:val="0"/>
          <w:divBdr>
            <w:top w:val="none" w:sz="0" w:space="0" w:color="auto"/>
            <w:left w:val="none" w:sz="0" w:space="0" w:color="auto"/>
            <w:bottom w:val="none" w:sz="0" w:space="0" w:color="auto"/>
            <w:right w:val="none" w:sz="0" w:space="0" w:color="auto"/>
          </w:divBdr>
        </w:div>
        <w:div w:id="516113991">
          <w:marLeft w:val="360"/>
          <w:marRight w:val="0"/>
          <w:marTop w:val="0"/>
          <w:marBottom w:val="0"/>
          <w:divBdr>
            <w:top w:val="none" w:sz="0" w:space="0" w:color="auto"/>
            <w:left w:val="none" w:sz="0" w:space="0" w:color="auto"/>
            <w:bottom w:val="none" w:sz="0" w:space="0" w:color="auto"/>
            <w:right w:val="none" w:sz="0" w:space="0" w:color="auto"/>
          </w:divBdr>
        </w:div>
        <w:div w:id="740173033">
          <w:marLeft w:val="360"/>
          <w:marRight w:val="0"/>
          <w:marTop w:val="0"/>
          <w:marBottom w:val="0"/>
          <w:divBdr>
            <w:top w:val="none" w:sz="0" w:space="0" w:color="auto"/>
            <w:left w:val="none" w:sz="0" w:space="0" w:color="auto"/>
            <w:bottom w:val="none" w:sz="0" w:space="0" w:color="auto"/>
            <w:right w:val="none" w:sz="0" w:space="0" w:color="auto"/>
          </w:divBdr>
        </w:div>
      </w:divsChild>
    </w:div>
    <w:div w:id="481167075">
      <w:bodyDiv w:val="1"/>
      <w:marLeft w:val="0"/>
      <w:marRight w:val="0"/>
      <w:marTop w:val="0"/>
      <w:marBottom w:val="0"/>
      <w:divBdr>
        <w:top w:val="none" w:sz="0" w:space="0" w:color="auto"/>
        <w:left w:val="none" w:sz="0" w:space="0" w:color="auto"/>
        <w:bottom w:val="none" w:sz="0" w:space="0" w:color="auto"/>
        <w:right w:val="none" w:sz="0" w:space="0" w:color="auto"/>
      </w:divBdr>
    </w:div>
    <w:div w:id="482890129">
      <w:bodyDiv w:val="1"/>
      <w:marLeft w:val="0"/>
      <w:marRight w:val="0"/>
      <w:marTop w:val="0"/>
      <w:marBottom w:val="0"/>
      <w:divBdr>
        <w:top w:val="none" w:sz="0" w:space="0" w:color="auto"/>
        <w:left w:val="none" w:sz="0" w:space="0" w:color="auto"/>
        <w:bottom w:val="none" w:sz="0" w:space="0" w:color="auto"/>
        <w:right w:val="none" w:sz="0" w:space="0" w:color="auto"/>
      </w:divBdr>
    </w:div>
    <w:div w:id="494149141">
      <w:bodyDiv w:val="1"/>
      <w:marLeft w:val="0"/>
      <w:marRight w:val="0"/>
      <w:marTop w:val="0"/>
      <w:marBottom w:val="0"/>
      <w:divBdr>
        <w:top w:val="none" w:sz="0" w:space="0" w:color="auto"/>
        <w:left w:val="none" w:sz="0" w:space="0" w:color="auto"/>
        <w:bottom w:val="none" w:sz="0" w:space="0" w:color="auto"/>
        <w:right w:val="none" w:sz="0" w:space="0" w:color="auto"/>
      </w:divBdr>
    </w:div>
    <w:div w:id="494758202">
      <w:bodyDiv w:val="1"/>
      <w:marLeft w:val="0"/>
      <w:marRight w:val="0"/>
      <w:marTop w:val="0"/>
      <w:marBottom w:val="0"/>
      <w:divBdr>
        <w:top w:val="none" w:sz="0" w:space="0" w:color="auto"/>
        <w:left w:val="none" w:sz="0" w:space="0" w:color="auto"/>
        <w:bottom w:val="none" w:sz="0" w:space="0" w:color="auto"/>
        <w:right w:val="none" w:sz="0" w:space="0" w:color="auto"/>
      </w:divBdr>
    </w:div>
    <w:div w:id="505049973">
      <w:bodyDiv w:val="1"/>
      <w:marLeft w:val="0"/>
      <w:marRight w:val="0"/>
      <w:marTop w:val="0"/>
      <w:marBottom w:val="0"/>
      <w:divBdr>
        <w:top w:val="none" w:sz="0" w:space="0" w:color="auto"/>
        <w:left w:val="none" w:sz="0" w:space="0" w:color="auto"/>
        <w:bottom w:val="none" w:sz="0" w:space="0" w:color="auto"/>
        <w:right w:val="none" w:sz="0" w:space="0" w:color="auto"/>
      </w:divBdr>
    </w:div>
    <w:div w:id="525414142">
      <w:bodyDiv w:val="1"/>
      <w:marLeft w:val="0"/>
      <w:marRight w:val="0"/>
      <w:marTop w:val="0"/>
      <w:marBottom w:val="0"/>
      <w:divBdr>
        <w:top w:val="none" w:sz="0" w:space="0" w:color="auto"/>
        <w:left w:val="none" w:sz="0" w:space="0" w:color="auto"/>
        <w:bottom w:val="none" w:sz="0" w:space="0" w:color="auto"/>
        <w:right w:val="none" w:sz="0" w:space="0" w:color="auto"/>
      </w:divBdr>
    </w:div>
    <w:div w:id="536700148">
      <w:bodyDiv w:val="1"/>
      <w:marLeft w:val="0"/>
      <w:marRight w:val="0"/>
      <w:marTop w:val="0"/>
      <w:marBottom w:val="0"/>
      <w:divBdr>
        <w:top w:val="none" w:sz="0" w:space="0" w:color="auto"/>
        <w:left w:val="none" w:sz="0" w:space="0" w:color="auto"/>
        <w:bottom w:val="none" w:sz="0" w:space="0" w:color="auto"/>
        <w:right w:val="none" w:sz="0" w:space="0" w:color="auto"/>
      </w:divBdr>
    </w:div>
    <w:div w:id="554781807">
      <w:bodyDiv w:val="1"/>
      <w:marLeft w:val="0"/>
      <w:marRight w:val="0"/>
      <w:marTop w:val="0"/>
      <w:marBottom w:val="0"/>
      <w:divBdr>
        <w:top w:val="none" w:sz="0" w:space="0" w:color="auto"/>
        <w:left w:val="none" w:sz="0" w:space="0" w:color="auto"/>
        <w:bottom w:val="none" w:sz="0" w:space="0" w:color="auto"/>
        <w:right w:val="none" w:sz="0" w:space="0" w:color="auto"/>
      </w:divBdr>
    </w:div>
    <w:div w:id="572201679">
      <w:bodyDiv w:val="1"/>
      <w:marLeft w:val="0"/>
      <w:marRight w:val="0"/>
      <w:marTop w:val="0"/>
      <w:marBottom w:val="0"/>
      <w:divBdr>
        <w:top w:val="none" w:sz="0" w:space="0" w:color="auto"/>
        <w:left w:val="none" w:sz="0" w:space="0" w:color="auto"/>
        <w:bottom w:val="none" w:sz="0" w:space="0" w:color="auto"/>
        <w:right w:val="none" w:sz="0" w:space="0" w:color="auto"/>
      </w:divBdr>
    </w:div>
    <w:div w:id="581257653">
      <w:bodyDiv w:val="1"/>
      <w:marLeft w:val="0"/>
      <w:marRight w:val="0"/>
      <w:marTop w:val="0"/>
      <w:marBottom w:val="0"/>
      <w:divBdr>
        <w:top w:val="none" w:sz="0" w:space="0" w:color="auto"/>
        <w:left w:val="none" w:sz="0" w:space="0" w:color="auto"/>
        <w:bottom w:val="none" w:sz="0" w:space="0" w:color="auto"/>
        <w:right w:val="none" w:sz="0" w:space="0" w:color="auto"/>
      </w:divBdr>
    </w:div>
    <w:div w:id="609320943">
      <w:bodyDiv w:val="1"/>
      <w:marLeft w:val="0"/>
      <w:marRight w:val="0"/>
      <w:marTop w:val="0"/>
      <w:marBottom w:val="0"/>
      <w:divBdr>
        <w:top w:val="none" w:sz="0" w:space="0" w:color="auto"/>
        <w:left w:val="none" w:sz="0" w:space="0" w:color="auto"/>
        <w:bottom w:val="none" w:sz="0" w:space="0" w:color="auto"/>
        <w:right w:val="none" w:sz="0" w:space="0" w:color="auto"/>
      </w:divBdr>
    </w:div>
    <w:div w:id="613439322">
      <w:bodyDiv w:val="1"/>
      <w:marLeft w:val="0"/>
      <w:marRight w:val="0"/>
      <w:marTop w:val="0"/>
      <w:marBottom w:val="0"/>
      <w:divBdr>
        <w:top w:val="none" w:sz="0" w:space="0" w:color="auto"/>
        <w:left w:val="none" w:sz="0" w:space="0" w:color="auto"/>
        <w:bottom w:val="none" w:sz="0" w:space="0" w:color="auto"/>
        <w:right w:val="none" w:sz="0" w:space="0" w:color="auto"/>
      </w:divBdr>
    </w:div>
    <w:div w:id="615526862">
      <w:bodyDiv w:val="1"/>
      <w:marLeft w:val="0"/>
      <w:marRight w:val="0"/>
      <w:marTop w:val="0"/>
      <w:marBottom w:val="0"/>
      <w:divBdr>
        <w:top w:val="none" w:sz="0" w:space="0" w:color="auto"/>
        <w:left w:val="none" w:sz="0" w:space="0" w:color="auto"/>
        <w:bottom w:val="none" w:sz="0" w:space="0" w:color="auto"/>
        <w:right w:val="none" w:sz="0" w:space="0" w:color="auto"/>
      </w:divBdr>
    </w:div>
    <w:div w:id="616639813">
      <w:bodyDiv w:val="1"/>
      <w:marLeft w:val="0"/>
      <w:marRight w:val="0"/>
      <w:marTop w:val="0"/>
      <w:marBottom w:val="0"/>
      <w:divBdr>
        <w:top w:val="none" w:sz="0" w:space="0" w:color="auto"/>
        <w:left w:val="none" w:sz="0" w:space="0" w:color="auto"/>
        <w:bottom w:val="none" w:sz="0" w:space="0" w:color="auto"/>
        <w:right w:val="none" w:sz="0" w:space="0" w:color="auto"/>
      </w:divBdr>
    </w:div>
    <w:div w:id="619457593">
      <w:bodyDiv w:val="1"/>
      <w:marLeft w:val="0"/>
      <w:marRight w:val="0"/>
      <w:marTop w:val="0"/>
      <w:marBottom w:val="0"/>
      <w:divBdr>
        <w:top w:val="none" w:sz="0" w:space="0" w:color="auto"/>
        <w:left w:val="none" w:sz="0" w:space="0" w:color="auto"/>
        <w:bottom w:val="none" w:sz="0" w:space="0" w:color="auto"/>
        <w:right w:val="none" w:sz="0" w:space="0" w:color="auto"/>
      </w:divBdr>
    </w:div>
    <w:div w:id="625501716">
      <w:bodyDiv w:val="1"/>
      <w:marLeft w:val="0"/>
      <w:marRight w:val="0"/>
      <w:marTop w:val="0"/>
      <w:marBottom w:val="0"/>
      <w:divBdr>
        <w:top w:val="none" w:sz="0" w:space="0" w:color="auto"/>
        <w:left w:val="none" w:sz="0" w:space="0" w:color="auto"/>
        <w:bottom w:val="none" w:sz="0" w:space="0" w:color="auto"/>
        <w:right w:val="none" w:sz="0" w:space="0" w:color="auto"/>
      </w:divBdr>
    </w:div>
    <w:div w:id="656998428">
      <w:bodyDiv w:val="1"/>
      <w:marLeft w:val="0"/>
      <w:marRight w:val="0"/>
      <w:marTop w:val="0"/>
      <w:marBottom w:val="0"/>
      <w:divBdr>
        <w:top w:val="none" w:sz="0" w:space="0" w:color="auto"/>
        <w:left w:val="none" w:sz="0" w:space="0" w:color="auto"/>
        <w:bottom w:val="none" w:sz="0" w:space="0" w:color="auto"/>
        <w:right w:val="none" w:sz="0" w:space="0" w:color="auto"/>
      </w:divBdr>
    </w:div>
    <w:div w:id="659193076">
      <w:bodyDiv w:val="1"/>
      <w:marLeft w:val="0"/>
      <w:marRight w:val="0"/>
      <w:marTop w:val="0"/>
      <w:marBottom w:val="0"/>
      <w:divBdr>
        <w:top w:val="none" w:sz="0" w:space="0" w:color="auto"/>
        <w:left w:val="none" w:sz="0" w:space="0" w:color="auto"/>
        <w:bottom w:val="none" w:sz="0" w:space="0" w:color="auto"/>
        <w:right w:val="none" w:sz="0" w:space="0" w:color="auto"/>
      </w:divBdr>
      <w:divsChild>
        <w:div w:id="439642167">
          <w:marLeft w:val="144"/>
          <w:marRight w:val="0"/>
          <w:marTop w:val="60"/>
          <w:marBottom w:val="60"/>
          <w:divBdr>
            <w:top w:val="none" w:sz="0" w:space="0" w:color="auto"/>
            <w:left w:val="none" w:sz="0" w:space="0" w:color="auto"/>
            <w:bottom w:val="none" w:sz="0" w:space="0" w:color="auto"/>
            <w:right w:val="none" w:sz="0" w:space="0" w:color="auto"/>
          </w:divBdr>
        </w:div>
        <w:div w:id="1186597329">
          <w:marLeft w:val="144"/>
          <w:marRight w:val="0"/>
          <w:marTop w:val="60"/>
          <w:marBottom w:val="60"/>
          <w:divBdr>
            <w:top w:val="none" w:sz="0" w:space="0" w:color="auto"/>
            <w:left w:val="none" w:sz="0" w:space="0" w:color="auto"/>
            <w:bottom w:val="none" w:sz="0" w:space="0" w:color="auto"/>
            <w:right w:val="none" w:sz="0" w:space="0" w:color="auto"/>
          </w:divBdr>
        </w:div>
      </w:divsChild>
    </w:div>
    <w:div w:id="673457934">
      <w:bodyDiv w:val="1"/>
      <w:marLeft w:val="0"/>
      <w:marRight w:val="0"/>
      <w:marTop w:val="0"/>
      <w:marBottom w:val="0"/>
      <w:divBdr>
        <w:top w:val="none" w:sz="0" w:space="0" w:color="auto"/>
        <w:left w:val="none" w:sz="0" w:space="0" w:color="auto"/>
        <w:bottom w:val="none" w:sz="0" w:space="0" w:color="auto"/>
        <w:right w:val="none" w:sz="0" w:space="0" w:color="auto"/>
      </w:divBdr>
    </w:div>
    <w:div w:id="680159463">
      <w:bodyDiv w:val="1"/>
      <w:marLeft w:val="0"/>
      <w:marRight w:val="0"/>
      <w:marTop w:val="0"/>
      <w:marBottom w:val="0"/>
      <w:divBdr>
        <w:top w:val="none" w:sz="0" w:space="0" w:color="auto"/>
        <w:left w:val="none" w:sz="0" w:space="0" w:color="auto"/>
        <w:bottom w:val="none" w:sz="0" w:space="0" w:color="auto"/>
        <w:right w:val="none" w:sz="0" w:space="0" w:color="auto"/>
      </w:divBdr>
    </w:div>
    <w:div w:id="680547318">
      <w:bodyDiv w:val="1"/>
      <w:marLeft w:val="0"/>
      <w:marRight w:val="0"/>
      <w:marTop w:val="0"/>
      <w:marBottom w:val="0"/>
      <w:divBdr>
        <w:top w:val="none" w:sz="0" w:space="0" w:color="auto"/>
        <w:left w:val="none" w:sz="0" w:space="0" w:color="auto"/>
        <w:bottom w:val="none" w:sz="0" w:space="0" w:color="auto"/>
        <w:right w:val="none" w:sz="0" w:space="0" w:color="auto"/>
      </w:divBdr>
    </w:div>
    <w:div w:id="701438546">
      <w:bodyDiv w:val="1"/>
      <w:marLeft w:val="0"/>
      <w:marRight w:val="0"/>
      <w:marTop w:val="0"/>
      <w:marBottom w:val="0"/>
      <w:divBdr>
        <w:top w:val="none" w:sz="0" w:space="0" w:color="auto"/>
        <w:left w:val="none" w:sz="0" w:space="0" w:color="auto"/>
        <w:bottom w:val="none" w:sz="0" w:space="0" w:color="auto"/>
        <w:right w:val="none" w:sz="0" w:space="0" w:color="auto"/>
      </w:divBdr>
    </w:div>
    <w:div w:id="704866031">
      <w:bodyDiv w:val="1"/>
      <w:marLeft w:val="0"/>
      <w:marRight w:val="0"/>
      <w:marTop w:val="0"/>
      <w:marBottom w:val="0"/>
      <w:divBdr>
        <w:top w:val="none" w:sz="0" w:space="0" w:color="auto"/>
        <w:left w:val="none" w:sz="0" w:space="0" w:color="auto"/>
        <w:bottom w:val="none" w:sz="0" w:space="0" w:color="auto"/>
        <w:right w:val="none" w:sz="0" w:space="0" w:color="auto"/>
      </w:divBdr>
    </w:div>
    <w:div w:id="733940591">
      <w:bodyDiv w:val="1"/>
      <w:marLeft w:val="0"/>
      <w:marRight w:val="0"/>
      <w:marTop w:val="0"/>
      <w:marBottom w:val="0"/>
      <w:divBdr>
        <w:top w:val="none" w:sz="0" w:space="0" w:color="auto"/>
        <w:left w:val="none" w:sz="0" w:space="0" w:color="auto"/>
        <w:bottom w:val="none" w:sz="0" w:space="0" w:color="auto"/>
        <w:right w:val="none" w:sz="0" w:space="0" w:color="auto"/>
      </w:divBdr>
    </w:div>
    <w:div w:id="741224261">
      <w:bodyDiv w:val="1"/>
      <w:marLeft w:val="0"/>
      <w:marRight w:val="0"/>
      <w:marTop w:val="0"/>
      <w:marBottom w:val="0"/>
      <w:divBdr>
        <w:top w:val="none" w:sz="0" w:space="0" w:color="auto"/>
        <w:left w:val="none" w:sz="0" w:space="0" w:color="auto"/>
        <w:bottom w:val="none" w:sz="0" w:space="0" w:color="auto"/>
        <w:right w:val="none" w:sz="0" w:space="0" w:color="auto"/>
      </w:divBdr>
    </w:div>
    <w:div w:id="768283212">
      <w:bodyDiv w:val="1"/>
      <w:marLeft w:val="0"/>
      <w:marRight w:val="0"/>
      <w:marTop w:val="0"/>
      <w:marBottom w:val="0"/>
      <w:divBdr>
        <w:top w:val="none" w:sz="0" w:space="0" w:color="auto"/>
        <w:left w:val="none" w:sz="0" w:space="0" w:color="auto"/>
        <w:bottom w:val="none" w:sz="0" w:space="0" w:color="auto"/>
        <w:right w:val="none" w:sz="0" w:space="0" w:color="auto"/>
      </w:divBdr>
    </w:div>
    <w:div w:id="776370638">
      <w:bodyDiv w:val="1"/>
      <w:marLeft w:val="0"/>
      <w:marRight w:val="0"/>
      <w:marTop w:val="0"/>
      <w:marBottom w:val="0"/>
      <w:divBdr>
        <w:top w:val="none" w:sz="0" w:space="0" w:color="auto"/>
        <w:left w:val="none" w:sz="0" w:space="0" w:color="auto"/>
        <w:bottom w:val="none" w:sz="0" w:space="0" w:color="auto"/>
        <w:right w:val="none" w:sz="0" w:space="0" w:color="auto"/>
      </w:divBdr>
    </w:div>
    <w:div w:id="779765259">
      <w:bodyDiv w:val="1"/>
      <w:marLeft w:val="0"/>
      <w:marRight w:val="0"/>
      <w:marTop w:val="0"/>
      <w:marBottom w:val="0"/>
      <w:divBdr>
        <w:top w:val="none" w:sz="0" w:space="0" w:color="auto"/>
        <w:left w:val="none" w:sz="0" w:space="0" w:color="auto"/>
        <w:bottom w:val="none" w:sz="0" w:space="0" w:color="auto"/>
        <w:right w:val="none" w:sz="0" w:space="0" w:color="auto"/>
      </w:divBdr>
    </w:div>
    <w:div w:id="781845094">
      <w:bodyDiv w:val="1"/>
      <w:marLeft w:val="0"/>
      <w:marRight w:val="0"/>
      <w:marTop w:val="0"/>
      <w:marBottom w:val="0"/>
      <w:divBdr>
        <w:top w:val="none" w:sz="0" w:space="0" w:color="auto"/>
        <w:left w:val="none" w:sz="0" w:space="0" w:color="auto"/>
        <w:bottom w:val="none" w:sz="0" w:space="0" w:color="auto"/>
        <w:right w:val="none" w:sz="0" w:space="0" w:color="auto"/>
      </w:divBdr>
    </w:div>
    <w:div w:id="785730708">
      <w:bodyDiv w:val="1"/>
      <w:marLeft w:val="0"/>
      <w:marRight w:val="0"/>
      <w:marTop w:val="0"/>
      <w:marBottom w:val="0"/>
      <w:divBdr>
        <w:top w:val="none" w:sz="0" w:space="0" w:color="auto"/>
        <w:left w:val="none" w:sz="0" w:space="0" w:color="auto"/>
        <w:bottom w:val="none" w:sz="0" w:space="0" w:color="auto"/>
        <w:right w:val="none" w:sz="0" w:space="0" w:color="auto"/>
      </w:divBdr>
    </w:div>
    <w:div w:id="798717685">
      <w:bodyDiv w:val="1"/>
      <w:marLeft w:val="0"/>
      <w:marRight w:val="0"/>
      <w:marTop w:val="0"/>
      <w:marBottom w:val="0"/>
      <w:divBdr>
        <w:top w:val="none" w:sz="0" w:space="0" w:color="auto"/>
        <w:left w:val="none" w:sz="0" w:space="0" w:color="auto"/>
        <w:bottom w:val="none" w:sz="0" w:space="0" w:color="auto"/>
        <w:right w:val="none" w:sz="0" w:space="0" w:color="auto"/>
      </w:divBdr>
    </w:div>
    <w:div w:id="801340677">
      <w:bodyDiv w:val="1"/>
      <w:marLeft w:val="0"/>
      <w:marRight w:val="0"/>
      <w:marTop w:val="0"/>
      <w:marBottom w:val="0"/>
      <w:divBdr>
        <w:top w:val="none" w:sz="0" w:space="0" w:color="auto"/>
        <w:left w:val="none" w:sz="0" w:space="0" w:color="auto"/>
        <w:bottom w:val="none" w:sz="0" w:space="0" w:color="auto"/>
        <w:right w:val="none" w:sz="0" w:space="0" w:color="auto"/>
      </w:divBdr>
    </w:div>
    <w:div w:id="810516193">
      <w:bodyDiv w:val="1"/>
      <w:marLeft w:val="0"/>
      <w:marRight w:val="0"/>
      <w:marTop w:val="0"/>
      <w:marBottom w:val="0"/>
      <w:divBdr>
        <w:top w:val="none" w:sz="0" w:space="0" w:color="auto"/>
        <w:left w:val="none" w:sz="0" w:space="0" w:color="auto"/>
        <w:bottom w:val="none" w:sz="0" w:space="0" w:color="auto"/>
        <w:right w:val="none" w:sz="0" w:space="0" w:color="auto"/>
      </w:divBdr>
    </w:div>
    <w:div w:id="811483679">
      <w:bodyDiv w:val="1"/>
      <w:marLeft w:val="0"/>
      <w:marRight w:val="0"/>
      <w:marTop w:val="0"/>
      <w:marBottom w:val="0"/>
      <w:divBdr>
        <w:top w:val="none" w:sz="0" w:space="0" w:color="auto"/>
        <w:left w:val="none" w:sz="0" w:space="0" w:color="auto"/>
        <w:bottom w:val="none" w:sz="0" w:space="0" w:color="auto"/>
        <w:right w:val="none" w:sz="0" w:space="0" w:color="auto"/>
      </w:divBdr>
      <w:divsChild>
        <w:div w:id="76366153">
          <w:marLeft w:val="144"/>
          <w:marRight w:val="0"/>
          <w:marTop w:val="120"/>
          <w:marBottom w:val="120"/>
          <w:divBdr>
            <w:top w:val="none" w:sz="0" w:space="0" w:color="auto"/>
            <w:left w:val="none" w:sz="0" w:space="0" w:color="auto"/>
            <w:bottom w:val="none" w:sz="0" w:space="0" w:color="auto"/>
            <w:right w:val="none" w:sz="0" w:space="0" w:color="auto"/>
          </w:divBdr>
        </w:div>
        <w:div w:id="644698232">
          <w:marLeft w:val="144"/>
          <w:marRight w:val="0"/>
          <w:marTop w:val="120"/>
          <w:marBottom w:val="120"/>
          <w:divBdr>
            <w:top w:val="none" w:sz="0" w:space="0" w:color="auto"/>
            <w:left w:val="none" w:sz="0" w:space="0" w:color="auto"/>
            <w:bottom w:val="none" w:sz="0" w:space="0" w:color="auto"/>
            <w:right w:val="none" w:sz="0" w:space="0" w:color="auto"/>
          </w:divBdr>
        </w:div>
        <w:div w:id="743574447">
          <w:marLeft w:val="144"/>
          <w:marRight w:val="0"/>
          <w:marTop w:val="120"/>
          <w:marBottom w:val="120"/>
          <w:divBdr>
            <w:top w:val="none" w:sz="0" w:space="0" w:color="auto"/>
            <w:left w:val="none" w:sz="0" w:space="0" w:color="auto"/>
            <w:bottom w:val="none" w:sz="0" w:space="0" w:color="auto"/>
            <w:right w:val="none" w:sz="0" w:space="0" w:color="auto"/>
          </w:divBdr>
        </w:div>
        <w:div w:id="881134564">
          <w:marLeft w:val="144"/>
          <w:marRight w:val="0"/>
          <w:marTop w:val="120"/>
          <w:marBottom w:val="120"/>
          <w:divBdr>
            <w:top w:val="none" w:sz="0" w:space="0" w:color="auto"/>
            <w:left w:val="none" w:sz="0" w:space="0" w:color="auto"/>
            <w:bottom w:val="none" w:sz="0" w:space="0" w:color="auto"/>
            <w:right w:val="none" w:sz="0" w:space="0" w:color="auto"/>
          </w:divBdr>
        </w:div>
      </w:divsChild>
    </w:div>
    <w:div w:id="812137789">
      <w:bodyDiv w:val="1"/>
      <w:marLeft w:val="0"/>
      <w:marRight w:val="0"/>
      <w:marTop w:val="0"/>
      <w:marBottom w:val="0"/>
      <w:divBdr>
        <w:top w:val="none" w:sz="0" w:space="0" w:color="auto"/>
        <w:left w:val="none" w:sz="0" w:space="0" w:color="auto"/>
        <w:bottom w:val="none" w:sz="0" w:space="0" w:color="auto"/>
        <w:right w:val="none" w:sz="0" w:space="0" w:color="auto"/>
      </w:divBdr>
    </w:div>
    <w:div w:id="834567452">
      <w:bodyDiv w:val="1"/>
      <w:marLeft w:val="0"/>
      <w:marRight w:val="0"/>
      <w:marTop w:val="0"/>
      <w:marBottom w:val="0"/>
      <w:divBdr>
        <w:top w:val="none" w:sz="0" w:space="0" w:color="auto"/>
        <w:left w:val="none" w:sz="0" w:space="0" w:color="auto"/>
        <w:bottom w:val="none" w:sz="0" w:space="0" w:color="auto"/>
        <w:right w:val="none" w:sz="0" w:space="0" w:color="auto"/>
      </w:divBdr>
    </w:div>
    <w:div w:id="871377679">
      <w:bodyDiv w:val="1"/>
      <w:marLeft w:val="0"/>
      <w:marRight w:val="0"/>
      <w:marTop w:val="0"/>
      <w:marBottom w:val="0"/>
      <w:divBdr>
        <w:top w:val="none" w:sz="0" w:space="0" w:color="auto"/>
        <w:left w:val="none" w:sz="0" w:space="0" w:color="auto"/>
        <w:bottom w:val="none" w:sz="0" w:space="0" w:color="auto"/>
        <w:right w:val="none" w:sz="0" w:space="0" w:color="auto"/>
      </w:divBdr>
    </w:div>
    <w:div w:id="888149859">
      <w:bodyDiv w:val="1"/>
      <w:marLeft w:val="0"/>
      <w:marRight w:val="0"/>
      <w:marTop w:val="0"/>
      <w:marBottom w:val="0"/>
      <w:divBdr>
        <w:top w:val="none" w:sz="0" w:space="0" w:color="auto"/>
        <w:left w:val="none" w:sz="0" w:space="0" w:color="auto"/>
        <w:bottom w:val="none" w:sz="0" w:space="0" w:color="auto"/>
        <w:right w:val="none" w:sz="0" w:space="0" w:color="auto"/>
      </w:divBdr>
    </w:div>
    <w:div w:id="900169226">
      <w:bodyDiv w:val="1"/>
      <w:marLeft w:val="0"/>
      <w:marRight w:val="0"/>
      <w:marTop w:val="0"/>
      <w:marBottom w:val="0"/>
      <w:divBdr>
        <w:top w:val="none" w:sz="0" w:space="0" w:color="auto"/>
        <w:left w:val="none" w:sz="0" w:space="0" w:color="auto"/>
        <w:bottom w:val="none" w:sz="0" w:space="0" w:color="auto"/>
        <w:right w:val="none" w:sz="0" w:space="0" w:color="auto"/>
      </w:divBdr>
    </w:div>
    <w:div w:id="906958840">
      <w:bodyDiv w:val="1"/>
      <w:marLeft w:val="0"/>
      <w:marRight w:val="0"/>
      <w:marTop w:val="0"/>
      <w:marBottom w:val="0"/>
      <w:divBdr>
        <w:top w:val="none" w:sz="0" w:space="0" w:color="auto"/>
        <w:left w:val="none" w:sz="0" w:space="0" w:color="auto"/>
        <w:bottom w:val="none" w:sz="0" w:space="0" w:color="auto"/>
        <w:right w:val="none" w:sz="0" w:space="0" w:color="auto"/>
      </w:divBdr>
    </w:div>
    <w:div w:id="925576175">
      <w:bodyDiv w:val="1"/>
      <w:marLeft w:val="0"/>
      <w:marRight w:val="0"/>
      <w:marTop w:val="0"/>
      <w:marBottom w:val="0"/>
      <w:divBdr>
        <w:top w:val="none" w:sz="0" w:space="0" w:color="auto"/>
        <w:left w:val="none" w:sz="0" w:space="0" w:color="auto"/>
        <w:bottom w:val="none" w:sz="0" w:space="0" w:color="auto"/>
        <w:right w:val="none" w:sz="0" w:space="0" w:color="auto"/>
      </w:divBdr>
    </w:div>
    <w:div w:id="934896945">
      <w:bodyDiv w:val="1"/>
      <w:marLeft w:val="0"/>
      <w:marRight w:val="0"/>
      <w:marTop w:val="0"/>
      <w:marBottom w:val="0"/>
      <w:divBdr>
        <w:top w:val="none" w:sz="0" w:space="0" w:color="auto"/>
        <w:left w:val="none" w:sz="0" w:space="0" w:color="auto"/>
        <w:bottom w:val="none" w:sz="0" w:space="0" w:color="auto"/>
        <w:right w:val="none" w:sz="0" w:space="0" w:color="auto"/>
      </w:divBdr>
    </w:div>
    <w:div w:id="938567855">
      <w:bodyDiv w:val="1"/>
      <w:marLeft w:val="0"/>
      <w:marRight w:val="0"/>
      <w:marTop w:val="0"/>
      <w:marBottom w:val="0"/>
      <w:divBdr>
        <w:top w:val="none" w:sz="0" w:space="0" w:color="auto"/>
        <w:left w:val="none" w:sz="0" w:space="0" w:color="auto"/>
        <w:bottom w:val="none" w:sz="0" w:space="0" w:color="auto"/>
        <w:right w:val="none" w:sz="0" w:space="0" w:color="auto"/>
      </w:divBdr>
    </w:div>
    <w:div w:id="948512136">
      <w:bodyDiv w:val="1"/>
      <w:marLeft w:val="0"/>
      <w:marRight w:val="0"/>
      <w:marTop w:val="0"/>
      <w:marBottom w:val="0"/>
      <w:divBdr>
        <w:top w:val="none" w:sz="0" w:space="0" w:color="auto"/>
        <w:left w:val="none" w:sz="0" w:space="0" w:color="auto"/>
        <w:bottom w:val="none" w:sz="0" w:space="0" w:color="auto"/>
        <w:right w:val="none" w:sz="0" w:space="0" w:color="auto"/>
      </w:divBdr>
    </w:div>
    <w:div w:id="953243259">
      <w:bodyDiv w:val="1"/>
      <w:marLeft w:val="0"/>
      <w:marRight w:val="0"/>
      <w:marTop w:val="0"/>
      <w:marBottom w:val="0"/>
      <w:divBdr>
        <w:top w:val="none" w:sz="0" w:space="0" w:color="auto"/>
        <w:left w:val="none" w:sz="0" w:space="0" w:color="auto"/>
        <w:bottom w:val="none" w:sz="0" w:space="0" w:color="auto"/>
        <w:right w:val="none" w:sz="0" w:space="0" w:color="auto"/>
      </w:divBdr>
    </w:div>
    <w:div w:id="980812190">
      <w:bodyDiv w:val="1"/>
      <w:marLeft w:val="0"/>
      <w:marRight w:val="0"/>
      <w:marTop w:val="0"/>
      <w:marBottom w:val="0"/>
      <w:divBdr>
        <w:top w:val="none" w:sz="0" w:space="0" w:color="auto"/>
        <w:left w:val="none" w:sz="0" w:space="0" w:color="auto"/>
        <w:bottom w:val="none" w:sz="0" w:space="0" w:color="auto"/>
        <w:right w:val="none" w:sz="0" w:space="0" w:color="auto"/>
      </w:divBdr>
    </w:div>
    <w:div w:id="998852261">
      <w:bodyDiv w:val="1"/>
      <w:marLeft w:val="0"/>
      <w:marRight w:val="0"/>
      <w:marTop w:val="0"/>
      <w:marBottom w:val="0"/>
      <w:divBdr>
        <w:top w:val="none" w:sz="0" w:space="0" w:color="auto"/>
        <w:left w:val="none" w:sz="0" w:space="0" w:color="auto"/>
        <w:bottom w:val="none" w:sz="0" w:space="0" w:color="auto"/>
        <w:right w:val="none" w:sz="0" w:space="0" w:color="auto"/>
      </w:divBdr>
    </w:div>
    <w:div w:id="1005549612">
      <w:bodyDiv w:val="1"/>
      <w:marLeft w:val="0"/>
      <w:marRight w:val="0"/>
      <w:marTop w:val="0"/>
      <w:marBottom w:val="0"/>
      <w:divBdr>
        <w:top w:val="none" w:sz="0" w:space="0" w:color="auto"/>
        <w:left w:val="none" w:sz="0" w:space="0" w:color="auto"/>
        <w:bottom w:val="none" w:sz="0" w:space="0" w:color="auto"/>
        <w:right w:val="none" w:sz="0" w:space="0" w:color="auto"/>
      </w:divBdr>
    </w:div>
    <w:div w:id="1014459197">
      <w:bodyDiv w:val="1"/>
      <w:marLeft w:val="0"/>
      <w:marRight w:val="0"/>
      <w:marTop w:val="0"/>
      <w:marBottom w:val="0"/>
      <w:divBdr>
        <w:top w:val="none" w:sz="0" w:space="0" w:color="auto"/>
        <w:left w:val="none" w:sz="0" w:space="0" w:color="auto"/>
        <w:bottom w:val="none" w:sz="0" w:space="0" w:color="auto"/>
        <w:right w:val="none" w:sz="0" w:space="0" w:color="auto"/>
      </w:divBdr>
    </w:div>
    <w:div w:id="1015185361">
      <w:bodyDiv w:val="1"/>
      <w:marLeft w:val="0"/>
      <w:marRight w:val="0"/>
      <w:marTop w:val="0"/>
      <w:marBottom w:val="0"/>
      <w:divBdr>
        <w:top w:val="none" w:sz="0" w:space="0" w:color="auto"/>
        <w:left w:val="none" w:sz="0" w:space="0" w:color="auto"/>
        <w:bottom w:val="none" w:sz="0" w:space="0" w:color="auto"/>
        <w:right w:val="none" w:sz="0" w:space="0" w:color="auto"/>
      </w:divBdr>
      <w:divsChild>
        <w:div w:id="556824005">
          <w:marLeft w:val="288"/>
          <w:marRight w:val="0"/>
          <w:marTop w:val="0"/>
          <w:marBottom w:val="0"/>
          <w:divBdr>
            <w:top w:val="none" w:sz="0" w:space="0" w:color="auto"/>
            <w:left w:val="none" w:sz="0" w:space="0" w:color="auto"/>
            <w:bottom w:val="none" w:sz="0" w:space="0" w:color="auto"/>
            <w:right w:val="none" w:sz="0" w:space="0" w:color="auto"/>
          </w:divBdr>
        </w:div>
        <w:div w:id="586575237">
          <w:marLeft w:val="288"/>
          <w:marRight w:val="0"/>
          <w:marTop w:val="0"/>
          <w:marBottom w:val="0"/>
          <w:divBdr>
            <w:top w:val="none" w:sz="0" w:space="0" w:color="auto"/>
            <w:left w:val="none" w:sz="0" w:space="0" w:color="auto"/>
            <w:bottom w:val="none" w:sz="0" w:space="0" w:color="auto"/>
            <w:right w:val="none" w:sz="0" w:space="0" w:color="auto"/>
          </w:divBdr>
        </w:div>
        <w:div w:id="644774955">
          <w:marLeft w:val="288"/>
          <w:marRight w:val="0"/>
          <w:marTop w:val="0"/>
          <w:marBottom w:val="0"/>
          <w:divBdr>
            <w:top w:val="none" w:sz="0" w:space="0" w:color="auto"/>
            <w:left w:val="none" w:sz="0" w:space="0" w:color="auto"/>
            <w:bottom w:val="none" w:sz="0" w:space="0" w:color="auto"/>
            <w:right w:val="none" w:sz="0" w:space="0" w:color="auto"/>
          </w:divBdr>
        </w:div>
        <w:div w:id="796871661">
          <w:marLeft w:val="288"/>
          <w:marRight w:val="0"/>
          <w:marTop w:val="0"/>
          <w:marBottom w:val="0"/>
          <w:divBdr>
            <w:top w:val="none" w:sz="0" w:space="0" w:color="auto"/>
            <w:left w:val="none" w:sz="0" w:space="0" w:color="auto"/>
            <w:bottom w:val="none" w:sz="0" w:space="0" w:color="auto"/>
            <w:right w:val="none" w:sz="0" w:space="0" w:color="auto"/>
          </w:divBdr>
        </w:div>
        <w:div w:id="1380128032">
          <w:marLeft w:val="288"/>
          <w:marRight w:val="0"/>
          <w:marTop w:val="0"/>
          <w:marBottom w:val="0"/>
          <w:divBdr>
            <w:top w:val="none" w:sz="0" w:space="0" w:color="auto"/>
            <w:left w:val="none" w:sz="0" w:space="0" w:color="auto"/>
            <w:bottom w:val="none" w:sz="0" w:space="0" w:color="auto"/>
            <w:right w:val="none" w:sz="0" w:space="0" w:color="auto"/>
          </w:divBdr>
        </w:div>
        <w:div w:id="2111392184">
          <w:marLeft w:val="288"/>
          <w:marRight w:val="0"/>
          <w:marTop w:val="0"/>
          <w:marBottom w:val="0"/>
          <w:divBdr>
            <w:top w:val="none" w:sz="0" w:space="0" w:color="auto"/>
            <w:left w:val="none" w:sz="0" w:space="0" w:color="auto"/>
            <w:bottom w:val="none" w:sz="0" w:space="0" w:color="auto"/>
            <w:right w:val="none" w:sz="0" w:space="0" w:color="auto"/>
          </w:divBdr>
        </w:div>
      </w:divsChild>
    </w:div>
    <w:div w:id="1018198113">
      <w:bodyDiv w:val="1"/>
      <w:marLeft w:val="0"/>
      <w:marRight w:val="0"/>
      <w:marTop w:val="0"/>
      <w:marBottom w:val="0"/>
      <w:divBdr>
        <w:top w:val="none" w:sz="0" w:space="0" w:color="auto"/>
        <w:left w:val="none" w:sz="0" w:space="0" w:color="auto"/>
        <w:bottom w:val="none" w:sz="0" w:space="0" w:color="auto"/>
        <w:right w:val="none" w:sz="0" w:space="0" w:color="auto"/>
      </w:divBdr>
    </w:div>
    <w:div w:id="1018510986">
      <w:bodyDiv w:val="1"/>
      <w:marLeft w:val="0"/>
      <w:marRight w:val="0"/>
      <w:marTop w:val="0"/>
      <w:marBottom w:val="0"/>
      <w:divBdr>
        <w:top w:val="none" w:sz="0" w:space="0" w:color="auto"/>
        <w:left w:val="none" w:sz="0" w:space="0" w:color="auto"/>
        <w:bottom w:val="none" w:sz="0" w:space="0" w:color="auto"/>
        <w:right w:val="none" w:sz="0" w:space="0" w:color="auto"/>
      </w:divBdr>
    </w:div>
    <w:div w:id="1045521688">
      <w:bodyDiv w:val="1"/>
      <w:marLeft w:val="0"/>
      <w:marRight w:val="0"/>
      <w:marTop w:val="0"/>
      <w:marBottom w:val="0"/>
      <w:divBdr>
        <w:top w:val="none" w:sz="0" w:space="0" w:color="auto"/>
        <w:left w:val="none" w:sz="0" w:space="0" w:color="auto"/>
        <w:bottom w:val="none" w:sz="0" w:space="0" w:color="auto"/>
        <w:right w:val="none" w:sz="0" w:space="0" w:color="auto"/>
      </w:divBdr>
    </w:div>
    <w:div w:id="1073115740">
      <w:bodyDiv w:val="1"/>
      <w:marLeft w:val="0"/>
      <w:marRight w:val="0"/>
      <w:marTop w:val="0"/>
      <w:marBottom w:val="0"/>
      <w:divBdr>
        <w:top w:val="none" w:sz="0" w:space="0" w:color="auto"/>
        <w:left w:val="none" w:sz="0" w:space="0" w:color="auto"/>
        <w:bottom w:val="none" w:sz="0" w:space="0" w:color="auto"/>
        <w:right w:val="none" w:sz="0" w:space="0" w:color="auto"/>
      </w:divBdr>
    </w:div>
    <w:div w:id="1074819634">
      <w:bodyDiv w:val="1"/>
      <w:marLeft w:val="0"/>
      <w:marRight w:val="0"/>
      <w:marTop w:val="0"/>
      <w:marBottom w:val="0"/>
      <w:divBdr>
        <w:top w:val="none" w:sz="0" w:space="0" w:color="auto"/>
        <w:left w:val="none" w:sz="0" w:space="0" w:color="auto"/>
        <w:bottom w:val="none" w:sz="0" w:space="0" w:color="auto"/>
        <w:right w:val="none" w:sz="0" w:space="0" w:color="auto"/>
      </w:divBdr>
    </w:div>
    <w:div w:id="1080760601">
      <w:bodyDiv w:val="1"/>
      <w:marLeft w:val="0"/>
      <w:marRight w:val="0"/>
      <w:marTop w:val="0"/>
      <w:marBottom w:val="0"/>
      <w:divBdr>
        <w:top w:val="none" w:sz="0" w:space="0" w:color="auto"/>
        <w:left w:val="none" w:sz="0" w:space="0" w:color="auto"/>
        <w:bottom w:val="none" w:sz="0" w:space="0" w:color="auto"/>
        <w:right w:val="none" w:sz="0" w:space="0" w:color="auto"/>
      </w:divBdr>
      <w:divsChild>
        <w:div w:id="180821691">
          <w:marLeft w:val="562"/>
          <w:marRight w:val="0"/>
          <w:marTop w:val="40"/>
          <w:marBottom w:val="40"/>
          <w:divBdr>
            <w:top w:val="none" w:sz="0" w:space="0" w:color="auto"/>
            <w:left w:val="none" w:sz="0" w:space="0" w:color="auto"/>
            <w:bottom w:val="none" w:sz="0" w:space="0" w:color="auto"/>
            <w:right w:val="none" w:sz="0" w:space="0" w:color="auto"/>
          </w:divBdr>
        </w:div>
        <w:div w:id="224725686">
          <w:marLeft w:val="562"/>
          <w:marRight w:val="0"/>
          <w:marTop w:val="40"/>
          <w:marBottom w:val="40"/>
          <w:divBdr>
            <w:top w:val="none" w:sz="0" w:space="0" w:color="auto"/>
            <w:left w:val="none" w:sz="0" w:space="0" w:color="auto"/>
            <w:bottom w:val="none" w:sz="0" w:space="0" w:color="auto"/>
            <w:right w:val="none" w:sz="0" w:space="0" w:color="auto"/>
          </w:divBdr>
        </w:div>
        <w:div w:id="338853382">
          <w:marLeft w:val="144"/>
          <w:marRight w:val="0"/>
          <w:marTop w:val="60"/>
          <w:marBottom w:val="60"/>
          <w:divBdr>
            <w:top w:val="none" w:sz="0" w:space="0" w:color="auto"/>
            <w:left w:val="none" w:sz="0" w:space="0" w:color="auto"/>
            <w:bottom w:val="none" w:sz="0" w:space="0" w:color="auto"/>
            <w:right w:val="none" w:sz="0" w:space="0" w:color="auto"/>
          </w:divBdr>
        </w:div>
        <w:div w:id="371659014">
          <w:marLeft w:val="144"/>
          <w:marRight w:val="0"/>
          <w:marTop w:val="60"/>
          <w:marBottom w:val="60"/>
          <w:divBdr>
            <w:top w:val="none" w:sz="0" w:space="0" w:color="auto"/>
            <w:left w:val="none" w:sz="0" w:space="0" w:color="auto"/>
            <w:bottom w:val="none" w:sz="0" w:space="0" w:color="auto"/>
            <w:right w:val="none" w:sz="0" w:space="0" w:color="auto"/>
          </w:divBdr>
        </w:div>
        <w:div w:id="487206926">
          <w:marLeft w:val="562"/>
          <w:marRight w:val="0"/>
          <w:marTop w:val="40"/>
          <w:marBottom w:val="40"/>
          <w:divBdr>
            <w:top w:val="none" w:sz="0" w:space="0" w:color="auto"/>
            <w:left w:val="none" w:sz="0" w:space="0" w:color="auto"/>
            <w:bottom w:val="none" w:sz="0" w:space="0" w:color="auto"/>
            <w:right w:val="none" w:sz="0" w:space="0" w:color="auto"/>
          </w:divBdr>
        </w:div>
        <w:div w:id="497162326">
          <w:marLeft w:val="562"/>
          <w:marRight w:val="0"/>
          <w:marTop w:val="40"/>
          <w:marBottom w:val="40"/>
          <w:divBdr>
            <w:top w:val="none" w:sz="0" w:space="0" w:color="auto"/>
            <w:left w:val="none" w:sz="0" w:space="0" w:color="auto"/>
            <w:bottom w:val="none" w:sz="0" w:space="0" w:color="auto"/>
            <w:right w:val="none" w:sz="0" w:space="0" w:color="auto"/>
          </w:divBdr>
        </w:div>
        <w:div w:id="841746522">
          <w:marLeft w:val="562"/>
          <w:marRight w:val="0"/>
          <w:marTop w:val="40"/>
          <w:marBottom w:val="40"/>
          <w:divBdr>
            <w:top w:val="none" w:sz="0" w:space="0" w:color="auto"/>
            <w:left w:val="none" w:sz="0" w:space="0" w:color="auto"/>
            <w:bottom w:val="none" w:sz="0" w:space="0" w:color="auto"/>
            <w:right w:val="none" w:sz="0" w:space="0" w:color="auto"/>
          </w:divBdr>
        </w:div>
        <w:div w:id="883637819">
          <w:marLeft w:val="562"/>
          <w:marRight w:val="0"/>
          <w:marTop w:val="40"/>
          <w:marBottom w:val="40"/>
          <w:divBdr>
            <w:top w:val="none" w:sz="0" w:space="0" w:color="auto"/>
            <w:left w:val="none" w:sz="0" w:space="0" w:color="auto"/>
            <w:bottom w:val="none" w:sz="0" w:space="0" w:color="auto"/>
            <w:right w:val="none" w:sz="0" w:space="0" w:color="auto"/>
          </w:divBdr>
        </w:div>
        <w:div w:id="1036195947">
          <w:marLeft w:val="562"/>
          <w:marRight w:val="0"/>
          <w:marTop w:val="40"/>
          <w:marBottom w:val="40"/>
          <w:divBdr>
            <w:top w:val="none" w:sz="0" w:space="0" w:color="auto"/>
            <w:left w:val="none" w:sz="0" w:space="0" w:color="auto"/>
            <w:bottom w:val="none" w:sz="0" w:space="0" w:color="auto"/>
            <w:right w:val="none" w:sz="0" w:space="0" w:color="auto"/>
          </w:divBdr>
        </w:div>
        <w:div w:id="1288731061">
          <w:marLeft w:val="562"/>
          <w:marRight w:val="0"/>
          <w:marTop w:val="40"/>
          <w:marBottom w:val="40"/>
          <w:divBdr>
            <w:top w:val="none" w:sz="0" w:space="0" w:color="auto"/>
            <w:left w:val="none" w:sz="0" w:space="0" w:color="auto"/>
            <w:bottom w:val="none" w:sz="0" w:space="0" w:color="auto"/>
            <w:right w:val="none" w:sz="0" w:space="0" w:color="auto"/>
          </w:divBdr>
        </w:div>
        <w:div w:id="1721438906">
          <w:marLeft w:val="562"/>
          <w:marRight w:val="0"/>
          <w:marTop w:val="40"/>
          <w:marBottom w:val="40"/>
          <w:divBdr>
            <w:top w:val="none" w:sz="0" w:space="0" w:color="auto"/>
            <w:left w:val="none" w:sz="0" w:space="0" w:color="auto"/>
            <w:bottom w:val="none" w:sz="0" w:space="0" w:color="auto"/>
            <w:right w:val="none" w:sz="0" w:space="0" w:color="auto"/>
          </w:divBdr>
        </w:div>
        <w:div w:id="1860898066">
          <w:marLeft w:val="562"/>
          <w:marRight w:val="0"/>
          <w:marTop w:val="40"/>
          <w:marBottom w:val="40"/>
          <w:divBdr>
            <w:top w:val="none" w:sz="0" w:space="0" w:color="auto"/>
            <w:left w:val="none" w:sz="0" w:space="0" w:color="auto"/>
            <w:bottom w:val="none" w:sz="0" w:space="0" w:color="auto"/>
            <w:right w:val="none" w:sz="0" w:space="0" w:color="auto"/>
          </w:divBdr>
        </w:div>
        <w:div w:id="1926188461">
          <w:marLeft w:val="562"/>
          <w:marRight w:val="0"/>
          <w:marTop w:val="40"/>
          <w:marBottom w:val="40"/>
          <w:divBdr>
            <w:top w:val="none" w:sz="0" w:space="0" w:color="auto"/>
            <w:left w:val="none" w:sz="0" w:space="0" w:color="auto"/>
            <w:bottom w:val="none" w:sz="0" w:space="0" w:color="auto"/>
            <w:right w:val="none" w:sz="0" w:space="0" w:color="auto"/>
          </w:divBdr>
        </w:div>
        <w:div w:id="2024237662">
          <w:marLeft w:val="562"/>
          <w:marRight w:val="0"/>
          <w:marTop w:val="40"/>
          <w:marBottom w:val="40"/>
          <w:divBdr>
            <w:top w:val="none" w:sz="0" w:space="0" w:color="auto"/>
            <w:left w:val="none" w:sz="0" w:space="0" w:color="auto"/>
            <w:bottom w:val="none" w:sz="0" w:space="0" w:color="auto"/>
            <w:right w:val="none" w:sz="0" w:space="0" w:color="auto"/>
          </w:divBdr>
        </w:div>
        <w:div w:id="2038038891">
          <w:marLeft w:val="562"/>
          <w:marRight w:val="0"/>
          <w:marTop w:val="40"/>
          <w:marBottom w:val="40"/>
          <w:divBdr>
            <w:top w:val="none" w:sz="0" w:space="0" w:color="auto"/>
            <w:left w:val="none" w:sz="0" w:space="0" w:color="auto"/>
            <w:bottom w:val="none" w:sz="0" w:space="0" w:color="auto"/>
            <w:right w:val="none" w:sz="0" w:space="0" w:color="auto"/>
          </w:divBdr>
        </w:div>
        <w:div w:id="2077699836">
          <w:marLeft w:val="562"/>
          <w:marRight w:val="0"/>
          <w:marTop w:val="40"/>
          <w:marBottom w:val="40"/>
          <w:divBdr>
            <w:top w:val="none" w:sz="0" w:space="0" w:color="auto"/>
            <w:left w:val="none" w:sz="0" w:space="0" w:color="auto"/>
            <w:bottom w:val="none" w:sz="0" w:space="0" w:color="auto"/>
            <w:right w:val="none" w:sz="0" w:space="0" w:color="auto"/>
          </w:divBdr>
        </w:div>
      </w:divsChild>
    </w:div>
    <w:div w:id="1105225523">
      <w:bodyDiv w:val="1"/>
      <w:marLeft w:val="0"/>
      <w:marRight w:val="0"/>
      <w:marTop w:val="0"/>
      <w:marBottom w:val="0"/>
      <w:divBdr>
        <w:top w:val="none" w:sz="0" w:space="0" w:color="auto"/>
        <w:left w:val="none" w:sz="0" w:space="0" w:color="auto"/>
        <w:bottom w:val="none" w:sz="0" w:space="0" w:color="auto"/>
        <w:right w:val="none" w:sz="0" w:space="0" w:color="auto"/>
      </w:divBdr>
    </w:div>
    <w:div w:id="1142116016">
      <w:bodyDiv w:val="1"/>
      <w:marLeft w:val="0"/>
      <w:marRight w:val="0"/>
      <w:marTop w:val="0"/>
      <w:marBottom w:val="0"/>
      <w:divBdr>
        <w:top w:val="none" w:sz="0" w:space="0" w:color="auto"/>
        <w:left w:val="none" w:sz="0" w:space="0" w:color="auto"/>
        <w:bottom w:val="none" w:sz="0" w:space="0" w:color="auto"/>
        <w:right w:val="none" w:sz="0" w:space="0" w:color="auto"/>
      </w:divBdr>
    </w:div>
    <w:div w:id="1181431798">
      <w:bodyDiv w:val="1"/>
      <w:marLeft w:val="0"/>
      <w:marRight w:val="0"/>
      <w:marTop w:val="0"/>
      <w:marBottom w:val="0"/>
      <w:divBdr>
        <w:top w:val="none" w:sz="0" w:space="0" w:color="auto"/>
        <w:left w:val="none" w:sz="0" w:space="0" w:color="auto"/>
        <w:bottom w:val="none" w:sz="0" w:space="0" w:color="auto"/>
        <w:right w:val="none" w:sz="0" w:space="0" w:color="auto"/>
      </w:divBdr>
    </w:div>
    <w:div w:id="1190290752">
      <w:bodyDiv w:val="1"/>
      <w:marLeft w:val="0"/>
      <w:marRight w:val="0"/>
      <w:marTop w:val="0"/>
      <w:marBottom w:val="0"/>
      <w:divBdr>
        <w:top w:val="none" w:sz="0" w:space="0" w:color="auto"/>
        <w:left w:val="none" w:sz="0" w:space="0" w:color="auto"/>
        <w:bottom w:val="none" w:sz="0" w:space="0" w:color="auto"/>
        <w:right w:val="none" w:sz="0" w:space="0" w:color="auto"/>
      </w:divBdr>
    </w:div>
    <w:div w:id="1191456915">
      <w:bodyDiv w:val="1"/>
      <w:marLeft w:val="0"/>
      <w:marRight w:val="0"/>
      <w:marTop w:val="0"/>
      <w:marBottom w:val="0"/>
      <w:divBdr>
        <w:top w:val="none" w:sz="0" w:space="0" w:color="auto"/>
        <w:left w:val="none" w:sz="0" w:space="0" w:color="auto"/>
        <w:bottom w:val="none" w:sz="0" w:space="0" w:color="auto"/>
        <w:right w:val="none" w:sz="0" w:space="0" w:color="auto"/>
      </w:divBdr>
    </w:div>
    <w:div w:id="1213075994">
      <w:bodyDiv w:val="1"/>
      <w:marLeft w:val="0"/>
      <w:marRight w:val="0"/>
      <w:marTop w:val="0"/>
      <w:marBottom w:val="0"/>
      <w:divBdr>
        <w:top w:val="none" w:sz="0" w:space="0" w:color="auto"/>
        <w:left w:val="none" w:sz="0" w:space="0" w:color="auto"/>
        <w:bottom w:val="none" w:sz="0" w:space="0" w:color="auto"/>
        <w:right w:val="none" w:sz="0" w:space="0" w:color="auto"/>
      </w:divBdr>
    </w:div>
    <w:div w:id="1224633620">
      <w:bodyDiv w:val="1"/>
      <w:marLeft w:val="0"/>
      <w:marRight w:val="0"/>
      <w:marTop w:val="0"/>
      <w:marBottom w:val="0"/>
      <w:divBdr>
        <w:top w:val="none" w:sz="0" w:space="0" w:color="auto"/>
        <w:left w:val="none" w:sz="0" w:space="0" w:color="auto"/>
        <w:bottom w:val="none" w:sz="0" w:space="0" w:color="auto"/>
        <w:right w:val="none" w:sz="0" w:space="0" w:color="auto"/>
      </w:divBdr>
    </w:div>
    <w:div w:id="1231966041">
      <w:bodyDiv w:val="1"/>
      <w:marLeft w:val="0"/>
      <w:marRight w:val="0"/>
      <w:marTop w:val="0"/>
      <w:marBottom w:val="0"/>
      <w:divBdr>
        <w:top w:val="none" w:sz="0" w:space="0" w:color="auto"/>
        <w:left w:val="none" w:sz="0" w:space="0" w:color="auto"/>
        <w:bottom w:val="none" w:sz="0" w:space="0" w:color="auto"/>
        <w:right w:val="none" w:sz="0" w:space="0" w:color="auto"/>
      </w:divBdr>
    </w:div>
    <w:div w:id="1242058489">
      <w:bodyDiv w:val="1"/>
      <w:marLeft w:val="0"/>
      <w:marRight w:val="0"/>
      <w:marTop w:val="0"/>
      <w:marBottom w:val="0"/>
      <w:divBdr>
        <w:top w:val="none" w:sz="0" w:space="0" w:color="auto"/>
        <w:left w:val="none" w:sz="0" w:space="0" w:color="auto"/>
        <w:bottom w:val="none" w:sz="0" w:space="0" w:color="auto"/>
        <w:right w:val="none" w:sz="0" w:space="0" w:color="auto"/>
      </w:divBdr>
    </w:div>
    <w:div w:id="1244416872">
      <w:bodyDiv w:val="1"/>
      <w:marLeft w:val="0"/>
      <w:marRight w:val="0"/>
      <w:marTop w:val="0"/>
      <w:marBottom w:val="0"/>
      <w:divBdr>
        <w:top w:val="none" w:sz="0" w:space="0" w:color="auto"/>
        <w:left w:val="none" w:sz="0" w:space="0" w:color="auto"/>
        <w:bottom w:val="none" w:sz="0" w:space="0" w:color="auto"/>
        <w:right w:val="none" w:sz="0" w:space="0" w:color="auto"/>
      </w:divBdr>
    </w:div>
    <w:div w:id="1260219345">
      <w:bodyDiv w:val="1"/>
      <w:marLeft w:val="0"/>
      <w:marRight w:val="0"/>
      <w:marTop w:val="0"/>
      <w:marBottom w:val="0"/>
      <w:divBdr>
        <w:top w:val="none" w:sz="0" w:space="0" w:color="auto"/>
        <w:left w:val="none" w:sz="0" w:space="0" w:color="auto"/>
        <w:bottom w:val="none" w:sz="0" w:space="0" w:color="auto"/>
        <w:right w:val="none" w:sz="0" w:space="0" w:color="auto"/>
      </w:divBdr>
    </w:div>
    <w:div w:id="1272543340">
      <w:bodyDiv w:val="1"/>
      <w:marLeft w:val="0"/>
      <w:marRight w:val="0"/>
      <w:marTop w:val="0"/>
      <w:marBottom w:val="0"/>
      <w:divBdr>
        <w:top w:val="none" w:sz="0" w:space="0" w:color="auto"/>
        <w:left w:val="none" w:sz="0" w:space="0" w:color="auto"/>
        <w:bottom w:val="none" w:sz="0" w:space="0" w:color="auto"/>
        <w:right w:val="none" w:sz="0" w:space="0" w:color="auto"/>
      </w:divBdr>
    </w:div>
    <w:div w:id="1306158887">
      <w:bodyDiv w:val="1"/>
      <w:marLeft w:val="0"/>
      <w:marRight w:val="0"/>
      <w:marTop w:val="0"/>
      <w:marBottom w:val="0"/>
      <w:divBdr>
        <w:top w:val="none" w:sz="0" w:space="0" w:color="auto"/>
        <w:left w:val="none" w:sz="0" w:space="0" w:color="auto"/>
        <w:bottom w:val="none" w:sz="0" w:space="0" w:color="auto"/>
        <w:right w:val="none" w:sz="0" w:space="0" w:color="auto"/>
      </w:divBdr>
    </w:div>
    <w:div w:id="1314606455">
      <w:bodyDiv w:val="1"/>
      <w:marLeft w:val="0"/>
      <w:marRight w:val="0"/>
      <w:marTop w:val="0"/>
      <w:marBottom w:val="0"/>
      <w:divBdr>
        <w:top w:val="none" w:sz="0" w:space="0" w:color="auto"/>
        <w:left w:val="none" w:sz="0" w:space="0" w:color="auto"/>
        <w:bottom w:val="none" w:sz="0" w:space="0" w:color="auto"/>
        <w:right w:val="none" w:sz="0" w:space="0" w:color="auto"/>
      </w:divBdr>
    </w:div>
    <w:div w:id="1347486586">
      <w:bodyDiv w:val="1"/>
      <w:marLeft w:val="0"/>
      <w:marRight w:val="0"/>
      <w:marTop w:val="0"/>
      <w:marBottom w:val="0"/>
      <w:divBdr>
        <w:top w:val="none" w:sz="0" w:space="0" w:color="auto"/>
        <w:left w:val="none" w:sz="0" w:space="0" w:color="auto"/>
        <w:bottom w:val="none" w:sz="0" w:space="0" w:color="auto"/>
        <w:right w:val="none" w:sz="0" w:space="0" w:color="auto"/>
      </w:divBdr>
    </w:div>
    <w:div w:id="1362635008">
      <w:bodyDiv w:val="1"/>
      <w:marLeft w:val="0"/>
      <w:marRight w:val="0"/>
      <w:marTop w:val="0"/>
      <w:marBottom w:val="0"/>
      <w:divBdr>
        <w:top w:val="none" w:sz="0" w:space="0" w:color="auto"/>
        <w:left w:val="none" w:sz="0" w:space="0" w:color="auto"/>
        <w:bottom w:val="none" w:sz="0" w:space="0" w:color="auto"/>
        <w:right w:val="none" w:sz="0" w:space="0" w:color="auto"/>
      </w:divBdr>
    </w:div>
    <w:div w:id="1376543790">
      <w:bodyDiv w:val="1"/>
      <w:marLeft w:val="0"/>
      <w:marRight w:val="0"/>
      <w:marTop w:val="0"/>
      <w:marBottom w:val="0"/>
      <w:divBdr>
        <w:top w:val="none" w:sz="0" w:space="0" w:color="auto"/>
        <w:left w:val="none" w:sz="0" w:space="0" w:color="auto"/>
        <w:bottom w:val="none" w:sz="0" w:space="0" w:color="auto"/>
        <w:right w:val="none" w:sz="0" w:space="0" w:color="auto"/>
      </w:divBdr>
    </w:div>
    <w:div w:id="1377657119">
      <w:bodyDiv w:val="1"/>
      <w:marLeft w:val="0"/>
      <w:marRight w:val="0"/>
      <w:marTop w:val="0"/>
      <w:marBottom w:val="0"/>
      <w:divBdr>
        <w:top w:val="none" w:sz="0" w:space="0" w:color="auto"/>
        <w:left w:val="none" w:sz="0" w:space="0" w:color="auto"/>
        <w:bottom w:val="none" w:sz="0" w:space="0" w:color="auto"/>
        <w:right w:val="none" w:sz="0" w:space="0" w:color="auto"/>
      </w:divBdr>
    </w:div>
    <w:div w:id="1380665580">
      <w:bodyDiv w:val="1"/>
      <w:marLeft w:val="0"/>
      <w:marRight w:val="0"/>
      <w:marTop w:val="0"/>
      <w:marBottom w:val="0"/>
      <w:divBdr>
        <w:top w:val="none" w:sz="0" w:space="0" w:color="auto"/>
        <w:left w:val="none" w:sz="0" w:space="0" w:color="auto"/>
        <w:bottom w:val="none" w:sz="0" w:space="0" w:color="auto"/>
        <w:right w:val="none" w:sz="0" w:space="0" w:color="auto"/>
      </w:divBdr>
    </w:div>
    <w:div w:id="1384716899">
      <w:bodyDiv w:val="1"/>
      <w:marLeft w:val="0"/>
      <w:marRight w:val="0"/>
      <w:marTop w:val="0"/>
      <w:marBottom w:val="0"/>
      <w:divBdr>
        <w:top w:val="none" w:sz="0" w:space="0" w:color="auto"/>
        <w:left w:val="none" w:sz="0" w:space="0" w:color="auto"/>
        <w:bottom w:val="none" w:sz="0" w:space="0" w:color="auto"/>
        <w:right w:val="none" w:sz="0" w:space="0" w:color="auto"/>
      </w:divBdr>
    </w:div>
    <w:div w:id="1399212506">
      <w:bodyDiv w:val="1"/>
      <w:marLeft w:val="0"/>
      <w:marRight w:val="0"/>
      <w:marTop w:val="0"/>
      <w:marBottom w:val="0"/>
      <w:divBdr>
        <w:top w:val="none" w:sz="0" w:space="0" w:color="auto"/>
        <w:left w:val="none" w:sz="0" w:space="0" w:color="auto"/>
        <w:bottom w:val="none" w:sz="0" w:space="0" w:color="auto"/>
        <w:right w:val="none" w:sz="0" w:space="0" w:color="auto"/>
      </w:divBdr>
    </w:div>
    <w:div w:id="1404520627">
      <w:bodyDiv w:val="1"/>
      <w:marLeft w:val="0"/>
      <w:marRight w:val="0"/>
      <w:marTop w:val="0"/>
      <w:marBottom w:val="0"/>
      <w:divBdr>
        <w:top w:val="none" w:sz="0" w:space="0" w:color="auto"/>
        <w:left w:val="none" w:sz="0" w:space="0" w:color="auto"/>
        <w:bottom w:val="none" w:sz="0" w:space="0" w:color="auto"/>
        <w:right w:val="none" w:sz="0" w:space="0" w:color="auto"/>
      </w:divBdr>
    </w:div>
    <w:div w:id="1410617228">
      <w:bodyDiv w:val="1"/>
      <w:marLeft w:val="0"/>
      <w:marRight w:val="0"/>
      <w:marTop w:val="0"/>
      <w:marBottom w:val="0"/>
      <w:divBdr>
        <w:top w:val="none" w:sz="0" w:space="0" w:color="auto"/>
        <w:left w:val="none" w:sz="0" w:space="0" w:color="auto"/>
        <w:bottom w:val="none" w:sz="0" w:space="0" w:color="auto"/>
        <w:right w:val="none" w:sz="0" w:space="0" w:color="auto"/>
      </w:divBdr>
    </w:div>
    <w:div w:id="1418478108">
      <w:bodyDiv w:val="1"/>
      <w:marLeft w:val="0"/>
      <w:marRight w:val="0"/>
      <w:marTop w:val="0"/>
      <w:marBottom w:val="0"/>
      <w:divBdr>
        <w:top w:val="none" w:sz="0" w:space="0" w:color="auto"/>
        <w:left w:val="none" w:sz="0" w:space="0" w:color="auto"/>
        <w:bottom w:val="none" w:sz="0" w:space="0" w:color="auto"/>
        <w:right w:val="none" w:sz="0" w:space="0" w:color="auto"/>
      </w:divBdr>
    </w:div>
    <w:div w:id="1438721264">
      <w:bodyDiv w:val="1"/>
      <w:marLeft w:val="0"/>
      <w:marRight w:val="0"/>
      <w:marTop w:val="0"/>
      <w:marBottom w:val="0"/>
      <w:divBdr>
        <w:top w:val="none" w:sz="0" w:space="0" w:color="auto"/>
        <w:left w:val="none" w:sz="0" w:space="0" w:color="auto"/>
        <w:bottom w:val="none" w:sz="0" w:space="0" w:color="auto"/>
        <w:right w:val="none" w:sz="0" w:space="0" w:color="auto"/>
      </w:divBdr>
    </w:div>
    <w:div w:id="1441604593">
      <w:bodyDiv w:val="1"/>
      <w:marLeft w:val="0"/>
      <w:marRight w:val="0"/>
      <w:marTop w:val="0"/>
      <w:marBottom w:val="0"/>
      <w:divBdr>
        <w:top w:val="none" w:sz="0" w:space="0" w:color="auto"/>
        <w:left w:val="none" w:sz="0" w:space="0" w:color="auto"/>
        <w:bottom w:val="none" w:sz="0" w:space="0" w:color="auto"/>
        <w:right w:val="none" w:sz="0" w:space="0" w:color="auto"/>
      </w:divBdr>
    </w:div>
    <w:div w:id="1446657039">
      <w:bodyDiv w:val="1"/>
      <w:marLeft w:val="0"/>
      <w:marRight w:val="0"/>
      <w:marTop w:val="0"/>
      <w:marBottom w:val="0"/>
      <w:divBdr>
        <w:top w:val="none" w:sz="0" w:space="0" w:color="auto"/>
        <w:left w:val="none" w:sz="0" w:space="0" w:color="auto"/>
        <w:bottom w:val="none" w:sz="0" w:space="0" w:color="auto"/>
        <w:right w:val="none" w:sz="0" w:space="0" w:color="auto"/>
      </w:divBdr>
    </w:div>
    <w:div w:id="1458642217">
      <w:bodyDiv w:val="1"/>
      <w:marLeft w:val="0"/>
      <w:marRight w:val="0"/>
      <w:marTop w:val="0"/>
      <w:marBottom w:val="0"/>
      <w:divBdr>
        <w:top w:val="none" w:sz="0" w:space="0" w:color="auto"/>
        <w:left w:val="none" w:sz="0" w:space="0" w:color="auto"/>
        <w:bottom w:val="none" w:sz="0" w:space="0" w:color="auto"/>
        <w:right w:val="none" w:sz="0" w:space="0" w:color="auto"/>
      </w:divBdr>
    </w:div>
    <w:div w:id="1467089006">
      <w:bodyDiv w:val="1"/>
      <w:marLeft w:val="0"/>
      <w:marRight w:val="0"/>
      <w:marTop w:val="0"/>
      <w:marBottom w:val="0"/>
      <w:divBdr>
        <w:top w:val="none" w:sz="0" w:space="0" w:color="auto"/>
        <w:left w:val="none" w:sz="0" w:space="0" w:color="auto"/>
        <w:bottom w:val="none" w:sz="0" w:space="0" w:color="auto"/>
        <w:right w:val="none" w:sz="0" w:space="0" w:color="auto"/>
      </w:divBdr>
    </w:div>
    <w:div w:id="1477454289">
      <w:bodyDiv w:val="1"/>
      <w:marLeft w:val="0"/>
      <w:marRight w:val="0"/>
      <w:marTop w:val="0"/>
      <w:marBottom w:val="0"/>
      <w:divBdr>
        <w:top w:val="none" w:sz="0" w:space="0" w:color="auto"/>
        <w:left w:val="none" w:sz="0" w:space="0" w:color="auto"/>
        <w:bottom w:val="none" w:sz="0" w:space="0" w:color="auto"/>
        <w:right w:val="none" w:sz="0" w:space="0" w:color="auto"/>
      </w:divBdr>
    </w:div>
    <w:div w:id="1478231071">
      <w:bodyDiv w:val="1"/>
      <w:marLeft w:val="0"/>
      <w:marRight w:val="0"/>
      <w:marTop w:val="0"/>
      <w:marBottom w:val="0"/>
      <w:divBdr>
        <w:top w:val="none" w:sz="0" w:space="0" w:color="auto"/>
        <w:left w:val="none" w:sz="0" w:space="0" w:color="auto"/>
        <w:bottom w:val="none" w:sz="0" w:space="0" w:color="auto"/>
        <w:right w:val="none" w:sz="0" w:space="0" w:color="auto"/>
      </w:divBdr>
    </w:div>
    <w:div w:id="1488397678">
      <w:bodyDiv w:val="1"/>
      <w:marLeft w:val="0"/>
      <w:marRight w:val="0"/>
      <w:marTop w:val="0"/>
      <w:marBottom w:val="0"/>
      <w:divBdr>
        <w:top w:val="none" w:sz="0" w:space="0" w:color="auto"/>
        <w:left w:val="none" w:sz="0" w:space="0" w:color="auto"/>
        <w:bottom w:val="none" w:sz="0" w:space="0" w:color="auto"/>
        <w:right w:val="none" w:sz="0" w:space="0" w:color="auto"/>
      </w:divBdr>
    </w:div>
    <w:div w:id="1488673108">
      <w:bodyDiv w:val="1"/>
      <w:marLeft w:val="0"/>
      <w:marRight w:val="0"/>
      <w:marTop w:val="0"/>
      <w:marBottom w:val="0"/>
      <w:divBdr>
        <w:top w:val="none" w:sz="0" w:space="0" w:color="auto"/>
        <w:left w:val="none" w:sz="0" w:space="0" w:color="auto"/>
        <w:bottom w:val="none" w:sz="0" w:space="0" w:color="auto"/>
        <w:right w:val="none" w:sz="0" w:space="0" w:color="auto"/>
      </w:divBdr>
    </w:div>
    <w:div w:id="1493446967">
      <w:bodyDiv w:val="1"/>
      <w:marLeft w:val="0"/>
      <w:marRight w:val="0"/>
      <w:marTop w:val="0"/>
      <w:marBottom w:val="0"/>
      <w:divBdr>
        <w:top w:val="none" w:sz="0" w:space="0" w:color="auto"/>
        <w:left w:val="none" w:sz="0" w:space="0" w:color="auto"/>
        <w:bottom w:val="none" w:sz="0" w:space="0" w:color="auto"/>
        <w:right w:val="none" w:sz="0" w:space="0" w:color="auto"/>
      </w:divBdr>
    </w:div>
    <w:div w:id="1512139464">
      <w:bodyDiv w:val="1"/>
      <w:marLeft w:val="0"/>
      <w:marRight w:val="0"/>
      <w:marTop w:val="0"/>
      <w:marBottom w:val="0"/>
      <w:divBdr>
        <w:top w:val="none" w:sz="0" w:space="0" w:color="auto"/>
        <w:left w:val="none" w:sz="0" w:space="0" w:color="auto"/>
        <w:bottom w:val="none" w:sz="0" w:space="0" w:color="auto"/>
        <w:right w:val="none" w:sz="0" w:space="0" w:color="auto"/>
      </w:divBdr>
    </w:div>
    <w:div w:id="1525903482">
      <w:bodyDiv w:val="1"/>
      <w:marLeft w:val="0"/>
      <w:marRight w:val="0"/>
      <w:marTop w:val="0"/>
      <w:marBottom w:val="0"/>
      <w:divBdr>
        <w:top w:val="none" w:sz="0" w:space="0" w:color="auto"/>
        <w:left w:val="none" w:sz="0" w:space="0" w:color="auto"/>
        <w:bottom w:val="none" w:sz="0" w:space="0" w:color="auto"/>
        <w:right w:val="none" w:sz="0" w:space="0" w:color="auto"/>
      </w:divBdr>
    </w:div>
    <w:div w:id="1527139334">
      <w:bodyDiv w:val="1"/>
      <w:marLeft w:val="0"/>
      <w:marRight w:val="0"/>
      <w:marTop w:val="0"/>
      <w:marBottom w:val="0"/>
      <w:divBdr>
        <w:top w:val="none" w:sz="0" w:space="0" w:color="auto"/>
        <w:left w:val="none" w:sz="0" w:space="0" w:color="auto"/>
        <w:bottom w:val="none" w:sz="0" w:space="0" w:color="auto"/>
        <w:right w:val="none" w:sz="0" w:space="0" w:color="auto"/>
      </w:divBdr>
    </w:div>
    <w:div w:id="1533804617">
      <w:bodyDiv w:val="1"/>
      <w:marLeft w:val="0"/>
      <w:marRight w:val="0"/>
      <w:marTop w:val="0"/>
      <w:marBottom w:val="0"/>
      <w:divBdr>
        <w:top w:val="none" w:sz="0" w:space="0" w:color="auto"/>
        <w:left w:val="none" w:sz="0" w:space="0" w:color="auto"/>
        <w:bottom w:val="none" w:sz="0" w:space="0" w:color="auto"/>
        <w:right w:val="none" w:sz="0" w:space="0" w:color="auto"/>
      </w:divBdr>
    </w:div>
    <w:div w:id="1542596789">
      <w:bodyDiv w:val="1"/>
      <w:marLeft w:val="0"/>
      <w:marRight w:val="0"/>
      <w:marTop w:val="0"/>
      <w:marBottom w:val="0"/>
      <w:divBdr>
        <w:top w:val="none" w:sz="0" w:space="0" w:color="auto"/>
        <w:left w:val="none" w:sz="0" w:space="0" w:color="auto"/>
        <w:bottom w:val="none" w:sz="0" w:space="0" w:color="auto"/>
        <w:right w:val="none" w:sz="0" w:space="0" w:color="auto"/>
      </w:divBdr>
    </w:div>
    <w:div w:id="1549216872">
      <w:bodyDiv w:val="1"/>
      <w:marLeft w:val="0"/>
      <w:marRight w:val="0"/>
      <w:marTop w:val="0"/>
      <w:marBottom w:val="0"/>
      <w:divBdr>
        <w:top w:val="none" w:sz="0" w:space="0" w:color="auto"/>
        <w:left w:val="none" w:sz="0" w:space="0" w:color="auto"/>
        <w:bottom w:val="none" w:sz="0" w:space="0" w:color="auto"/>
        <w:right w:val="none" w:sz="0" w:space="0" w:color="auto"/>
      </w:divBdr>
    </w:div>
    <w:div w:id="1549956489">
      <w:bodyDiv w:val="1"/>
      <w:marLeft w:val="0"/>
      <w:marRight w:val="0"/>
      <w:marTop w:val="0"/>
      <w:marBottom w:val="0"/>
      <w:divBdr>
        <w:top w:val="none" w:sz="0" w:space="0" w:color="auto"/>
        <w:left w:val="none" w:sz="0" w:space="0" w:color="auto"/>
        <w:bottom w:val="none" w:sz="0" w:space="0" w:color="auto"/>
        <w:right w:val="none" w:sz="0" w:space="0" w:color="auto"/>
      </w:divBdr>
    </w:div>
    <w:div w:id="1561985643">
      <w:bodyDiv w:val="1"/>
      <w:marLeft w:val="0"/>
      <w:marRight w:val="0"/>
      <w:marTop w:val="0"/>
      <w:marBottom w:val="0"/>
      <w:divBdr>
        <w:top w:val="none" w:sz="0" w:space="0" w:color="auto"/>
        <w:left w:val="none" w:sz="0" w:space="0" w:color="auto"/>
        <w:bottom w:val="none" w:sz="0" w:space="0" w:color="auto"/>
        <w:right w:val="none" w:sz="0" w:space="0" w:color="auto"/>
      </w:divBdr>
    </w:div>
    <w:div w:id="1573537670">
      <w:bodyDiv w:val="1"/>
      <w:marLeft w:val="0"/>
      <w:marRight w:val="0"/>
      <w:marTop w:val="0"/>
      <w:marBottom w:val="0"/>
      <w:divBdr>
        <w:top w:val="none" w:sz="0" w:space="0" w:color="auto"/>
        <w:left w:val="none" w:sz="0" w:space="0" w:color="auto"/>
        <w:bottom w:val="none" w:sz="0" w:space="0" w:color="auto"/>
        <w:right w:val="none" w:sz="0" w:space="0" w:color="auto"/>
      </w:divBdr>
    </w:div>
    <w:div w:id="1594895767">
      <w:bodyDiv w:val="1"/>
      <w:marLeft w:val="0"/>
      <w:marRight w:val="0"/>
      <w:marTop w:val="0"/>
      <w:marBottom w:val="0"/>
      <w:divBdr>
        <w:top w:val="none" w:sz="0" w:space="0" w:color="auto"/>
        <w:left w:val="none" w:sz="0" w:space="0" w:color="auto"/>
        <w:bottom w:val="none" w:sz="0" w:space="0" w:color="auto"/>
        <w:right w:val="none" w:sz="0" w:space="0" w:color="auto"/>
      </w:divBdr>
    </w:div>
    <w:div w:id="1601983246">
      <w:bodyDiv w:val="1"/>
      <w:marLeft w:val="0"/>
      <w:marRight w:val="0"/>
      <w:marTop w:val="0"/>
      <w:marBottom w:val="0"/>
      <w:divBdr>
        <w:top w:val="none" w:sz="0" w:space="0" w:color="auto"/>
        <w:left w:val="none" w:sz="0" w:space="0" w:color="auto"/>
        <w:bottom w:val="none" w:sz="0" w:space="0" w:color="auto"/>
        <w:right w:val="none" w:sz="0" w:space="0" w:color="auto"/>
      </w:divBdr>
    </w:div>
    <w:div w:id="1604798479">
      <w:bodyDiv w:val="1"/>
      <w:marLeft w:val="0"/>
      <w:marRight w:val="0"/>
      <w:marTop w:val="0"/>
      <w:marBottom w:val="0"/>
      <w:divBdr>
        <w:top w:val="none" w:sz="0" w:space="0" w:color="auto"/>
        <w:left w:val="none" w:sz="0" w:space="0" w:color="auto"/>
        <w:bottom w:val="none" w:sz="0" w:space="0" w:color="auto"/>
        <w:right w:val="none" w:sz="0" w:space="0" w:color="auto"/>
      </w:divBdr>
    </w:div>
    <w:div w:id="1618100797">
      <w:bodyDiv w:val="1"/>
      <w:marLeft w:val="0"/>
      <w:marRight w:val="0"/>
      <w:marTop w:val="0"/>
      <w:marBottom w:val="0"/>
      <w:divBdr>
        <w:top w:val="none" w:sz="0" w:space="0" w:color="auto"/>
        <w:left w:val="none" w:sz="0" w:space="0" w:color="auto"/>
        <w:bottom w:val="none" w:sz="0" w:space="0" w:color="auto"/>
        <w:right w:val="none" w:sz="0" w:space="0" w:color="auto"/>
      </w:divBdr>
    </w:div>
    <w:div w:id="1657415077">
      <w:bodyDiv w:val="1"/>
      <w:marLeft w:val="0"/>
      <w:marRight w:val="0"/>
      <w:marTop w:val="0"/>
      <w:marBottom w:val="0"/>
      <w:divBdr>
        <w:top w:val="none" w:sz="0" w:space="0" w:color="auto"/>
        <w:left w:val="none" w:sz="0" w:space="0" w:color="auto"/>
        <w:bottom w:val="none" w:sz="0" w:space="0" w:color="auto"/>
        <w:right w:val="none" w:sz="0" w:space="0" w:color="auto"/>
      </w:divBdr>
    </w:div>
    <w:div w:id="1663771030">
      <w:bodyDiv w:val="1"/>
      <w:marLeft w:val="0"/>
      <w:marRight w:val="0"/>
      <w:marTop w:val="0"/>
      <w:marBottom w:val="0"/>
      <w:divBdr>
        <w:top w:val="none" w:sz="0" w:space="0" w:color="auto"/>
        <w:left w:val="none" w:sz="0" w:space="0" w:color="auto"/>
        <w:bottom w:val="none" w:sz="0" w:space="0" w:color="auto"/>
        <w:right w:val="none" w:sz="0" w:space="0" w:color="auto"/>
      </w:divBdr>
    </w:div>
    <w:div w:id="1668827672">
      <w:bodyDiv w:val="1"/>
      <w:marLeft w:val="0"/>
      <w:marRight w:val="0"/>
      <w:marTop w:val="0"/>
      <w:marBottom w:val="0"/>
      <w:divBdr>
        <w:top w:val="none" w:sz="0" w:space="0" w:color="auto"/>
        <w:left w:val="none" w:sz="0" w:space="0" w:color="auto"/>
        <w:bottom w:val="none" w:sz="0" w:space="0" w:color="auto"/>
        <w:right w:val="none" w:sz="0" w:space="0" w:color="auto"/>
      </w:divBdr>
    </w:div>
    <w:div w:id="1678842172">
      <w:bodyDiv w:val="1"/>
      <w:marLeft w:val="0"/>
      <w:marRight w:val="0"/>
      <w:marTop w:val="0"/>
      <w:marBottom w:val="0"/>
      <w:divBdr>
        <w:top w:val="none" w:sz="0" w:space="0" w:color="auto"/>
        <w:left w:val="none" w:sz="0" w:space="0" w:color="auto"/>
        <w:bottom w:val="none" w:sz="0" w:space="0" w:color="auto"/>
        <w:right w:val="none" w:sz="0" w:space="0" w:color="auto"/>
      </w:divBdr>
    </w:div>
    <w:div w:id="1681007657">
      <w:bodyDiv w:val="1"/>
      <w:marLeft w:val="0"/>
      <w:marRight w:val="0"/>
      <w:marTop w:val="0"/>
      <w:marBottom w:val="0"/>
      <w:divBdr>
        <w:top w:val="none" w:sz="0" w:space="0" w:color="auto"/>
        <w:left w:val="none" w:sz="0" w:space="0" w:color="auto"/>
        <w:bottom w:val="none" w:sz="0" w:space="0" w:color="auto"/>
        <w:right w:val="none" w:sz="0" w:space="0" w:color="auto"/>
      </w:divBdr>
    </w:div>
    <w:div w:id="1694191010">
      <w:bodyDiv w:val="1"/>
      <w:marLeft w:val="0"/>
      <w:marRight w:val="0"/>
      <w:marTop w:val="0"/>
      <w:marBottom w:val="0"/>
      <w:divBdr>
        <w:top w:val="none" w:sz="0" w:space="0" w:color="auto"/>
        <w:left w:val="none" w:sz="0" w:space="0" w:color="auto"/>
        <w:bottom w:val="none" w:sz="0" w:space="0" w:color="auto"/>
        <w:right w:val="none" w:sz="0" w:space="0" w:color="auto"/>
      </w:divBdr>
    </w:div>
    <w:div w:id="1732535822">
      <w:bodyDiv w:val="1"/>
      <w:marLeft w:val="0"/>
      <w:marRight w:val="0"/>
      <w:marTop w:val="0"/>
      <w:marBottom w:val="0"/>
      <w:divBdr>
        <w:top w:val="none" w:sz="0" w:space="0" w:color="auto"/>
        <w:left w:val="none" w:sz="0" w:space="0" w:color="auto"/>
        <w:bottom w:val="none" w:sz="0" w:space="0" w:color="auto"/>
        <w:right w:val="none" w:sz="0" w:space="0" w:color="auto"/>
      </w:divBdr>
    </w:div>
    <w:div w:id="1734087778">
      <w:bodyDiv w:val="1"/>
      <w:marLeft w:val="0"/>
      <w:marRight w:val="0"/>
      <w:marTop w:val="0"/>
      <w:marBottom w:val="0"/>
      <w:divBdr>
        <w:top w:val="none" w:sz="0" w:space="0" w:color="auto"/>
        <w:left w:val="none" w:sz="0" w:space="0" w:color="auto"/>
        <w:bottom w:val="none" w:sz="0" w:space="0" w:color="auto"/>
        <w:right w:val="none" w:sz="0" w:space="0" w:color="auto"/>
      </w:divBdr>
    </w:div>
    <w:div w:id="1737364009">
      <w:bodyDiv w:val="1"/>
      <w:marLeft w:val="0"/>
      <w:marRight w:val="0"/>
      <w:marTop w:val="0"/>
      <w:marBottom w:val="0"/>
      <w:divBdr>
        <w:top w:val="none" w:sz="0" w:space="0" w:color="auto"/>
        <w:left w:val="none" w:sz="0" w:space="0" w:color="auto"/>
        <w:bottom w:val="none" w:sz="0" w:space="0" w:color="auto"/>
        <w:right w:val="none" w:sz="0" w:space="0" w:color="auto"/>
      </w:divBdr>
    </w:div>
    <w:div w:id="1739744544">
      <w:bodyDiv w:val="1"/>
      <w:marLeft w:val="0"/>
      <w:marRight w:val="0"/>
      <w:marTop w:val="0"/>
      <w:marBottom w:val="0"/>
      <w:divBdr>
        <w:top w:val="none" w:sz="0" w:space="0" w:color="auto"/>
        <w:left w:val="none" w:sz="0" w:space="0" w:color="auto"/>
        <w:bottom w:val="none" w:sz="0" w:space="0" w:color="auto"/>
        <w:right w:val="none" w:sz="0" w:space="0" w:color="auto"/>
      </w:divBdr>
      <w:divsChild>
        <w:div w:id="172182155">
          <w:marLeft w:val="706"/>
          <w:marRight w:val="0"/>
          <w:marTop w:val="20"/>
          <w:marBottom w:val="0"/>
          <w:divBdr>
            <w:top w:val="none" w:sz="0" w:space="0" w:color="auto"/>
            <w:left w:val="none" w:sz="0" w:space="0" w:color="auto"/>
            <w:bottom w:val="none" w:sz="0" w:space="0" w:color="auto"/>
            <w:right w:val="none" w:sz="0" w:space="0" w:color="auto"/>
          </w:divBdr>
        </w:div>
        <w:div w:id="243298596">
          <w:marLeft w:val="706"/>
          <w:marRight w:val="0"/>
          <w:marTop w:val="20"/>
          <w:marBottom w:val="0"/>
          <w:divBdr>
            <w:top w:val="none" w:sz="0" w:space="0" w:color="auto"/>
            <w:left w:val="none" w:sz="0" w:space="0" w:color="auto"/>
            <w:bottom w:val="none" w:sz="0" w:space="0" w:color="auto"/>
            <w:right w:val="none" w:sz="0" w:space="0" w:color="auto"/>
          </w:divBdr>
        </w:div>
        <w:div w:id="245652225">
          <w:marLeft w:val="706"/>
          <w:marRight w:val="0"/>
          <w:marTop w:val="20"/>
          <w:marBottom w:val="0"/>
          <w:divBdr>
            <w:top w:val="none" w:sz="0" w:space="0" w:color="auto"/>
            <w:left w:val="none" w:sz="0" w:space="0" w:color="auto"/>
            <w:bottom w:val="none" w:sz="0" w:space="0" w:color="auto"/>
            <w:right w:val="none" w:sz="0" w:space="0" w:color="auto"/>
          </w:divBdr>
        </w:div>
        <w:div w:id="331227841">
          <w:marLeft w:val="144"/>
          <w:marRight w:val="0"/>
          <w:marTop w:val="4"/>
          <w:marBottom w:val="60"/>
          <w:divBdr>
            <w:top w:val="none" w:sz="0" w:space="0" w:color="auto"/>
            <w:left w:val="none" w:sz="0" w:space="0" w:color="auto"/>
            <w:bottom w:val="none" w:sz="0" w:space="0" w:color="auto"/>
            <w:right w:val="none" w:sz="0" w:space="0" w:color="auto"/>
          </w:divBdr>
        </w:div>
        <w:div w:id="338969954">
          <w:marLeft w:val="706"/>
          <w:marRight w:val="0"/>
          <w:marTop w:val="20"/>
          <w:marBottom w:val="0"/>
          <w:divBdr>
            <w:top w:val="none" w:sz="0" w:space="0" w:color="auto"/>
            <w:left w:val="none" w:sz="0" w:space="0" w:color="auto"/>
            <w:bottom w:val="none" w:sz="0" w:space="0" w:color="auto"/>
            <w:right w:val="none" w:sz="0" w:space="0" w:color="auto"/>
          </w:divBdr>
        </w:div>
        <w:div w:id="599876133">
          <w:marLeft w:val="706"/>
          <w:marRight w:val="0"/>
          <w:marTop w:val="20"/>
          <w:marBottom w:val="0"/>
          <w:divBdr>
            <w:top w:val="none" w:sz="0" w:space="0" w:color="auto"/>
            <w:left w:val="none" w:sz="0" w:space="0" w:color="auto"/>
            <w:bottom w:val="none" w:sz="0" w:space="0" w:color="auto"/>
            <w:right w:val="none" w:sz="0" w:space="0" w:color="auto"/>
          </w:divBdr>
        </w:div>
        <w:div w:id="843664830">
          <w:marLeft w:val="706"/>
          <w:marRight w:val="0"/>
          <w:marTop w:val="20"/>
          <w:marBottom w:val="0"/>
          <w:divBdr>
            <w:top w:val="none" w:sz="0" w:space="0" w:color="auto"/>
            <w:left w:val="none" w:sz="0" w:space="0" w:color="auto"/>
            <w:bottom w:val="none" w:sz="0" w:space="0" w:color="auto"/>
            <w:right w:val="none" w:sz="0" w:space="0" w:color="auto"/>
          </w:divBdr>
        </w:div>
        <w:div w:id="1003778807">
          <w:marLeft w:val="706"/>
          <w:marRight w:val="0"/>
          <w:marTop w:val="20"/>
          <w:marBottom w:val="0"/>
          <w:divBdr>
            <w:top w:val="none" w:sz="0" w:space="0" w:color="auto"/>
            <w:left w:val="none" w:sz="0" w:space="0" w:color="auto"/>
            <w:bottom w:val="none" w:sz="0" w:space="0" w:color="auto"/>
            <w:right w:val="none" w:sz="0" w:space="0" w:color="auto"/>
          </w:divBdr>
        </w:div>
        <w:div w:id="1171872428">
          <w:marLeft w:val="706"/>
          <w:marRight w:val="0"/>
          <w:marTop w:val="20"/>
          <w:marBottom w:val="0"/>
          <w:divBdr>
            <w:top w:val="none" w:sz="0" w:space="0" w:color="auto"/>
            <w:left w:val="none" w:sz="0" w:space="0" w:color="auto"/>
            <w:bottom w:val="none" w:sz="0" w:space="0" w:color="auto"/>
            <w:right w:val="none" w:sz="0" w:space="0" w:color="auto"/>
          </w:divBdr>
        </w:div>
        <w:div w:id="1181551820">
          <w:marLeft w:val="706"/>
          <w:marRight w:val="0"/>
          <w:marTop w:val="20"/>
          <w:marBottom w:val="0"/>
          <w:divBdr>
            <w:top w:val="none" w:sz="0" w:space="0" w:color="auto"/>
            <w:left w:val="none" w:sz="0" w:space="0" w:color="auto"/>
            <w:bottom w:val="none" w:sz="0" w:space="0" w:color="auto"/>
            <w:right w:val="none" w:sz="0" w:space="0" w:color="auto"/>
          </w:divBdr>
        </w:div>
        <w:div w:id="1314330339">
          <w:marLeft w:val="144"/>
          <w:marRight w:val="0"/>
          <w:marTop w:val="4"/>
          <w:marBottom w:val="60"/>
          <w:divBdr>
            <w:top w:val="none" w:sz="0" w:space="0" w:color="auto"/>
            <w:left w:val="none" w:sz="0" w:space="0" w:color="auto"/>
            <w:bottom w:val="none" w:sz="0" w:space="0" w:color="auto"/>
            <w:right w:val="none" w:sz="0" w:space="0" w:color="auto"/>
          </w:divBdr>
        </w:div>
        <w:div w:id="1344745184">
          <w:marLeft w:val="706"/>
          <w:marRight w:val="0"/>
          <w:marTop w:val="20"/>
          <w:marBottom w:val="0"/>
          <w:divBdr>
            <w:top w:val="none" w:sz="0" w:space="0" w:color="auto"/>
            <w:left w:val="none" w:sz="0" w:space="0" w:color="auto"/>
            <w:bottom w:val="none" w:sz="0" w:space="0" w:color="auto"/>
            <w:right w:val="none" w:sz="0" w:space="0" w:color="auto"/>
          </w:divBdr>
        </w:div>
        <w:div w:id="1400324167">
          <w:marLeft w:val="144"/>
          <w:marRight w:val="0"/>
          <w:marTop w:val="4"/>
          <w:marBottom w:val="60"/>
          <w:divBdr>
            <w:top w:val="none" w:sz="0" w:space="0" w:color="auto"/>
            <w:left w:val="none" w:sz="0" w:space="0" w:color="auto"/>
            <w:bottom w:val="none" w:sz="0" w:space="0" w:color="auto"/>
            <w:right w:val="none" w:sz="0" w:space="0" w:color="auto"/>
          </w:divBdr>
        </w:div>
        <w:div w:id="1599025847">
          <w:marLeft w:val="706"/>
          <w:marRight w:val="0"/>
          <w:marTop w:val="20"/>
          <w:marBottom w:val="0"/>
          <w:divBdr>
            <w:top w:val="none" w:sz="0" w:space="0" w:color="auto"/>
            <w:left w:val="none" w:sz="0" w:space="0" w:color="auto"/>
            <w:bottom w:val="none" w:sz="0" w:space="0" w:color="auto"/>
            <w:right w:val="none" w:sz="0" w:space="0" w:color="auto"/>
          </w:divBdr>
        </w:div>
        <w:div w:id="1659461000">
          <w:marLeft w:val="706"/>
          <w:marRight w:val="0"/>
          <w:marTop w:val="20"/>
          <w:marBottom w:val="0"/>
          <w:divBdr>
            <w:top w:val="none" w:sz="0" w:space="0" w:color="auto"/>
            <w:left w:val="none" w:sz="0" w:space="0" w:color="auto"/>
            <w:bottom w:val="none" w:sz="0" w:space="0" w:color="auto"/>
            <w:right w:val="none" w:sz="0" w:space="0" w:color="auto"/>
          </w:divBdr>
        </w:div>
        <w:div w:id="1798601078">
          <w:marLeft w:val="706"/>
          <w:marRight w:val="0"/>
          <w:marTop w:val="20"/>
          <w:marBottom w:val="0"/>
          <w:divBdr>
            <w:top w:val="none" w:sz="0" w:space="0" w:color="auto"/>
            <w:left w:val="none" w:sz="0" w:space="0" w:color="auto"/>
            <w:bottom w:val="none" w:sz="0" w:space="0" w:color="auto"/>
            <w:right w:val="none" w:sz="0" w:space="0" w:color="auto"/>
          </w:divBdr>
        </w:div>
        <w:div w:id="1898740442">
          <w:marLeft w:val="706"/>
          <w:marRight w:val="0"/>
          <w:marTop w:val="20"/>
          <w:marBottom w:val="0"/>
          <w:divBdr>
            <w:top w:val="none" w:sz="0" w:space="0" w:color="auto"/>
            <w:left w:val="none" w:sz="0" w:space="0" w:color="auto"/>
            <w:bottom w:val="none" w:sz="0" w:space="0" w:color="auto"/>
            <w:right w:val="none" w:sz="0" w:space="0" w:color="auto"/>
          </w:divBdr>
        </w:div>
        <w:div w:id="2101637792">
          <w:marLeft w:val="144"/>
          <w:marRight w:val="0"/>
          <w:marTop w:val="4"/>
          <w:marBottom w:val="60"/>
          <w:divBdr>
            <w:top w:val="none" w:sz="0" w:space="0" w:color="auto"/>
            <w:left w:val="none" w:sz="0" w:space="0" w:color="auto"/>
            <w:bottom w:val="none" w:sz="0" w:space="0" w:color="auto"/>
            <w:right w:val="none" w:sz="0" w:space="0" w:color="auto"/>
          </w:divBdr>
        </w:div>
        <w:div w:id="2137676927">
          <w:marLeft w:val="706"/>
          <w:marRight w:val="0"/>
          <w:marTop w:val="20"/>
          <w:marBottom w:val="0"/>
          <w:divBdr>
            <w:top w:val="none" w:sz="0" w:space="0" w:color="auto"/>
            <w:left w:val="none" w:sz="0" w:space="0" w:color="auto"/>
            <w:bottom w:val="none" w:sz="0" w:space="0" w:color="auto"/>
            <w:right w:val="none" w:sz="0" w:space="0" w:color="auto"/>
          </w:divBdr>
        </w:div>
      </w:divsChild>
    </w:div>
    <w:div w:id="1750690230">
      <w:bodyDiv w:val="1"/>
      <w:marLeft w:val="0"/>
      <w:marRight w:val="0"/>
      <w:marTop w:val="0"/>
      <w:marBottom w:val="0"/>
      <w:divBdr>
        <w:top w:val="none" w:sz="0" w:space="0" w:color="auto"/>
        <w:left w:val="none" w:sz="0" w:space="0" w:color="auto"/>
        <w:bottom w:val="none" w:sz="0" w:space="0" w:color="auto"/>
        <w:right w:val="none" w:sz="0" w:space="0" w:color="auto"/>
      </w:divBdr>
    </w:div>
    <w:div w:id="1768649184">
      <w:bodyDiv w:val="1"/>
      <w:marLeft w:val="0"/>
      <w:marRight w:val="0"/>
      <w:marTop w:val="0"/>
      <w:marBottom w:val="0"/>
      <w:divBdr>
        <w:top w:val="none" w:sz="0" w:space="0" w:color="auto"/>
        <w:left w:val="none" w:sz="0" w:space="0" w:color="auto"/>
        <w:bottom w:val="none" w:sz="0" w:space="0" w:color="auto"/>
        <w:right w:val="none" w:sz="0" w:space="0" w:color="auto"/>
      </w:divBdr>
    </w:div>
    <w:div w:id="1775904220">
      <w:marLeft w:val="0"/>
      <w:marRight w:val="0"/>
      <w:marTop w:val="0"/>
      <w:marBottom w:val="0"/>
      <w:divBdr>
        <w:top w:val="none" w:sz="0" w:space="0" w:color="auto"/>
        <w:left w:val="none" w:sz="0" w:space="0" w:color="auto"/>
        <w:bottom w:val="none" w:sz="0" w:space="0" w:color="auto"/>
        <w:right w:val="none" w:sz="0" w:space="0" w:color="auto"/>
      </w:divBdr>
    </w:div>
    <w:div w:id="1775904221">
      <w:marLeft w:val="0"/>
      <w:marRight w:val="0"/>
      <w:marTop w:val="0"/>
      <w:marBottom w:val="0"/>
      <w:divBdr>
        <w:top w:val="none" w:sz="0" w:space="0" w:color="auto"/>
        <w:left w:val="none" w:sz="0" w:space="0" w:color="auto"/>
        <w:bottom w:val="none" w:sz="0" w:space="0" w:color="auto"/>
        <w:right w:val="none" w:sz="0" w:space="0" w:color="auto"/>
      </w:divBdr>
    </w:div>
    <w:div w:id="1795366497">
      <w:bodyDiv w:val="1"/>
      <w:marLeft w:val="0"/>
      <w:marRight w:val="0"/>
      <w:marTop w:val="0"/>
      <w:marBottom w:val="0"/>
      <w:divBdr>
        <w:top w:val="none" w:sz="0" w:space="0" w:color="auto"/>
        <w:left w:val="none" w:sz="0" w:space="0" w:color="auto"/>
        <w:bottom w:val="none" w:sz="0" w:space="0" w:color="auto"/>
        <w:right w:val="none" w:sz="0" w:space="0" w:color="auto"/>
      </w:divBdr>
    </w:div>
    <w:div w:id="1796286856">
      <w:bodyDiv w:val="1"/>
      <w:marLeft w:val="0"/>
      <w:marRight w:val="0"/>
      <w:marTop w:val="0"/>
      <w:marBottom w:val="0"/>
      <w:divBdr>
        <w:top w:val="none" w:sz="0" w:space="0" w:color="auto"/>
        <w:left w:val="none" w:sz="0" w:space="0" w:color="auto"/>
        <w:bottom w:val="none" w:sz="0" w:space="0" w:color="auto"/>
        <w:right w:val="none" w:sz="0" w:space="0" w:color="auto"/>
      </w:divBdr>
    </w:div>
    <w:div w:id="1802650569">
      <w:bodyDiv w:val="1"/>
      <w:marLeft w:val="0"/>
      <w:marRight w:val="0"/>
      <w:marTop w:val="0"/>
      <w:marBottom w:val="0"/>
      <w:divBdr>
        <w:top w:val="none" w:sz="0" w:space="0" w:color="auto"/>
        <w:left w:val="none" w:sz="0" w:space="0" w:color="auto"/>
        <w:bottom w:val="none" w:sz="0" w:space="0" w:color="auto"/>
        <w:right w:val="none" w:sz="0" w:space="0" w:color="auto"/>
      </w:divBdr>
    </w:div>
    <w:div w:id="1841509217">
      <w:bodyDiv w:val="1"/>
      <w:marLeft w:val="0"/>
      <w:marRight w:val="0"/>
      <w:marTop w:val="0"/>
      <w:marBottom w:val="0"/>
      <w:divBdr>
        <w:top w:val="none" w:sz="0" w:space="0" w:color="auto"/>
        <w:left w:val="none" w:sz="0" w:space="0" w:color="auto"/>
        <w:bottom w:val="none" w:sz="0" w:space="0" w:color="auto"/>
        <w:right w:val="none" w:sz="0" w:space="0" w:color="auto"/>
      </w:divBdr>
    </w:div>
    <w:div w:id="1856260723">
      <w:bodyDiv w:val="1"/>
      <w:marLeft w:val="0"/>
      <w:marRight w:val="0"/>
      <w:marTop w:val="0"/>
      <w:marBottom w:val="0"/>
      <w:divBdr>
        <w:top w:val="none" w:sz="0" w:space="0" w:color="auto"/>
        <w:left w:val="none" w:sz="0" w:space="0" w:color="auto"/>
        <w:bottom w:val="none" w:sz="0" w:space="0" w:color="auto"/>
        <w:right w:val="none" w:sz="0" w:space="0" w:color="auto"/>
      </w:divBdr>
    </w:div>
    <w:div w:id="1871839262">
      <w:bodyDiv w:val="1"/>
      <w:marLeft w:val="0"/>
      <w:marRight w:val="0"/>
      <w:marTop w:val="0"/>
      <w:marBottom w:val="0"/>
      <w:divBdr>
        <w:top w:val="none" w:sz="0" w:space="0" w:color="auto"/>
        <w:left w:val="none" w:sz="0" w:space="0" w:color="auto"/>
        <w:bottom w:val="none" w:sz="0" w:space="0" w:color="auto"/>
        <w:right w:val="none" w:sz="0" w:space="0" w:color="auto"/>
      </w:divBdr>
    </w:div>
    <w:div w:id="1891912852">
      <w:bodyDiv w:val="1"/>
      <w:marLeft w:val="0"/>
      <w:marRight w:val="0"/>
      <w:marTop w:val="0"/>
      <w:marBottom w:val="0"/>
      <w:divBdr>
        <w:top w:val="none" w:sz="0" w:space="0" w:color="auto"/>
        <w:left w:val="none" w:sz="0" w:space="0" w:color="auto"/>
        <w:bottom w:val="none" w:sz="0" w:space="0" w:color="auto"/>
        <w:right w:val="none" w:sz="0" w:space="0" w:color="auto"/>
      </w:divBdr>
    </w:div>
    <w:div w:id="1920291049">
      <w:bodyDiv w:val="1"/>
      <w:marLeft w:val="0"/>
      <w:marRight w:val="0"/>
      <w:marTop w:val="0"/>
      <w:marBottom w:val="0"/>
      <w:divBdr>
        <w:top w:val="none" w:sz="0" w:space="0" w:color="auto"/>
        <w:left w:val="none" w:sz="0" w:space="0" w:color="auto"/>
        <w:bottom w:val="none" w:sz="0" w:space="0" w:color="auto"/>
        <w:right w:val="none" w:sz="0" w:space="0" w:color="auto"/>
      </w:divBdr>
    </w:div>
    <w:div w:id="1926038036">
      <w:bodyDiv w:val="1"/>
      <w:marLeft w:val="0"/>
      <w:marRight w:val="0"/>
      <w:marTop w:val="0"/>
      <w:marBottom w:val="0"/>
      <w:divBdr>
        <w:top w:val="none" w:sz="0" w:space="0" w:color="auto"/>
        <w:left w:val="none" w:sz="0" w:space="0" w:color="auto"/>
        <w:bottom w:val="none" w:sz="0" w:space="0" w:color="auto"/>
        <w:right w:val="none" w:sz="0" w:space="0" w:color="auto"/>
      </w:divBdr>
    </w:div>
    <w:div w:id="1930966072">
      <w:bodyDiv w:val="1"/>
      <w:marLeft w:val="0"/>
      <w:marRight w:val="0"/>
      <w:marTop w:val="0"/>
      <w:marBottom w:val="0"/>
      <w:divBdr>
        <w:top w:val="none" w:sz="0" w:space="0" w:color="auto"/>
        <w:left w:val="none" w:sz="0" w:space="0" w:color="auto"/>
        <w:bottom w:val="none" w:sz="0" w:space="0" w:color="auto"/>
        <w:right w:val="none" w:sz="0" w:space="0" w:color="auto"/>
      </w:divBdr>
    </w:div>
    <w:div w:id="1931622800">
      <w:bodyDiv w:val="1"/>
      <w:marLeft w:val="0"/>
      <w:marRight w:val="0"/>
      <w:marTop w:val="0"/>
      <w:marBottom w:val="0"/>
      <w:divBdr>
        <w:top w:val="none" w:sz="0" w:space="0" w:color="auto"/>
        <w:left w:val="none" w:sz="0" w:space="0" w:color="auto"/>
        <w:bottom w:val="none" w:sz="0" w:space="0" w:color="auto"/>
        <w:right w:val="none" w:sz="0" w:space="0" w:color="auto"/>
      </w:divBdr>
    </w:div>
    <w:div w:id="1950157737">
      <w:bodyDiv w:val="1"/>
      <w:marLeft w:val="0"/>
      <w:marRight w:val="0"/>
      <w:marTop w:val="0"/>
      <w:marBottom w:val="0"/>
      <w:divBdr>
        <w:top w:val="none" w:sz="0" w:space="0" w:color="auto"/>
        <w:left w:val="none" w:sz="0" w:space="0" w:color="auto"/>
        <w:bottom w:val="none" w:sz="0" w:space="0" w:color="auto"/>
        <w:right w:val="none" w:sz="0" w:space="0" w:color="auto"/>
      </w:divBdr>
    </w:div>
    <w:div w:id="1955478852">
      <w:bodyDiv w:val="1"/>
      <w:marLeft w:val="0"/>
      <w:marRight w:val="0"/>
      <w:marTop w:val="0"/>
      <w:marBottom w:val="0"/>
      <w:divBdr>
        <w:top w:val="none" w:sz="0" w:space="0" w:color="auto"/>
        <w:left w:val="none" w:sz="0" w:space="0" w:color="auto"/>
        <w:bottom w:val="none" w:sz="0" w:space="0" w:color="auto"/>
        <w:right w:val="none" w:sz="0" w:space="0" w:color="auto"/>
      </w:divBdr>
    </w:div>
    <w:div w:id="1966538848">
      <w:bodyDiv w:val="1"/>
      <w:marLeft w:val="0"/>
      <w:marRight w:val="0"/>
      <w:marTop w:val="0"/>
      <w:marBottom w:val="0"/>
      <w:divBdr>
        <w:top w:val="none" w:sz="0" w:space="0" w:color="auto"/>
        <w:left w:val="none" w:sz="0" w:space="0" w:color="auto"/>
        <w:bottom w:val="none" w:sz="0" w:space="0" w:color="auto"/>
        <w:right w:val="none" w:sz="0" w:space="0" w:color="auto"/>
      </w:divBdr>
    </w:div>
    <w:div w:id="1973708626">
      <w:bodyDiv w:val="1"/>
      <w:marLeft w:val="0"/>
      <w:marRight w:val="0"/>
      <w:marTop w:val="0"/>
      <w:marBottom w:val="0"/>
      <w:divBdr>
        <w:top w:val="none" w:sz="0" w:space="0" w:color="auto"/>
        <w:left w:val="none" w:sz="0" w:space="0" w:color="auto"/>
        <w:bottom w:val="none" w:sz="0" w:space="0" w:color="auto"/>
        <w:right w:val="none" w:sz="0" w:space="0" w:color="auto"/>
      </w:divBdr>
    </w:div>
    <w:div w:id="1980919591">
      <w:bodyDiv w:val="1"/>
      <w:marLeft w:val="0"/>
      <w:marRight w:val="0"/>
      <w:marTop w:val="0"/>
      <w:marBottom w:val="0"/>
      <w:divBdr>
        <w:top w:val="none" w:sz="0" w:space="0" w:color="auto"/>
        <w:left w:val="none" w:sz="0" w:space="0" w:color="auto"/>
        <w:bottom w:val="none" w:sz="0" w:space="0" w:color="auto"/>
        <w:right w:val="none" w:sz="0" w:space="0" w:color="auto"/>
      </w:divBdr>
    </w:div>
    <w:div w:id="1983074382">
      <w:bodyDiv w:val="1"/>
      <w:marLeft w:val="0"/>
      <w:marRight w:val="0"/>
      <w:marTop w:val="0"/>
      <w:marBottom w:val="0"/>
      <w:divBdr>
        <w:top w:val="none" w:sz="0" w:space="0" w:color="auto"/>
        <w:left w:val="none" w:sz="0" w:space="0" w:color="auto"/>
        <w:bottom w:val="none" w:sz="0" w:space="0" w:color="auto"/>
        <w:right w:val="none" w:sz="0" w:space="0" w:color="auto"/>
      </w:divBdr>
    </w:div>
    <w:div w:id="1988393250">
      <w:bodyDiv w:val="1"/>
      <w:marLeft w:val="0"/>
      <w:marRight w:val="0"/>
      <w:marTop w:val="0"/>
      <w:marBottom w:val="0"/>
      <w:divBdr>
        <w:top w:val="none" w:sz="0" w:space="0" w:color="auto"/>
        <w:left w:val="none" w:sz="0" w:space="0" w:color="auto"/>
        <w:bottom w:val="none" w:sz="0" w:space="0" w:color="auto"/>
        <w:right w:val="none" w:sz="0" w:space="0" w:color="auto"/>
      </w:divBdr>
    </w:div>
    <w:div w:id="1992783285">
      <w:bodyDiv w:val="1"/>
      <w:marLeft w:val="0"/>
      <w:marRight w:val="0"/>
      <w:marTop w:val="0"/>
      <w:marBottom w:val="0"/>
      <w:divBdr>
        <w:top w:val="none" w:sz="0" w:space="0" w:color="auto"/>
        <w:left w:val="none" w:sz="0" w:space="0" w:color="auto"/>
        <w:bottom w:val="none" w:sz="0" w:space="0" w:color="auto"/>
        <w:right w:val="none" w:sz="0" w:space="0" w:color="auto"/>
      </w:divBdr>
    </w:div>
    <w:div w:id="2003508407">
      <w:bodyDiv w:val="1"/>
      <w:marLeft w:val="0"/>
      <w:marRight w:val="0"/>
      <w:marTop w:val="0"/>
      <w:marBottom w:val="0"/>
      <w:divBdr>
        <w:top w:val="none" w:sz="0" w:space="0" w:color="auto"/>
        <w:left w:val="none" w:sz="0" w:space="0" w:color="auto"/>
        <w:bottom w:val="none" w:sz="0" w:space="0" w:color="auto"/>
        <w:right w:val="none" w:sz="0" w:space="0" w:color="auto"/>
      </w:divBdr>
    </w:div>
    <w:div w:id="2026520608">
      <w:bodyDiv w:val="1"/>
      <w:marLeft w:val="0"/>
      <w:marRight w:val="0"/>
      <w:marTop w:val="0"/>
      <w:marBottom w:val="0"/>
      <w:divBdr>
        <w:top w:val="none" w:sz="0" w:space="0" w:color="auto"/>
        <w:left w:val="none" w:sz="0" w:space="0" w:color="auto"/>
        <w:bottom w:val="none" w:sz="0" w:space="0" w:color="auto"/>
        <w:right w:val="none" w:sz="0" w:space="0" w:color="auto"/>
      </w:divBdr>
    </w:div>
    <w:div w:id="2047176390">
      <w:bodyDiv w:val="1"/>
      <w:marLeft w:val="0"/>
      <w:marRight w:val="0"/>
      <w:marTop w:val="0"/>
      <w:marBottom w:val="0"/>
      <w:divBdr>
        <w:top w:val="none" w:sz="0" w:space="0" w:color="auto"/>
        <w:left w:val="none" w:sz="0" w:space="0" w:color="auto"/>
        <w:bottom w:val="none" w:sz="0" w:space="0" w:color="auto"/>
        <w:right w:val="none" w:sz="0" w:space="0" w:color="auto"/>
      </w:divBdr>
    </w:div>
    <w:div w:id="2049791775">
      <w:bodyDiv w:val="1"/>
      <w:marLeft w:val="0"/>
      <w:marRight w:val="0"/>
      <w:marTop w:val="0"/>
      <w:marBottom w:val="0"/>
      <w:divBdr>
        <w:top w:val="none" w:sz="0" w:space="0" w:color="auto"/>
        <w:left w:val="none" w:sz="0" w:space="0" w:color="auto"/>
        <w:bottom w:val="none" w:sz="0" w:space="0" w:color="auto"/>
        <w:right w:val="none" w:sz="0" w:space="0" w:color="auto"/>
      </w:divBdr>
    </w:div>
    <w:div w:id="2066489025">
      <w:bodyDiv w:val="1"/>
      <w:marLeft w:val="0"/>
      <w:marRight w:val="0"/>
      <w:marTop w:val="0"/>
      <w:marBottom w:val="0"/>
      <w:divBdr>
        <w:top w:val="none" w:sz="0" w:space="0" w:color="auto"/>
        <w:left w:val="none" w:sz="0" w:space="0" w:color="auto"/>
        <w:bottom w:val="none" w:sz="0" w:space="0" w:color="auto"/>
        <w:right w:val="none" w:sz="0" w:space="0" w:color="auto"/>
      </w:divBdr>
    </w:div>
    <w:div w:id="2075663596">
      <w:bodyDiv w:val="1"/>
      <w:marLeft w:val="0"/>
      <w:marRight w:val="0"/>
      <w:marTop w:val="0"/>
      <w:marBottom w:val="0"/>
      <w:divBdr>
        <w:top w:val="none" w:sz="0" w:space="0" w:color="auto"/>
        <w:left w:val="none" w:sz="0" w:space="0" w:color="auto"/>
        <w:bottom w:val="none" w:sz="0" w:space="0" w:color="auto"/>
        <w:right w:val="none" w:sz="0" w:space="0" w:color="auto"/>
      </w:divBdr>
    </w:div>
    <w:div w:id="2077630322">
      <w:bodyDiv w:val="1"/>
      <w:marLeft w:val="0"/>
      <w:marRight w:val="0"/>
      <w:marTop w:val="0"/>
      <w:marBottom w:val="0"/>
      <w:divBdr>
        <w:top w:val="none" w:sz="0" w:space="0" w:color="auto"/>
        <w:left w:val="none" w:sz="0" w:space="0" w:color="auto"/>
        <w:bottom w:val="none" w:sz="0" w:space="0" w:color="auto"/>
        <w:right w:val="none" w:sz="0" w:space="0" w:color="auto"/>
      </w:divBdr>
    </w:div>
    <w:div w:id="2084377071">
      <w:bodyDiv w:val="1"/>
      <w:marLeft w:val="0"/>
      <w:marRight w:val="0"/>
      <w:marTop w:val="0"/>
      <w:marBottom w:val="0"/>
      <w:divBdr>
        <w:top w:val="none" w:sz="0" w:space="0" w:color="auto"/>
        <w:left w:val="none" w:sz="0" w:space="0" w:color="auto"/>
        <w:bottom w:val="none" w:sz="0" w:space="0" w:color="auto"/>
        <w:right w:val="none" w:sz="0" w:space="0" w:color="auto"/>
      </w:divBdr>
    </w:div>
    <w:div w:id="2091850901">
      <w:bodyDiv w:val="1"/>
      <w:marLeft w:val="0"/>
      <w:marRight w:val="0"/>
      <w:marTop w:val="0"/>
      <w:marBottom w:val="0"/>
      <w:divBdr>
        <w:top w:val="none" w:sz="0" w:space="0" w:color="auto"/>
        <w:left w:val="none" w:sz="0" w:space="0" w:color="auto"/>
        <w:bottom w:val="none" w:sz="0" w:space="0" w:color="auto"/>
        <w:right w:val="none" w:sz="0" w:space="0" w:color="auto"/>
      </w:divBdr>
    </w:div>
    <w:div w:id="2100129458">
      <w:bodyDiv w:val="1"/>
      <w:marLeft w:val="0"/>
      <w:marRight w:val="0"/>
      <w:marTop w:val="0"/>
      <w:marBottom w:val="0"/>
      <w:divBdr>
        <w:top w:val="none" w:sz="0" w:space="0" w:color="auto"/>
        <w:left w:val="none" w:sz="0" w:space="0" w:color="auto"/>
        <w:bottom w:val="none" w:sz="0" w:space="0" w:color="auto"/>
        <w:right w:val="none" w:sz="0" w:space="0" w:color="auto"/>
      </w:divBdr>
    </w:div>
    <w:div w:id="2102751770">
      <w:bodyDiv w:val="1"/>
      <w:marLeft w:val="0"/>
      <w:marRight w:val="0"/>
      <w:marTop w:val="0"/>
      <w:marBottom w:val="0"/>
      <w:divBdr>
        <w:top w:val="none" w:sz="0" w:space="0" w:color="auto"/>
        <w:left w:val="none" w:sz="0" w:space="0" w:color="auto"/>
        <w:bottom w:val="none" w:sz="0" w:space="0" w:color="auto"/>
        <w:right w:val="none" w:sz="0" w:space="0" w:color="auto"/>
      </w:divBdr>
    </w:div>
    <w:div w:id="2115048858">
      <w:bodyDiv w:val="1"/>
      <w:marLeft w:val="0"/>
      <w:marRight w:val="0"/>
      <w:marTop w:val="0"/>
      <w:marBottom w:val="0"/>
      <w:divBdr>
        <w:top w:val="none" w:sz="0" w:space="0" w:color="auto"/>
        <w:left w:val="none" w:sz="0" w:space="0" w:color="auto"/>
        <w:bottom w:val="none" w:sz="0" w:space="0" w:color="auto"/>
        <w:right w:val="none" w:sz="0" w:space="0" w:color="auto"/>
      </w:divBdr>
    </w:div>
    <w:div w:id="2115858834">
      <w:bodyDiv w:val="1"/>
      <w:marLeft w:val="0"/>
      <w:marRight w:val="0"/>
      <w:marTop w:val="0"/>
      <w:marBottom w:val="0"/>
      <w:divBdr>
        <w:top w:val="none" w:sz="0" w:space="0" w:color="auto"/>
        <w:left w:val="none" w:sz="0" w:space="0" w:color="auto"/>
        <w:bottom w:val="none" w:sz="0" w:space="0" w:color="auto"/>
        <w:right w:val="none" w:sz="0" w:space="0" w:color="auto"/>
      </w:divBdr>
    </w:div>
    <w:div w:id="2116316849">
      <w:bodyDiv w:val="1"/>
      <w:marLeft w:val="0"/>
      <w:marRight w:val="0"/>
      <w:marTop w:val="0"/>
      <w:marBottom w:val="0"/>
      <w:divBdr>
        <w:top w:val="none" w:sz="0" w:space="0" w:color="auto"/>
        <w:left w:val="none" w:sz="0" w:space="0" w:color="auto"/>
        <w:bottom w:val="none" w:sz="0" w:space="0" w:color="auto"/>
        <w:right w:val="none" w:sz="0" w:space="0" w:color="auto"/>
      </w:divBdr>
    </w:div>
    <w:div w:id="2126462432">
      <w:bodyDiv w:val="1"/>
      <w:marLeft w:val="0"/>
      <w:marRight w:val="0"/>
      <w:marTop w:val="0"/>
      <w:marBottom w:val="0"/>
      <w:divBdr>
        <w:top w:val="none" w:sz="0" w:space="0" w:color="auto"/>
        <w:left w:val="none" w:sz="0" w:space="0" w:color="auto"/>
        <w:bottom w:val="none" w:sz="0" w:space="0" w:color="auto"/>
        <w:right w:val="none" w:sz="0" w:space="0" w:color="auto"/>
      </w:divBdr>
    </w:div>
    <w:div w:id="2127967383">
      <w:bodyDiv w:val="1"/>
      <w:marLeft w:val="0"/>
      <w:marRight w:val="0"/>
      <w:marTop w:val="0"/>
      <w:marBottom w:val="0"/>
      <w:divBdr>
        <w:top w:val="none" w:sz="0" w:space="0" w:color="auto"/>
        <w:left w:val="none" w:sz="0" w:space="0" w:color="auto"/>
        <w:bottom w:val="none" w:sz="0" w:space="0" w:color="auto"/>
        <w:right w:val="none" w:sz="0" w:space="0" w:color="auto"/>
      </w:divBdr>
    </w:div>
    <w:div w:id="2138253569">
      <w:bodyDiv w:val="1"/>
      <w:marLeft w:val="0"/>
      <w:marRight w:val="0"/>
      <w:marTop w:val="0"/>
      <w:marBottom w:val="0"/>
      <w:divBdr>
        <w:top w:val="none" w:sz="0" w:space="0" w:color="auto"/>
        <w:left w:val="none" w:sz="0" w:space="0" w:color="auto"/>
        <w:bottom w:val="none" w:sz="0" w:space="0" w:color="auto"/>
        <w:right w:val="none" w:sz="0" w:space="0" w:color="auto"/>
      </w:divBdr>
    </w:div>
    <w:div w:id="2142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hullcc.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nel@hullcc.gov.uk" TargetMode="External"/><Relationship Id="rId4" Type="http://schemas.openxmlformats.org/officeDocument/2006/relationships/settings" Target="settings.xml"/><Relationship Id="rId9" Type="http://schemas.openxmlformats.org/officeDocument/2006/relationships/hyperlink" Target="mailto:panel@hullcc.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E36C09"/>
      </a:accent1>
      <a:accent2>
        <a:srgbClr val="FAC08F"/>
      </a:accent2>
      <a:accent3>
        <a:srgbClr val="FDEADA"/>
      </a:accent3>
      <a:accent4>
        <a:srgbClr val="A5A5A5"/>
      </a:accent4>
      <a:accent5>
        <a:srgbClr val="7F7F7F"/>
      </a:accent5>
      <a:accent6>
        <a:srgbClr val="595959"/>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C4A4-4F3A-4AD0-B14B-A9E054F9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20</Pages>
  <Words>6150</Words>
  <Characters>29672</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MorfittR2</dc:creator>
  <cp:lastModifiedBy>Morfitt Richard</cp:lastModifiedBy>
  <cp:revision>964</cp:revision>
  <cp:lastPrinted>2020-10-16T09:52:00Z</cp:lastPrinted>
  <dcterms:created xsi:type="dcterms:W3CDTF">2023-11-07T09:17:00Z</dcterms:created>
  <dcterms:modified xsi:type="dcterms:W3CDTF">2024-04-15T08:13:00Z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#000000,14,Calibri</vt:lpwstr>
  </property>
  <property fmtid="{D5CDD505-2E9C-101B-9397-08002B2CF9AE}" pid="4" name="ClassificationContentMarkingHeaderText">
    <vt:lpwstr>OFFICIAL</vt:lpwstr>
  </property>
  <property fmtid="{D5CDD505-2E9C-101B-9397-08002B2CF9AE}" pid="5" name="ClassificationContentMarkingFooterShapeIds">
    <vt:lpwstr>5,7,8</vt:lpwstr>
  </property>
  <property fmtid="{D5CDD505-2E9C-101B-9397-08002B2CF9AE}" pid="6" name="ClassificationContentMarkingFooterFontProps">
    <vt:lpwstr>#000000,14,Calibri</vt:lpwstr>
  </property>
  <property fmtid="{D5CDD505-2E9C-101B-9397-08002B2CF9AE}" pid="7" name="ClassificationContentMarkingFooterText">
    <vt:lpwstr>OFFICIAL</vt:lpwstr>
  </property>
  <property fmtid="{D5CDD505-2E9C-101B-9397-08002B2CF9AE}" pid="8" name="MSIP_Label_bdad5af3-eb5c-4559-9375-26974fdd413e_Enabled">
    <vt:lpwstr>true</vt:lpwstr>
  </property>
  <property fmtid="{D5CDD505-2E9C-101B-9397-08002B2CF9AE}" pid="9" name="MSIP_Label_bdad5af3-eb5c-4559-9375-26974fdd413e_SetDate">
    <vt:lpwstr>2024-04-03T10:11:43Z</vt:lpwstr>
  </property>
  <property fmtid="{D5CDD505-2E9C-101B-9397-08002B2CF9AE}" pid="10" name="MSIP_Label_bdad5af3-eb5c-4559-9375-26974fdd413e_Method">
    <vt:lpwstr>Standard</vt:lpwstr>
  </property>
  <property fmtid="{D5CDD505-2E9C-101B-9397-08002B2CF9AE}" pid="11" name="MSIP_Label_bdad5af3-eb5c-4559-9375-26974fdd413e_Name">
    <vt:lpwstr>General</vt:lpwstr>
  </property>
  <property fmtid="{D5CDD505-2E9C-101B-9397-08002B2CF9AE}" pid="12" name="MSIP_Label_bdad5af3-eb5c-4559-9375-26974fdd413e_SiteId">
    <vt:lpwstr>998b793d-d177-4b88-8be1-6fe1f323a70b</vt:lpwstr>
  </property>
  <property fmtid="{D5CDD505-2E9C-101B-9397-08002B2CF9AE}" pid="13" name="MSIP_Label_bdad5af3-eb5c-4559-9375-26974fdd413e_ActionId">
    <vt:lpwstr>2abd0421-4011-4261-9227-f1cd21a04fdf</vt:lpwstr>
  </property>
  <property fmtid="{D5CDD505-2E9C-101B-9397-08002B2CF9AE}" pid="14" name="MSIP_Label_bdad5af3-eb5c-4559-9375-26974fdd413e_ContentBits">
    <vt:lpwstr>3</vt:lpwstr>
  </property>
</Properties>
</file>